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62D16" w14:textId="7A7B5B2D" w:rsidR="009D4A56" w:rsidRDefault="00A1090D" w:rsidP="0011408D">
      <w:r>
        <w:softHyphen/>
      </w:r>
      <w:r>
        <w:softHyphen/>
      </w:r>
      <w:r>
        <w:softHyphen/>
      </w:r>
      <w:r>
        <w:softHyphen/>
      </w:r>
      <w:r>
        <w:softHyphen/>
      </w:r>
    </w:p>
    <w:p w14:paraId="5713FD36" w14:textId="77777777" w:rsidR="00776096" w:rsidRDefault="00776096" w:rsidP="0011408D"/>
    <w:p w14:paraId="34E5D36A" w14:textId="77777777" w:rsidR="00776096" w:rsidRDefault="00776096" w:rsidP="0011408D"/>
    <w:p w14:paraId="6FEC5854" w14:textId="5379E444" w:rsidR="00776096" w:rsidRDefault="00776096" w:rsidP="0011408D"/>
    <w:p w14:paraId="59059203" w14:textId="77777777" w:rsidR="00776096" w:rsidRPr="001F64AE" w:rsidRDefault="00776096" w:rsidP="0011408D"/>
    <w:p w14:paraId="5D0AF0FE" w14:textId="77777777" w:rsidR="007C4DA3" w:rsidRPr="007C4DA3" w:rsidRDefault="007C4DA3" w:rsidP="007C4DA3">
      <w:pPr>
        <w:jc w:val="center"/>
        <w:rPr>
          <w:rFonts w:cs="Arial"/>
          <w:b/>
          <w:szCs w:val="24"/>
        </w:rPr>
      </w:pPr>
      <w:r w:rsidRPr="007C4DA3">
        <w:rPr>
          <w:rFonts w:cs="Arial"/>
          <w:b/>
          <w:szCs w:val="24"/>
        </w:rPr>
        <w:t>CORE CNS BAND 6 JOB DESCRIPTION</w:t>
      </w:r>
    </w:p>
    <w:p w14:paraId="07CC23C8" w14:textId="77777777" w:rsidR="007C4DA3" w:rsidRPr="007C4DA3" w:rsidRDefault="007C4DA3" w:rsidP="007C4DA3">
      <w:pPr>
        <w:jc w:val="center"/>
        <w:rPr>
          <w:rFonts w:cs="Arial"/>
          <w:b/>
          <w:szCs w:val="24"/>
        </w:rPr>
      </w:pPr>
    </w:p>
    <w:p w14:paraId="3D856B86" w14:textId="77777777" w:rsidR="007C4DA3" w:rsidRPr="007C4DA3" w:rsidRDefault="007C4DA3" w:rsidP="007C4DA3">
      <w:pPr>
        <w:jc w:val="center"/>
        <w:rPr>
          <w:rFonts w:cs="Arial"/>
          <w:b/>
          <w:szCs w:val="24"/>
        </w:rPr>
      </w:pPr>
    </w:p>
    <w:p w14:paraId="7CEBD052" w14:textId="732709A4" w:rsidR="007C4DA3" w:rsidRPr="007C4DA3" w:rsidRDefault="007C4DA3" w:rsidP="007C4DA3">
      <w:pPr>
        <w:jc w:val="both"/>
        <w:rPr>
          <w:rFonts w:cs="Arial"/>
          <w:szCs w:val="24"/>
        </w:rPr>
      </w:pPr>
      <w:r w:rsidRPr="007C4DA3">
        <w:rPr>
          <w:rFonts w:cs="Arial"/>
          <w:b/>
          <w:szCs w:val="24"/>
        </w:rPr>
        <w:t>JOB TITLE</w:t>
      </w:r>
      <w:r w:rsidRPr="007C4DA3">
        <w:rPr>
          <w:rFonts w:cs="Arial"/>
          <w:szCs w:val="24"/>
        </w:rPr>
        <w:tab/>
        <w:t xml:space="preserve">     </w:t>
      </w:r>
      <w:r w:rsidRPr="007C4DA3">
        <w:rPr>
          <w:rFonts w:cs="Arial"/>
          <w:szCs w:val="24"/>
        </w:rPr>
        <w:tab/>
      </w:r>
      <w:r w:rsidRPr="007C4DA3">
        <w:rPr>
          <w:rFonts w:cs="Arial"/>
          <w:szCs w:val="24"/>
        </w:rPr>
        <w:tab/>
      </w:r>
      <w:r w:rsidRPr="007C4DA3">
        <w:rPr>
          <w:rFonts w:cs="Arial"/>
          <w:szCs w:val="24"/>
        </w:rPr>
        <w:tab/>
        <w:t>Clinical Nurse Specialist in</w:t>
      </w:r>
      <w:r w:rsidR="001A11EC">
        <w:rPr>
          <w:rFonts w:cs="Arial"/>
          <w:szCs w:val="24"/>
        </w:rPr>
        <w:t xml:space="preserve"> weight management</w:t>
      </w:r>
    </w:p>
    <w:p w14:paraId="7DA3D1F8" w14:textId="77777777" w:rsidR="007C4DA3" w:rsidRPr="007C4DA3" w:rsidRDefault="007C4DA3" w:rsidP="007C4DA3">
      <w:pPr>
        <w:rPr>
          <w:rFonts w:cs="Arial"/>
          <w:szCs w:val="24"/>
        </w:rPr>
      </w:pPr>
    </w:p>
    <w:p w14:paraId="10BB24C9" w14:textId="77777777" w:rsidR="007C4DA3" w:rsidRPr="007C4DA3" w:rsidRDefault="007C4DA3" w:rsidP="007C4DA3">
      <w:pPr>
        <w:tabs>
          <w:tab w:val="left" w:pos="1134"/>
        </w:tabs>
        <w:rPr>
          <w:rFonts w:cs="Arial"/>
          <w:szCs w:val="24"/>
        </w:rPr>
      </w:pPr>
      <w:r w:rsidRPr="007C4DA3">
        <w:rPr>
          <w:rFonts w:cs="Arial"/>
          <w:b/>
          <w:szCs w:val="24"/>
        </w:rPr>
        <w:t>GRADE/BAND</w:t>
      </w:r>
      <w:r w:rsidRPr="007C4DA3">
        <w:rPr>
          <w:rFonts w:cs="Arial"/>
          <w:szCs w:val="24"/>
        </w:rPr>
        <w:tab/>
        <w:t xml:space="preserve"> </w:t>
      </w:r>
      <w:r w:rsidRPr="007C4DA3">
        <w:rPr>
          <w:rFonts w:cs="Arial"/>
          <w:szCs w:val="24"/>
        </w:rPr>
        <w:tab/>
      </w:r>
      <w:r w:rsidRPr="007C4DA3">
        <w:rPr>
          <w:rFonts w:cs="Arial"/>
          <w:szCs w:val="24"/>
        </w:rPr>
        <w:tab/>
        <w:t>Band 6</w:t>
      </w:r>
    </w:p>
    <w:p w14:paraId="767EF913" w14:textId="77777777" w:rsidR="007C4DA3" w:rsidRPr="007C4DA3" w:rsidRDefault="007C4DA3" w:rsidP="007C4DA3">
      <w:pPr>
        <w:rPr>
          <w:rFonts w:cs="Arial"/>
          <w:szCs w:val="24"/>
        </w:rPr>
      </w:pPr>
    </w:p>
    <w:p w14:paraId="002647BD" w14:textId="560612FB" w:rsidR="007C4DA3" w:rsidRPr="007C4DA3" w:rsidRDefault="007C4DA3" w:rsidP="007C4DA3">
      <w:pPr>
        <w:rPr>
          <w:rFonts w:cs="Arial"/>
          <w:szCs w:val="24"/>
        </w:rPr>
      </w:pPr>
      <w:r w:rsidRPr="007C4DA3">
        <w:rPr>
          <w:rFonts w:cs="Arial"/>
          <w:b/>
          <w:szCs w:val="24"/>
        </w:rPr>
        <w:t>LOCATION</w:t>
      </w:r>
      <w:r w:rsidRPr="007C4DA3">
        <w:rPr>
          <w:rFonts w:cs="Arial"/>
          <w:b/>
          <w:szCs w:val="24"/>
        </w:rPr>
        <w:tab/>
      </w:r>
      <w:r w:rsidRPr="007C4DA3">
        <w:rPr>
          <w:rFonts w:cs="Arial"/>
          <w:szCs w:val="24"/>
        </w:rPr>
        <w:tab/>
      </w:r>
      <w:r w:rsidRPr="007C4DA3">
        <w:rPr>
          <w:rFonts w:cs="Arial"/>
          <w:szCs w:val="24"/>
        </w:rPr>
        <w:tab/>
      </w:r>
      <w:r w:rsidRPr="007C4DA3">
        <w:rPr>
          <w:rFonts w:cs="Arial"/>
          <w:szCs w:val="24"/>
        </w:rPr>
        <w:tab/>
      </w:r>
      <w:r w:rsidR="000373C5">
        <w:rPr>
          <w:rFonts w:cs="Arial"/>
          <w:szCs w:val="24"/>
        </w:rPr>
        <w:t>Trust wide (Primarily at Dewsbury Hospital)</w:t>
      </w:r>
    </w:p>
    <w:p w14:paraId="579ADE9F" w14:textId="77777777" w:rsidR="007C4DA3" w:rsidRPr="007C4DA3" w:rsidRDefault="007C4DA3" w:rsidP="007C4DA3">
      <w:pPr>
        <w:rPr>
          <w:rFonts w:cs="Arial"/>
          <w:szCs w:val="24"/>
        </w:rPr>
      </w:pPr>
    </w:p>
    <w:p w14:paraId="6B5B661B" w14:textId="3169FB45" w:rsidR="007C4DA3" w:rsidRPr="007C4DA3" w:rsidRDefault="007C4DA3" w:rsidP="007C4DA3">
      <w:pPr>
        <w:rPr>
          <w:rFonts w:cs="Arial"/>
          <w:szCs w:val="24"/>
        </w:rPr>
      </w:pPr>
      <w:r w:rsidRPr="007C4DA3">
        <w:rPr>
          <w:rFonts w:cs="Arial"/>
          <w:b/>
          <w:szCs w:val="24"/>
        </w:rPr>
        <w:t>RESPONSIBLE TO</w:t>
      </w:r>
      <w:r w:rsidRPr="007C4DA3">
        <w:rPr>
          <w:rFonts w:cs="Arial"/>
          <w:b/>
          <w:szCs w:val="24"/>
        </w:rPr>
        <w:tab/>
      </w:r>
      <w:r w:rsidRPr="007C4DA3">
        <w:rPr>
          <w:rFonts w:cs="Arial"/>
          <w:b/>
          <w:szCs w:val="24"/>
        </w:rPr>
        <w:tab/>
      </w:r>
      <w:r w:rsidRPr="007C4DA3">
        <w:rPr>
          <w:rFonts w:cs="Arial"/>
          <w:szCs w:val="24"/>
        </w:rPr>
        <w:t xml:space="preserve">          </w:t>
      </w:r>
      <w:r w:rsidR="000373C5">
        <w:rPr>
          <w:rFonts w:cs="Arial"/>
          <w:szCs w:val="24"/>
        </w:rPr>
        <w:t xml:space="preserve">Matron </w:t>
      </w:r>
      <w:r w:rsidR="000D6AA4">
        <w:rPr>
          <w:rFonts w:cs="Arial"/>
          <w:szCs w:val="24"/>
        </w:rPr>
        <w:t>within</w:t>
      </w:r>
      <w:r w:rsidR="000373C5">
        <w:rPr>
          <w:rFonts w:cs="Arial"/>
          <w:szCs w:val="24"/>
        </w:rPr>
        <w:t xml:space="preserve"> the division of surgery</w:t>
      </w:r>
      <w:r w:rsidRPr="007C4DA3">
        <w:rPr>
          <w:rFonts w:cs="Arial"/>
          <w:b/>
          <w:szCs w:val="24"/>
        </w:rPr>
        <w:tab/>
      </w:r>
    </w:p>
    <w:p w14:paraId="2C691B10" w14:textId="77777777" w:rsidR="007C4DA3" w:rsidRPr="007C4DA3" w:rsidRDefault="007C4DA3" w:rsidP="007C4DA3">
      <w:pPr>
        <w:rPr>
          <w:rFonts w:cs="Arial"/>
          <w:szCs w:val="24"/>
        </w:rPr>
      </w:pPr>
    </w:p>
    <w:p w14:paraId="573FF506" w14:textId="4F2F3125" w:rsidR="007C4DA3" w:rsidRPr="007C4DA3" w:rsidRDefault="007C4DA3" w:rsidP="007C4DA3">
      <w:pPr>
        <w:rPr>
          <w:rFonts w:cs="Arial"/>
          <w:szCs w:val="24"/>
        </w:rPr>
      </w:pPr>
      <w:r w:rsidRPr="007C4DA3">
        <w:rPr>
          <w:rFonts w:cs="Arial"/>
          <w:b/>
          <w:szCs w:val="24"/>
        </w:rPr>
        <w:t>ACCOUNTABLE TO</w:t>
      </w:r>
      <w:r w:rsidRPr="007C4DA3">
        <w:rPr>
          <w:rFonts w:cs="Arial"/>
          <w:b/>
          <w:szCs w:val="24"/>
        </w:rPr>
        <w:tab/>
      </w:r>
      <w:r w:rsidR="000373C5">
        <w:rPr>
          <w:rFonts w:cs="Arial"/>
          <w:b/>
          <w:szCs w:val="24"/>
        </w:rPr>
        <w:tab/>
      </w:r>
      <w:r w:rsidR="000373C5" w:rsidRPr="000373C5">
        <w:rPr>
          <w:rFonts w:cs="Arial"/>
          <w:bCs/>
          <w:szCs w:val="24"/>
        </w:rPr>
        <w:t>Matron within the division of surgery</w:t>
      </w:r>
    </w:p>
    <w:p w14:paraId="4BA7DA92" w14:textId="77777777" w:rsidR="007C4DA3" w:rsidRPr="007C4DA3" w:rsidRDefault="007C4DA3" w:rsidP="007C4DA3">
      <w:pPr>
        <w:rPr>
          <w:rFonts w:cs="Arial"/>
          <w:szCs w:val="24"/>
        </w:rPr>
      </w:pPr>
    </w:p>
    <w:p w14:paraId="0178E264" w14:textId="77777777" w:rsidR="007C4DA3" w:rsidRPr="007C4DA3" w:rsidRDefault="007C4DA3" w:rsidP="007C4DA3">
      <w:pPr>
        <w:rPr>
          <w:rFonts w:cs="Arial"/>
          <w:szCs w:val="24"/>
        </w:rPr>
      </w:pPr>
    </w:p>
    <w:p w14:paraId="1591D785" w14:textId="5CA4BAC4" w:rsidR="007C4DA3" w:rsidRDefault="007C4DA3" w:rsidP="007C4DA3">
      <w:pPr>
        <w:rPr>
          <w:rFonts w:cs="Arial"/>
          <w:b/>
          <w:szCs w:val="24"/>
        </w:rPr>
      </w:pPr>
      <w:r w:rsidRPr="007C4DA3">
        <w:rPr>
          <w:rFonts w:cs="Arial"/>
          <w:b/>
          <w:szCs w:val="24"/>
        </w:rPr>
        <w:t>JOB PURPOSE</w:t>
      </w:r>
    </w:p>
    <w:p w14:paraId="369DCD11" w14:textId="77777777" w:rsidR="007C4DA3" w:rsidRPr="007C4DA3" w:rsidRDefault="007C4DA3" w:rsidP="007C4DA3">
      <w:pPr>
        <w:rPr>
          <w:rFonts w:cs="Arial"/>
          <w:b/>
          <w:szCs w:val="24"/>
        </w:rPr>
      </w:pPr>
    </w:p>
    <w:p w14:paraId="1705BDD8" w14:textId="77777777" w:rsidR="007C4DA3" w:rsidRPr="007C4DA3" w:rsidRDefault="007C4DA3" w:rsidP="007C4DA3">
      <w:pPr>
        <w:rPr>
          <w:rFonts w:cs="Arial"/>
          <w:szCs w:val="24"/>
        </w:rPr>
      </w:pPr>
      <w:r w:rsidRPr="007C4DA3">
        <w:rPr>
          <w:rFonts w:cs="Arial"/>
          <w:szCs w:val="24"/>
        </w:rPr>
        <w:t xml:space="preserve">The post holder will organise and manage a caseload for a defined group of </w:t>
      </w:r>
    </w:p>
    <w:p w14:paraId="5250D31C" w14:textId="77777777" w:rsidR="007C4DA3" w:rsidRPr="007C4DA3" w:rsidRDefault="007C4DA3" w:rsidP="007C4DA3">
      <w:pPr>
        <w:rPr>
          <w:rFonts w:cs="Arial"/>
          <w:szCs w:val="24"/>
        </w:rPr>
      </w:pPr>
      <w:r w:rsidRPr="007C4DA3">
        <w:rPr>
          <w:rFonts w:cs="Arial"/>
          <w:szCs w:val="24"/>
        </w:rPr>
        <w:t>patients / service users, providing specialist nursing support, advice and education and care to that specific group. They will carry continuing responsibility for the assessment of needs, development, implementation and evaluation of programmes of care and the setting of standards within the defined service group.</w:t>
      </w:r>
    </w:p>
    <w:p w14:paraId="01BFADE2" w14:textId="77777777" w:rsidR="007C4DA3" w:rsidRPr="007C4DA3" w:rsidRDefault="007C4DA3" w:rsidP="007C4DA3">
      <w:pPr>
        <w:rPr>
          <w:rFonts w:cs="Arial"/>
          <w:szCs w:val="24"/>
        </w:rPr>
      </w:pPr>
    </w:p>
    <w:p w14:paraId="317E64A9" w14:textId="099BFCC1" w:rsidR="007C4DA3" w:rsidRDefault="007C4DA3" w:rsidP="007C4DA3">
      <w:pPr>
        <w:rPr>
          <w:rFonts w:cs="Arial"/>
          <w:b/>
          <w:szCs w:val="24"/>
        </w:rPr>
      </w:pPr>
      <w:r>
        <w:rPr>
          <w:rFonts w:cs="Arial"/>
          <w:b/>
          <w:szCs w:val="24"/>
        </w:rPr>
        <w:t xml:space="preserve">1. </w:t>
      </w:r>
      <w:r w:rsidRPr="007C4DA3">
        <w:rPr>
          <w:rFonts w:cs="Arial"/>
          <w:b/>
          <w:szCs w:val="24"/>
        </w:rPr>
        <w:t>Professional</w:t>
      </w:r>
    </w:p>
    <w:p w14:paraId="0C424290" w14:textId="77777777" w:rsidR="007C4DA3" w:rsidRPr="007C4DA3" w:rsidRDefault="007C4DA3" w:rsidP="007C4DA3">
      <w:pPr>
        <w:rPr>
          <w:rFonts w:cs="Arial"/>
          <w:b/>
          <w:szCs w:val="24"/>
        </w:rPr>
      </w:pPr>
    </w:p>
    <w:p w14:paraId="58E86BA8" w14:textId="77777777" w:rsidR="007C4DA3" w:rsidRPr="007C4DA3" w:rsidRDefault="007C4DA3" w:rsidP="007C4DA3">
      <w:pPr>
        <w:numPr>
          <w:ilvl w:val="0"/>
          <w:numId w:val="7"/>
        </w:numPr>
        <w:contextualSpacing/>
        <w:rPr>
          <w:rFonts w:cs="Arial"/>
          <w:szCs w:val="24"/>
        </w:rPr>
      </w:pPr>
      <w:r w:rsidRPr="007C4DA3">
        <w:rPr>
          <w:rFonts w:cs="Arial"/>
          <w:szCs w:val="24"/>
        </w:rPr>
        <w:t>Maintain a professional appearance in line with the Trust dress code.</w:t>
      </w:r>
    </w:p>
    <w:p w14:paraId="6776E8B7" w14:textId="77777777" w:rsidR="007C4DA3" w:rsidRPr="007C4DA3" w:rsidRDefault="007C4DA3" w:rsidP="007C4DA3">
      <w:pPr>
        <w:numPr>
          <w:ilvl w:val="0"/>
          <w:numId w:val="7"/>
        </w:numPr>
        <w:contextualSpacing/>
        <w:rPr>
          <w:rFonts w:cs="Arial"/>
          <w:szCs w:val="24"/>
        </w:rPr>
      </w:pPr>
      <w:r w:rsidRPr="007C4DA3">
        <w:rPr>
          <w:rFonts w:cs="Arial"/>
          <w:szCs w:val="24"/>
        </w:rPr>
        <w:t>Uphold the Trust’s values and behaviours (available on the Trust web site) and behave in a manner fitting with the responsible position of the post holder, maintaining the public confidence.</w:t>
      </w:r>
    </w:p>
    <w:p w14:paraId="57CAA8C5" w14:textId="0BB0659A" w:rsidR="007C4DA3" w:rsidRPr="007C4DA3" w:rsidRDefault="007C4DA3" w:rsidP="007C4DA3">
      <w:pPr>
        <w:numPr>
          <w:ilvl w:val="0"/>
          <w:numId w:val="7"/>
        </w:numPr>
        <w:contextualSpacing/>
        <w:rPr>
          <w:rFonts w:cs="Arial"/>
          <w:szCs w:val="24"/>
        </w:rPr>
      </w:pPr>
      <w:r w:rsidRPr="007C4DA3">
        <w:rPr>
          <w:rFonts w:cs="Arial"/>
          <w:szCs w:val="24"/>
        </w:rPr>
        <w:t xml:space="preserve">Maintain professional and courteous working relationships with staff and respect the equality and diversity of </w:t>
      </w:r>
      <w:proofErr w:type="gramStart"/>
      <w:r w:rsidRPr="007C4DA3">
        <w:rPr>
          <w:rFonts w:cs="Arial"/>
          <w:szCs w:val="24"/>
        </w:rPr>
        <w:t>each and every</w:t>
      </w:r>
      <w:proofErr w:type="gramEnd"/>
      <w:r w:rsidRPr="007C4DA3">
        <w:rPr>
          <w:rFonts w:cs="Arial"/>
          <w:szCs w:val="24"/>
        </w:rPr>
        <w:t xml:space="preserve"> person he/she comes into contact </w:t>
      </w:r>
      <w:r w:rsidR="00205F4E" w:rsidRPr="007C4DA3">
        <w:rPr>
          <w:rFonts w:cs="Arial"/>
          <w:szCs w:val="24"/>
        </w:rPr>
        <w:t>within</w:t>
      </w:r>
      <w:r w:rsidRPr="007C4DA3">
        <w:rPr>
          <w:rFonts w:cs="Arial"/>
          <w:szCs w:val="24"/>
        </w:rPr>
        <w:t xml:space="preserve"> the course of his/her business. </w:t>
      </w:r>
    </w:p>
    <w:p w14:paraId="14B963D0" w14:textId="1EE0E4AB" w:rsidR="007C4DA3" w:rsidRPr="007C4DA3" w:rsidRDefault="007C4DA3" w:rsidP="007C4DA3">
      <w:pPr>
        <w:numPr>
          <w:ilvl w:val="0"/>
          <w:numId w:val="7"/>
        </w:numPr>
        <w:contextualSpacing/>
        <w:rPr>
          <w:rFonts w:cs="Arial"/>
          <w:szCs w:val="24"/>
        </w:rPr>
      </w:pPr>
      <w:r w:rsidRPr="007C4DA3">
        <w:rPr>
          <w:rFonts w:cs="Arial"/>
          <w:szCs w:val="24"/>
        </w:rPr>
        <w:t xml:space="preserve">Uphold the privacy and dignity of the patient and </w:t>
      </w:r>
      <w:proofErr w:type="gramStart"/>
      <w:r w:rsidRPr="007C4DA3">
        <w:rPr>
          <w:rFonts w:cs="Arial"/>
          <w:szCs w:val="24"/>
        </w:rPr>
        <w:t xml:space="preserve">respect the equality of patients at all </w:t>
      </w:r>
      <w:r w:rsidR="00205F4E" w:rsidRPr="007C4DA3">
        <w:rPr>
          <w:rFonts w:cs="Arial"/>
          <w:szCs w:val="24"/>
        </w:rPr>
        <w:t>times</w:t>
      </w:r>
      <w:proofErr w:type="gramEnd"/>
      <w:r w:rsidRPr="007C4DA3">
        <w:rPr>
          <w:rFonts w:cs="Arial"/>
          <w:szCs w:val="24"/>
        </w:rPr>
        <w:t>.</w:t>
      </w:r>
    </w:p>
    <w:p w14:paraId="2736D8AA" w14:textId="24CD4708" w:rsidR="007C4DA3" w:rsidRPr="007C4DA3" w:rsidRDefault="007C4DA3" w:rsidP="007C4DA3">
      <w:pPr>
        <w:numPr>
          <w:ilvl w:val="0"/>
          <w:numId w:val="7"/>
        </w:numPr>
        <w:contextualSpacing/>
        <w:rPr>
          <w:rFonts w:cs="Arial"/>
          <w:szCs w:val="24"/>
        </w:rPr>
      </w:pPr>
      <w:r w:rsidRPr="007C4DA3">
        <w:rPr>
          <w:rFonts w:cs="Arial"/>
          <w:szCs w:val="24"/>
        </w:rPr>
        <w:t xml:space="preserve">Promote relevant and clear information, education and advice for </w:t>
      </w:r>
      <w:r w:rsidR="00205F4E" w:rsidRPr="007C4DA3">
        <w:rPr>
          <w:rFonts w:cs="Arial"/>
          <w:szCs w:val="24"/>
        </w:rPr>
        <w:t>patients’</w:t>
      </w:r>
      <w:r w:rsidRPr="007C4DA3">
        <w:rPr>
          <w:rFonts w:cs="Arial"/>
          <w:szCs w:val="24"/>
        </w:rPr>
        <w:t xml:space="preserve"> carers and families according to their needs which is evidence based.</w:t>
      </w:r>
    </w:p>
    <w:p w14:paraId="7E22AAC6" w14:textId="77777777" w:rsidR="007C4DA3" w:rsidRPr="007C4DA3" w:rsidRDefault="007C4DA3" w:rsidP="007C4DA3">
      <w:pPr>
        <w:numPr>
          <w:ilvl w:val="0"/>
          <w:numId w:val="7"/>
        </w:numPr>
        <w:contextualSpacing/>
        <w:rPr>
          <w:rFonts w:cs="Arial"/>
          <w:szCs w:val="24"/>
        </w:rPr>
      </w:pPr>
      <w:r w:rsidRPr="007C4DA3">
        <w:rPr>
          <w:rFonts w:cs="Arial"/>
          <w:szCs w:val="24"/>
        </w:rPr>
        <w:t>Act as a patient advocate supporting and promoting their involvement in decision making.</w:t>
      </w:r>
    </w:p>
    <w:p w14:paraId="12FE76E7" w14:textId="77777777" w:rsidR="007C4DA3" w:rsidRPr="007C4DA3" w:rsidRDefault="007C4DA3" w:rsidP="007C4DA3">
      <w:pPr>
        <w:numPr>
          <w:ilvl w:val="0"/>
          <w:numId w:val="7"/>
        </w:numPr>
        <w:contextualSpacing/>
        <w:rPr>
          <w:rFonts w:cs="Arial"/>
          <w:szCs w:val="24"/>
        </w:rPr>
      </w:pPr>
      <w:r w:rsidRPr="007C4DA3">
        <w:rPr>
          <w:rFonts w:cs="Arial"/>
          <w:szCs w:val="24"/>
        </w:rPr>
        <w:t>Maintain accurate, appropriate and concise patient records.</w:t>
      </w:r>
    </w:p>
    <w:p w14:paraId="472430E4" w14:textId="6500404A" w:rsidR="007C4DA3" w:rsidRDefault="007C4DA3" w:rsidP="007C4DA3">
      <w:pPr>
        <w:numPr>
          <w:ilvl w:val="0"/>
          <w:numId w:val="7"/>
        </w:numPr>
        <w:jc w:val="both"/>
        <w:rPr>
          <w:rFonts w:cs="Arial"/>
          <w:color w:val="FF0000"/>
          <w:szCs w:val="24"/>
        </w:rPr>
      </w:pPr>
      <w:r w:rsidRPr="007C4DA3">
        <w:rPr>
          <w:rFonts w:cs="Arial"/>
          <w:szCs w:val="24"/>
        </w:rPr>
        <w:t>To participate and support in the writing of departmental guidelines and implement Trust wide/departmental policies, procedures and guidelines.</w:t>
      </w:r>
      <w:r w:rsidRPr="007C4DA3">
        <w:rPr>
          <w:rFonts w:cs="Arial"/>
          <w:color w:val="FF0000"/>
          <w:szCs w:val="24"/>
        </w:rPr>
        <w:t xml:space="preserve"> </w:t>
      </w:r>
    </w:p>
    <w:p w14:paraId="55AF36A4" w14:textId="442A58FA" w:rsidR="007C4DA3" w:rsidRDefault="007C4DA3" w:rsidP="007C4DA3">
      <w:pPr>
        <w:jc w:val="both"/>
        <w:rPr>
          <w:rFonts w:cs="Arial"/>
          <w:color w:val="FF0000"/>
          <w:szCs w:val="24"/>
        </w:rPr>
      </w:pPr>
    </w:p>
    <w:p w14:paraId="27A445BD" w14:textId="6414321C" w:rsidR="007C4DA3" w:rsidRDefault="007C4DA3" w:rsidP="007C4DA3">
      <w:pPr>
        <w:jc w:val="both"/>
        <w:rPr>
          <w:rFonts w:cs="Arial"/>
          <w:color w:val="FF0000"/>
          <w:szCs w:val="24"/>
        </w:rPr>
      </w:pPr>
    </w:p>
    <w:p w14:paraId="75D33CD4" w14:textId="43D176FE" w:rsidR="007C4DA3" w:rsidRDefault="007C4DA3" w:rsidP="007C4DA3">
      <w:pPr>
        <w:jc w:val="both"/>
        <w:rPr>
          <w:rFonts w:cs="Arial"/>
          <w:color w:val="FF0000"/>
          <w:szCs w:val="24"/>
        </w:rPr>
      </w:pPr>
    </w:p>
    <w:p w14:paraId="55CED05B" w14:textId="7A1C03FA" w:rsidR="007C4DA3" w:rsidRDefault="007C4DA3" w:rsidP="007C4DA3">
      <w:pPr>
        <w:jc w:val="both"/>
        <w:rPr>
          <w:rFonts w:cs="Arial"/>
          <w:color w:val="FF0000"/>
          <w:szCs w:val="24"/>
        </w:rPr>
      </w:pPr>
    </w:p>
    <w:p w14:paraId="1FD1949E" w14:textId="463F428C" w:rsidR="007C4DA3" w:rsidRDefault="007C4DA3" w:rsidP="007C4DA3">
      <w:pPr>
        <w:jc w:val="both"/>
        <w:rPr>
          <w:rFonts w:cs="Arial"/>
          <w:color w:val="FF0000"/>
          <w:szCs w:val="24"/>
        </w:rPr>
      </w:pPr>
    </w:p>
    <w:p w14:paraId="03E8C3D6" w14:textId="13ADAD74" w:rsidR="007C4DA3" w:rsidRDefault="007C4DA3" w:rsidP="007C4DA3">
      <w:pPr>
        <w:jc w:val="both"/>
        <w:rPr>
          <w:rFonts w:cs="Arial"/>
          <w:color w:val="FF0000"/>
          <w:szCs w:val="24"/>
        </w:rPr>
      </w:pPr>
    </w:p>
    <w:p w14:paraId="08E40446" w14:textId="2E84AFB2" w:rsidR="007C4DA3" w:rsidRDefault="007C4DA3" w:rsidP="007C4DA3">
      <w:pPr>
        <w:jc w:val="both"/>
        <w:rPr>
          <w:rFonts w:cs="Arial"/>
          <w:color w:val="FF0000"/>
          <w:szCs w:val="24"/>
        </w:rPr>
      </w:pPr>
    </w:p>
    <w:p w14:paraId="33551755" w14:textId="626CDF49" w:rsidR="007C4DA3" w:rsidRDefault="007C4DA3" w:rsidP="007C4DA3">
      <w:pPr>
        <w:jc w:val="both"/>
        <w:rPr>
          <w:rFonts w:cs="Arial"/>
          <w:color w:val="FF0000"/>
          <w:szCs w:val="24"/>
        </w:rPr>
      </w:pPr>
    </w:p>
    <w:p w14:paraId="05BED155" w14:textId="04716D3E" w:rsidR="007C4DA3" w:rsidRDefault="007C4DA3" w:rsidP="007C4DA3">
      <w:pPr>
        <w:jc w:val="both"/>
        <w:rPr>
          <w:rFonts w:cs="Arial"/>
          <w:color w:val="FF0000"/>
          <w:szCs w:val="24"/>
        </w:rPr>
      </w:pPr>
    </w:p>
    <w:p w14:paraId="0E78A251" w14:textId="44F7B925" w:rsidR="007C4DA3" w:rsidRDefault="007C4DA3" w:rsidP="007C4DA3">
      <w:pPr>
        <w:jc w:val="both"/>
        <w:rPr>
          <w:rFonts w:cs="Arial"/>
          <w:color w:val="FF0000"/>
          <w:szCs w:val="24"/>
        </w:rPr>
      </w:pPr>
    </w:p>
    <w:p w14:paraId="6E86915D" w14:textId="77777777" w:rsidR="007C4DA3" w:rsidRPr="007C4DA3" w:rsidRDefault="007C4DA3" w:rsidP="007C4DA3">
      <w:pPr>
        <w:jc w:val="both"/>
        <w:rPr>
          <w:rFonts w:cs="Arial"/>
          <w:color w:val="FF0000"/>
          <w:szCs w:val="24"/>
        </w:rPr>
      </w:pPr>
    </w:p>
    <w:p w14:paraId="527484C7" w14:textId="77777777" w:rsidR="007C4DA3" w:rsidRPr="007C4DA3" w:rsidRDefault="007C4DA3" w:rsidP="007C4DA3">
      <w:pPr>
        <w:ind w:left="644"/>
        <w:jc w:val="both"/>
        <w:rPr>
          <w:rFonts w:cs="Arial"/>
          <w:color w:val="FF0000"/>
          <w:szCs w:val="24"/>
        </w:rPr>
      </w:pPr>
    </w:p>
    <w:p w14:paraId="5B1699FD" w14:textId="77777777" w:rsidR="007C4DA3" w:rsidRPr="007C4DA3" w:rsidRDefault="007C4DA3" w:rsidP="007C4DA3">
      <w:pPr>
        <w:ind w:left="644"/>
        <w:jc w:val="both"/>
        <w:rPr>
          <w:rFonts w:cs="Arial"/>
          <w:color w:val="FF0000"/>
          <w:szCs w:val="24"/>
        </w:rPr>
      </w:pPr>
    </w:p>
    <w:p w14:paraId="0D1E54A2" w14:textId="74D1DBAD" w:rsidR="007C4DA3" w:rsidRDefault="007C4DA3" w:rsidP="007C4DA3">
      <w:pPr>
        <w:jc w:val="both"/>
        <w:rPr>
          <w:rFonts w:cs="Arial"/>
          <w:b/>
          <w:szCs w:val="24"/>
        </w:rPr>
      </w:pPr>
      <w:r>
        <w:rPr>
          <w:rFonts w:cs="Arial"/>
          <w:b/>
          <w:szCs w:val="24"/>
        </w:rPr>
        <w:t xml:space="preserve">2. </w:t>
      </w:r>
      <w:r w:rsidRPr="007C4DA3">
        <w:rPr>
          <w:rFonts w:cs="Arial"/>
          <w:b/>
          <w:szCs w:val="24"/>
        </w:rPr>
        <w:t>Key Responsibilities</w:t>
      </w:r>
    </w:p>
    <w:p w14:paraId="482B6929" w14:textId="77777777" w:rsidR="007C4DA3" w:rsidRPr="007C4DA3" w:rsidRDefault="007C4DA3" w:rsidP="007C4DA3">
      <w:pPr>
        <w:jc w:val="both"/>
        <w:rPr>
          <w:rFonts w:cs="Arial"/>
          <w:color w:val="FF0000"/>
          <w:szCs w:val="24"/>
        </w:rPr>
      </w:pPr>
    </w:p>
    <w:p w14:paraId="5FA17688" w14:textId="76A05F62" w:rsidR="007C4DA3" w:rsidRPr="007C4DA3" w:rsidRDefault="007C4DA3" w:rsidP="007C4DA3">
      <w:pPr>
        <w:numPr>
          <w:ilvl w:val="0"/>
          <w:numId w:val="8"/>
        </w:numPr>
        <w:rPr>
          <w:rFonts w:cs="Arial"/>
          <w:b/>
          <w:szCs w:val="24"/>
        </w:rPr>
      </w:pPr>
      <w:r w:rsidRPr="007C4DA3">
        <w:rPr>
          <w:rFonts w:cs="Arial"/>
          <w:iCs/>
          <w:szCs w:val="24"/>
        </w:rPr>
        <w:t xml:space="preserve">Will have continuous delegated responsibility for a caseload of patients and </w:t>
      </w:r>
      <w:r w:rsidR="00205F4E" w:rsidRPr="007C4DA3">
        <w:rPr>
          <w:rFonts w:cs="Arial"/>
          <w:iCs/>
          <w:szCs w:val="24"/>
        </w:rPr>
        <w:t>will provide</w:t>
      </w:r>
      <w:r w:rsidRPr="007C4DA3">
        <w:rPr>
          <w:rFonts w:cs="Arial"/>
          <w:iCs/>
          <w:szCs w:val="24"/>
        </w:rPr>
        <w:t xml:space="preserve"> an effective and patient focused service which is considerate on </w:t>
      </w:r>
      <w:r w:rsidR="00205F4E" w:rsidRPr="007C4DA3">
        <w:rPr>
          <w:rFonts w:cs="Arial"/>
          <w:iCs/>
          <w:szCs w:val="24"/>
        </w:rPr>
        <w:t>needs of</w:t>
      </w:r>
      <w:r w:rsidRPr="007C4DA3">
        <w:rPr>
          <w:rFonts w:cs="Arial"/>
          <w:iCs/>
          <w:szCs w:val="24"/>
        </w:rPr>
        <w:t xml:space="preserve"> users and providers.</w:t>
      </w:r>
    </w:p>
    <w:p w14:paraId="504D3BA3" w14:textId="77777777" w:rsidR="007C4DA3" w:rsidRPr="007C4DA3" w:rsidRDefault="007C4DA3" w:rsidP="007C4DA3">
      <w:pPr>
        <w:numPr>
          <w:ilvl w:val="0"/>
          <w:numId w:val="8"/>
        </w:numPr>
        <w:jc w:val="both"/>
        <w:rPr>
          <w:rFonts w:cs="Arial"/>
          <w:i/>
          <w:iCs/>
          <w:szCs w:val="24"/>
        </w:rPr>
      </w:pPr>
      <w:r w:rsidRPr="007C4DA3">
        <w:rPr>
          <w:rFonts w:cs="Arial"/>
          <w:iCs/>
          <w:szCs w:val="24"/>
        </w:rPr>
        <w:t>Organises, prioritises and evaluates workload based on accepted referral criteria and discharge criteria in line with operational protocols.</w:t>
      </w:r>
    </w:p>
    <w:p w14:paraId="3DF5BC33" w14:textId="77777777" w:rsidR="007C4DA3" w:rsidRPr="007C4DA3" w:rsidRDefault="007C4DA3" w:rsidP="007C4DA3">
      <w:pPr>
        <w:numPr>
          <w:ilvl w:val="0"/>
          <w:numId w:val="8"/>
        </w:numPr>
        <w:jc w:val="both"/>
        <w:rPr>
          <w:rFonts w:cs="Arial"/>
          <w:i/>
          <w:iCs/>
          <w:szCs w:val="24"/>
        </w:rPr>
      </w:pPr>
      <w:r w:rsidRPr="007C4DA3">
        <w:rPr>
          <w:rFonts w:cs="Arial"/>
          <w:iCs/>
          <w:szCs w:val="24"/>
        </w:rPr>
        <w:t>Will provide clinical, social and psychological support to their patients using excellent communication skills, education and health promotion to enable them to reach their optimum level of independence and health.</w:t>
      </w:r>
    </w:p>
    <w:p w14:paraId="1741BE28" w14:textId="77777777" w:rsidR="007C4DA3" w:rsidRPr="007C4DA3" w:rsidRDefault="007C4DA3" w:rsidP="007C4DA3">
      <w:pPr>
        <w:numPr>
          <w:ilvl w:val="0"/>
          <w:numId w:val="8"/>
        </w:numPr>
        <w:jc w:val="both"/>
        <w:rPr>
          <w:rFonts w:cs="Arial"/>
          <w:i/>
          <w:iCs/>
          <w:szCs w:val="24"/>
        </w:rPr>
      </w:pPr>
      <w:r w:rsidRPr="007C4DA3">
        <w:rPr>
          <w:rFonts w:cs="Arial"/>
          <w:iCs/>
          <w:szCs w:val="24"/>
        </w:rPr>
        <w:t>To provide specialist advice, supervision and support to their defined caseload and peers.</w:t>
      </w:r>
    </w:p>
    <w:p w14:paraId="5028BEE6" w14:textId="798B52FB" w:rsidR="007C4DA3" w:rsidRPr="007C4DA3" w:rsidRDefault="007C4DA3" w:rsidP="007C4DA3">
      <w:pPr>
        <w:numPr>
          <w:ilvl w:val="0"/>
          <w:numId w:val="8"/>
        </w:numPr>
        <w:jc w:val="both"/>
        <w:rPr>
          <w:rFonts w:cs="Arial"/>
          <w:i/>
          <w:iCs/>
          <w:szCs w:val="24"/>
        </w:rPr>
      </w:pPr>
      <w:r w:rsidRPr="007C4DA3">
        <w:rPr>
          <w:rFonts w:cs="Arial"/>
          <w:iCs/>
          <w:szCs w:val="24"/>
        </w:rPr>
        <w:t xml:space="preserve">Responsible for providing </w:t>
      </w:r>
      <w:r w:rsidR="00205F4E" w:rsidRPr="007C4DA3">
        <w:rPr>
          <w:rFonts w:cs="Arial"/>
          <w:iCs/>
          <w:szCs w:val="24"/>
        </w:rPr>
        <w:t>evidence-based</w:t>
      </w:r>
      <w:r w:rsidRPr="007C4DA3">
        <w:rPr>
          <w:rFonts w:cs="Arial"/>
          <w:iCs/>
          <w:szCs w:val="24"/>
        </w:rPr>
        <w:t xml:space="preserve"> practice.</w:t>
      </w:r>
    </w:p>
    <w:p w14:paraId="46306A80" w14:textId="246E90A8" w:rsidR="007C4DA3" w:rsidRPr="007C4DA3" w:rsidRDefault="007C4DA3" w:rsidP="007C4DA3">
      <w:pPr>
        <w:numPr>
          <w:ilvl w:val="0"/>
          <w:numId w:val="8"/>
        </w:numPr>
        <w:jc w:val="both"/>
        <w:rPr>
          <w:rFonts w:cs="Arial"/>
          <w:i/>
          <w:iCs/>
          <w:szCs w:val="24"/>
        </w:rPr>
      </w:pPr>
      <w:r w:rsidRPr="007C4DA3">
        <w:rPr>
          <w:rFonts w:cs="Arial"/>
          <w:iCs/>
          <w:szCs w:val="24"/>
        </w:rPr>
        <w:t xml:space="preserve">Will have responsibility for supporting the Band 7 CNS </w:t>
      </w:r>
      <w:r w:rsidR="00205F4E" w:rsidRPr="007C4DA3">
        <w:rPr>
          <w:rFonts w:cs="Arial"/>
          <w:iCs/>
          <w:szCs w:val="24"/>
        </w:rPr>
        <w:t>/ team</w:t>
      </w:r>
      <w:r w:rsidRPr="007C4DA3">
        <w:rPr>
          <w:rFonts w:cs="Arial"/>
          <w:iCs/>
          <w:szCs w:val="24"/>
        </w:rPr>
        <w:t xml:space="preserve"> leader in leading identified and agreed aspects of the service, in the development of care systems, protocols and guidelines working as part of a multi-disciplinary team and developing excellent </w:t>
      </w:r>
      <w:r w:rsidR="00205F4E" w:rsidRPr="007C4DA3">
        <w:rPr>
          <w:rFonts w:cs="Arial"/>
          <w:iCs/>
          <w:szCs w:val="24"/>
        </w:rPr>
        <w:t>interdepartmental relationships</w:t>
      </w:r>
      <w:r w:rsidRPr="007C4DA3">
        <w:rPr>
          <w:rFonts w:cs="Arial"/>
          <w:iCs/>
          <w:szCs w:val="24"/>
        </w:rPr>
        <w:t xml:space="preserve"> with excellent communication with a focus on quality improvement.</w:t>
      </w:r>
    </w:p>
    <w:p w14:paraId="4A728E63" w14:textId="77777777" w:rsidR="007C4DA3" w:rsidRPr="007C4DA3" w:rsidRDefault="007C4DA3" w:rsidP="007C4DA3">
      <w:pPr>
        <w:numPr>
          <w:ilvl w:val="0"/>
          <w:numId w:val="8"/>
        </w:numPr>
        <w:jc w:val="both"/>
        <w:rPr>
          <w:rFonts w:cs="Arial"/>
          <w:i/>
          <w:iCs/>
          <w:szCs w:val="24"/>
        </w:rPr>
      </w:pPr>
      <w:r w:rsidRPr="007C4DA3">
        <w:rPr>
          <w:rFonts w:cs="Arial"/>
          <w:iCs/>
          <w:szCs w:val="24"/>
        </w:rPr>
        <w:t>Will ensure cost effective use of all resources and appropriate governance management.</w:t>
      </w:r>
    </w:p>
    <w:p w14:paraId="27CD364C" w14:textId="77777777" w:rsidR="007C4DA3" w:rsidRPr="007C4DA3" w:rsidRDefault="007C4DA3" w:rsidP="007C4DA3">
      <w:pPr>
        <w:numPr>
          <w:ilvl w:val="0"/>
          <w:numId w:val="8"/>
        </w:numPr>
        <w:jc w:val="both"/>
        <w:rPr>
          <w:rFonts w:cs="Arial"/>
          <w:i/>
          <w:iCs/>
          <w:szCs w:val="24"/>
        </w:rPr>
      </w:pPr>
      <w:r w:rsidRPr="007C4DA3">
        <w:rPr>
          <w:rFonts w:cs="Arial"/>
          <w:iCs/>
          <w:szCs w:val="24"/>
        </w:rPr>
        <w:t>Promote programmes of health education and health promotion relevant to service.</w:t>
      </w:r>
    </w:p>
    <w:p w14:paraId="06A8BC48" w14:textId="77777777" w:rsidR="007C4DA3" w:rsidRPr="007C4DA3" w:rsidRDefault="007C4DA3" w:rsidP="007C4DA3">
      <w:pPr>
        <w:numPr>
          <w:ilvl w:val="0"/>
          <w:numId w:val="8"/>
        </w:numPr>
        <w:jc w:val="both"/>
        <w:rPr>
          <w:rFonts w:cs="Arial"/>
          <w:i/>
          <w:iCs/>
          <w:szCs w:val="24"/>
        </w:rPr>
      </w:pPr>
      <w:r w:rsidRPr="007C4DA3">
        <w:rPr>
          <w:rFonts w:cs="Arial"/>
          <w:iCs/>
          <w:szCs w:val="24"/>
        </w:rPr>
        <w:t>Work within national policy frameworks relevant to the service and trust local guidance.</w:t>
      </w:r>
    </w:p>
    <w:p w14:paraId="124BD240" w14:textId="7BF2EFA1" w:rsidR="007C4DA3" w:rsidRPr="007C4DA3" w:rsidRDefault="00205F4E" w:rsidP="007C4DA3">
      <w:pPr>
        <w:numPr>
          <w:ilvl w:val="0"/>
          <w:numId w:val="8"/>
        </w:numPr>
        <w:jc w:val="both"/>
        <w:rPr>
          <w:rFonts w:cs="Arial"/>
          <w:i/>
          <w:iCs/>
          <w:szCs w:val="24"/>
        </w:rPr>
      </w:pPr>
      <w:r w:rsidRPr="007C4DA3">
        <w:rPr>
          <w:rFonts w:cs="Arial"/>
          <w:iCs/>
          <w:szCs w:val="24"/>
        </w:rPr>
        <w:t>Review,</w:t>
      </w:r>
      <w:r w:rsidR="007C4DA3" w:rsidRPr="007C4DA3">
        <w:rPr>
          <w:rFonts w:cs="Arial"/>
          <w:iCs/>
          <w:szCs w:val="24"/>
        </w:rPr>
        <w:t xml:space="preserve"> interpret and act upon diagnostic investigations and point of care testing which may </w:t>
      </w:r>
      <w:r w:rsidRPr="007C4DA3">
        <w:rPr>
          <w:rFonts w:cs="Arial"/>
          <w:iCs/>
          <w:szCs w:val="24"/>
        </w:rPr>
        <w:t>affect</w:t>
      </w:r>
      <w:r w:rsidR="007C4DA3" w:rsidRPr="007C4DA3">
        <w:rPr>
          <w:rFonts w:cs="Arial"/>
          <w:iCs/>
          <w:szCs w:val="24"/>
        </w:rPr>
        <w:t>, change to individual care plans, liaising with appropriate medical staff where necessary.</w:t>
      </w:r>
    </w:p>
    <w:p w14:paraId="01CDAEA8" w14:textId="77777777" w:rsidR="007C4DA3" w:rsidRPr="007C4DA3" w:rsidRDefault="007C4DA3" w:rsidP="007C4DA3">
      <w:pPr>
        <w:numPr>
          <w:ilvl w:val="0"/>
          <w:numId w:val="8"/>
        </w:numPr>
        <w:jc w:val="both"/>
        <w:rPr>
          <w:rFonts w:cs="Arial"/>
          <w:i/>
          <w:iCs/>
          <w:szCs w:val="24"/>
        </w:rPr>
      </w:pPr>
      <w:r w:rsidRPr="007C4DA3">
        <w:rPr>
          <w:rFonts w:cs="Arial"/>
          <w:iCs/>
          <w:szCs w:val="24"/>
        </w:rPr>
        <w:t>Deal effectively and professionally with patient / service user issues collaborating with PALS as appropriate and take a proactive approach to resolving issues and learning from complaints and escalate when unable to resolve.</w:t>
      </w:r>
    </w:p>
    <w:p w14:paraId="4AB2087F" w14:textId="77777777" w:rsidR="007C4DA3" w:rsidRPr="007C4DA3" w:rsidRDefault="007C4DA3" w:rsidP="007C4DA3">
      <w:pPr>
        <w:numPr>
          <w:ilvl w:val="0"/>
          <w:numId w:val="8"/>
        </w:numPr>
        <w:jc w:val="both"/>
        <w:rPr>
          <w:rFonts w:cs="Arial"/>
          <w:i/>
          <w:iCs/>
          <w:szCs w:val="24"/>
        </w:rPr>
      </w:pPr>
      <w:r w:rsidRPr="007C4DA3">
        <w:rPr>
          <w:rFonts w:cs="Arial"/>
          <w:iCs/>
          <w:szCs w:val="24"/>
        </w:rPr>
        <w:t>To maintain accurate appropriate and concise patient records within agreed databases and electronic systems.</w:t>
      </w:r>
    </w:p>
    <w:p w14:paraId="2AFCC316" w14:textId="45E23320" w:rsidR="007C4DA3" w:rsidRPr="007C4DA3" w:rsidRDefault="007C4DA3" w:rsidP="007C4DA3">
      <w:pPr>
        <w:numPr>
          <w:ilvl w:val="0"/>
          <w:numId w:val="8"/>
        </w:numPr>
        <w:jc w:val="both"/>
        <w:rPr>
          <w:rFonts w:cs="Arial"/>
          <w:i/>
          <w:iCs/>
          <w:szCs w:val="24"/>
        </w:rPr>
      </w:pPr>
      <w:r w:rsidRPr="007C4DA3">
        <w:rPr>
          <w:rFonts w:cs="Arial"/>
          <w:iCs/>
          <w:szCs w:val="24"/>
        </w:rPr>
        <w:t xml:space="preserve">Contribute to the multi-professional approach in the management of patients </w:t>
      </w:r>
      <w:r w:rsidR="00205F4E" w:rsidRPr="007C4DA3">
        <w:rPr>
          <w:rFonts w:cs="Arial"/>
          <w:iCs/>
          <w:szCs w:val="24"/>
        </w:rPr>
        <w:t>/ carers</w:t>
      </w:r>
      <w:r w:rsidRPr="007C4DA3">
        <w:rPr>
          <w:rFonts w:cs="Arial"/>
          <w:iCs/>
          <w:szCs w:val="24"/>
        </w:rPr>
        <w:t xml:space="preserve"> within the specialist area in relation to ongoing care needs.</w:t>
      </w:r>
    </w:p>
    <w:p w14:paraId="3DD4F065" w14:textId="777AC049" w:rsidR="007C4DA3" w:rsidRPr="007C4DA3" w:rsidRDefault="007C4DA3" w:rsidP="007C4DA3">
      <w:pPr>
        <w:numPr>
          <w:ilvl w:val="0"/>
          <w:numId w:val="8"/>
        </w:numPr>
        <w:jc w:val="both"/>
        <w:rPr>
          <w:rFonts w:cs="Arial"/>
          <w:i/>
          <w:iCs/>
          <w:szCs w:val="24"/>
        </w:rPr>
      </w:pPr>
      <w:r w:rsidRPr="007C4DA3">
        <w:rPr>
          <w:rFonts w:cs="Arial"/>
          <w:iCs/>
          <w:szCs w:val="24"/>
        </w:rPr>
        <w:t xml:space="preserve">Act as a resource for specialist knowledge for clinical staff on wards </w:t>
      </w:r>
      <w:r w:rsidR="00205F4E" w:rsidRPr="007C4DA3">
        <w:rPr>
          <w:rFonts w:cs="Arial"/>
          <w:iCs/>
          <w:szCs w:val="24"/>
        </w:rPr>
        <w:t>/ departments</w:t>
      </w:r>
      <w:r w:rsidRPr="007C4DA3">
        <w:rPr>
          <w:rFonts w:cs="Arial"/>
          <w:iCs/>
          <w:szCs w:val="24"/>
        </w:rPr>
        <w:t>.</w:t>
      </w:r>
    </w:p>
    <w:p w14:paraId="2D171E85" w14:textId="77777777" w:rsidR="007C4DA3" w:rsidRPr="007C4DA3" w:rsidRDefault="007C4DA3" w:rsidP="007C4DA3">
      <w:pPr>
        <w:numPr>
          <w:ilvl w:val="0"/>
          <w:numId w:val="8"/>
        </w:numPr>
        <w:jc w:val="both"/>
        <w:rPr>
          <w:rFonts w:cs="Arial"/>
          <w:i/>
          <w:iCs/>
          <w:szCs w:val="24"/>
        </w:rPr>
      </w:pPr>
      <w:r w:rsidRPr="007C4DA3">
        <w:rPr>
          <w:rFonts w:cs="Arial"/>
          <w:iCs/>
          <w:szCs w:val="24"/>
        </w:rPr>
        <w:t>Ensure effective multi- disciplinary communication.</w:t>
      </w:r>
    </w:p>
    <w:p w14:paraId="6AFAA742" w14:textId="77777777" w:rsidR="007C4DA3" w:rsidRPr="007C4DA3" w:rsidRDefault="007C4DA3" w:rsidP="007C4DA3">
      <w:pPr>
        <w:numPr>
          <w:ilvl w:val="0"/>
          <w:numId w:val="8"/>
        </w:numPr>
        <w:jc w:val="both"/>
        <w:rPr>
          <w:rFonts w:cs="Arial"/>
          <w:i/>
          <w:iCs/>
          <w:szCs w:val="24"/>
        </w:rPr>
      </w:pPr>
      <w:r w:rsidRPr="007C4DA3">
        <w:rPr>
          <w:rFonts w:cs="Arial"/>
          <w:iCs/>
          <w:szCs w:val="24"/>
        </w:rPr>
        <w:t>Support the management function of the department by provision of reports and information as required.</w:t>
      </w:r>
    </w:p>
    <w:p w14:paraId="2CEF921A" w14:textId="77777777" w:rsidR="007C4DA3" w:rsidRPr="007C4DA3" w:rsidRDefault="007C4DA3" w:rsidP="007C4DA3">
      <w:pPr>
        <w:numPr>
          <w:ilvl w:val="0"/>
          <w:numId w:val="8"/>
        </w:numPr>
        <w:jc w:val="both"/>
        <w:rPr>
          <w:rFonts w:cs="Arial"/>
          <w:i/>
          <w:iCs/>
          <w:szCs w:val="24"/>
        </w:rPr>
      </w:pPr>
      <w:r w:rsidRPr="007C4DA3">
        <w:rPr>
          <w:rFonts w:cs="Arial"/>
          <w:iCs/>
          <w:szCs w:val="24"/>
        </w:rPr>
        <w:t>Provide mentorship and preceptorship as required to junior staff in the team or students on placement.</w:t>
      </w:r>
    </w:p>
    <w:p w14:paraId="7DC4C47C" w14:textId="446E28C1" w:rsidR="007C4DA3" w:rsidRPr="007C4DA3" w:rsidRDefault="007C4DA3" w:rsidP="007C4DA3">
      <w:pPr>
        <w:numPr>
          <w:ilvl w:val="0"/>
          <w:numId w:val="8"/>
        </w:numPr>
        <w:jc w:val="both"/>
        <w:rPr>
          <w:rFonts w:cs="Arial"/>
          <w:i/>
          <w:iCs/>
          <w:szCs w:val="24"/>
        </w:rPr>
      </w:pPr>
      <w:r w:rsidRPr="007C4DA3">
        <w:rPr>
          <w:rFonts w:cs="Arial"/>
          <w:iCs/>
          <w:szCs w:val="24"/>
        </w:rPr>
        <w:t>Ensure you work within an agreed divisional work plan.</w:t>
      </w:r>
    </w:p>
    <w:p w14:paraId="511E4C4E" w14:textId="313E886D" w:rsidR="007C4DA3" w:rsidRDefault="007C4DA3" w:rsidP="007C4DA3">
      <w:pPr>
        <w:jc w:val="both"/>
        <w:rPr>
          <w:rFonts w:cs="Arial"/>
          <w:iCs/>
          <w:szCs w:val="24"/>
        </w:rPr>
      </w:pPr>
    </w:p>
    <w:p w14:paraId="47049E2E" w14:textId="173529B9" w:rsidR="007C4DA3" w:rsidRDefault="007C4DA3" w:rsidP="007C4DA3">
      <w:pPr>
        <w:jc w:val="both"/>
        <w:rPr>
          <w:rFonts w:cs="Arial"/>
          <w:iCs/>
          <w:szCs w:val="24"/>
        </w:rPr>
      </w:pPr>
    </w:p>
    <w:p w14:paraId="6D8E5DF8" w14:textId="09B7E30A" w:rsidR="007C4DA3" w:rsidRDefault="007C4DA3" w:rsidP="007C4DA3">
      <w:pPr>
        <w:jc w:val="both"/>
        <w:rPr>
          <w:rFonts w:cs="Arial"/>
          <w:iCs/>
          <w:szCs w:val="24"/>
        </w:rPr>
      </w:pPr>
    </w:p>
    <w:p w14:paraId="6E8DB87E" w14:textId="4DEBAD03" w:rsidR="007C4DA3" w:rsidRDefault="007C4DA3" w:rsidP="007C4DA3">
      <w:pPr>
        <w:jc w:val="both"/>
        <w:rPr>
          <w:rFonts w:cs="Arial"/>
          <w:iCs/>
          <w:szCs w:val="24"/>
        </w:rPr>
      </w:pPr>
    </w:p>
    <w:p w14:paraId="65593403" w14:textId="2A2D54D2" w:rsidR="007C4DA3" w:rsidRDefault="007C4DA3" w:rsidP="007C4DA3">
      <w:pPr>
        <w:jc w:val="both"/>
        <w:rPr>
          <w:rFonts w:cs="Arial"/>
          <w:iCs/>
          <w:szCs w:val="24"/>
        </w:rPr>
      </w:pPr>
    </w:p>
    <w:p w14:paraId="281BCE30" w14:textId="77777777" w:rsidR="007C4DA3" w:rsidRPr="007C4DA3" w:rsidRDefault="007C4DA3" w:rsidP="007C4DA3">
      <w:pPr>
        <w:jc w:val="both"/>
        <w:rPr>
          <w:rFonts w:cs="Arial"/>
          <w:i/>
          <w:iCs/>
          <w:szCs w:val="24"/>
        </w:rPr>
      </w:pPr>
    </w:p>
    <w:p w14:paraId="00B2CF79" w14:textId="77777777" w:rsidR="007C4DA3" w:rsidRPr="007C4DA3" w:rsidRDefault="007C4DA3" w:rsidP="007C4DA3">
      <w:pPr>
        <w:ind w:left="720"/>
        <w:jc w:val="both"/>
        <w:rPr>
          <w:rFonts w:cs="Arial"/>
          <w:iCs/>
          <w:szCs w:val="24"/>
        </w:rPr>
      </w:pPr>
    </w:p>
    <w:p w14:paraId="66CE0356" w14:textId="77777777" w:rsidR="007C4DA3" w:rsidRPr="007C4DA3" w:rsidRDefault="007C4DA3" w:rsidP="007C4DA3">
      <w:pPr>
        <w:ind w:left="720"/>
        <w:jc w:val="both"/>
        <w:rPr>
          <w:rFonts w:cs="Arial"/>
          <w:iCs/>
          <w:szCs w:val="24"/>
        </w:rPr>
      </w:pPr>
    </w:p>
    <w:p w14:paraId="0862E4CC" w14:textId="77777777" w:rsidR="007C4DA3" w:rsidRPr="007C4DA3" w:rsidRDefault="007C4DA3" w:rsidP="007C4DA3">
      <w:pPr>
        <w:ind w:left="720"/>
        <w:jc w:val="both"/>
        <w:rPr>
          <w:rFonts w:cs="Arial"/>
          <w:i/>
          <w:iCs/>
          <w:szCs w:val="24"/>
        </w:rPr>
      </w:pPr>
    </w:p>
    <w:p w14:paraId="54F009ED" w14:textId="77777777" w:rsidR="007C4DA3" w:rsidRPr="007C4DA3" w:rsidRDefault="007C4DA3" w:rsidP="007C4DA3">
      <w:pPr>
        <w:ind w:left="720"/>
        <w:jc w:val="both"/>
        <w:rPr>
          <w:rFonts w:cs="Arial"/>
          <w:i/>
          <w:iCs/>
          <w:szCs w:val="24"/>
        </w:rPr>
      </w:pPr>
    </w:p>
    <w:p w14:paraId="17B99C32" w14:textId="77777777" w:rsidR="007C4DA3" w:rsidRPr="007C4DA3" w:rsidRDefault="007C4DA3" w:rsidP="007C4DA3">
      <w:pPr>
        <w:rPr>
          <w:rFonts w:cs="Arial"/>
          <w:b/>
          <w:szCs w:val="24"/>
        </w:rPr>
      </w:pPr>
    </w:p>
    <w:p w14:paraId="46A9EE80" w14:textId="31E5717C" w:rsidR="007C4DA3" w:rsidRDefault="007C4DA3" w:rsidP="007C4DA3">
      <w:pPr>
        <w:rPr>
          <w:rFonts w:cs="Arial"/>
          <w:b/>
          <w:szCs w:val="24"/>
        </w:rPr>
      </w:pPr>
      <w:r w:rsidRPr="007C4DA3">
        <w:rPr>
          <w:rFonts w:cs="Arial"/>
          <w:b/>
          <w:szCs w:val="24"/>
        </w:rPr>
        <w:t>3. Resources and Finance</w:t>
      </w:r>
    </w:p>
    <w:p w14:paraId="4A3F82C7" w14:textId="77777777" w:rsidR="007C4DA3" w:rsidRPr="007C4DA3" w:rsidRDefault="007C4DA3" w:rsidP="007C4DA3">
      <w:pPr>
        <w:rPr>
          <w:rFonts w:cs="Arial"/>
          <w:b/>
          <w:szCs w:val="24"/>
        </w:rPr>
      </w:pPr>
    </w:p>
    <w:p w14:paraId="002F7128" w14:textId="77777777" w:rsidR="007C4DA3" w:rsidRPr="007C4DA3" w:rsidRDefault="007C4DA3" w:rsidP="007C4DA3">
      <w:pPr>
        <w:numPr>
          <w:ilvl w:val="0"/>
          <w:numId w:val="9"/>
        </w:numPr>
        <w:contextualSpacing/>
        <w:rPr>
          <w:rFonts w:cs="Arial"/>
          <w:b/>
          <w:szCs w:val="24"/>
        </w:rPr>
      </w:pPr>
      <w:r w:rsidRPr="007C4DA3">
        <w:rPr>
          <w:rFonts w:cs="Arial"/>
          <w:szCs w:val="24"/>
        </w:rPr>
        <w:t>Critical examine working practices within the department to identify cost improvements and effective measures, develop and implement action plans.</w:t>
      </w:r>
    </w:p>
    <w:p w14:paraId="3714B80A" w14:textId="77777777" w:rsidR="007C4DA3" w:rsidRPr="007C4DA3" w:rsidRDefault="007C4DA3" w:rsidP="007C4DA3">
      <w:pPr>
        <w:numPr>
          <w:ilvl w:val="0"/>
          <w:numId w:val="9"/>
        </w:numPr>
        <w:contextualSpacing/>
        <w:rPr>
          <w:rFonts w:cs="Arial"/>
          <w:szCs w:val="24"/>
        </w:rPr>
      </w:pPr>
      <w:r w:rsidRPr="007C4DA3">
        <w:rPr>
          <w:rFonts w:cs="Arial"/>
          <w:szCs w:val="24"/>
        </w:rPr>
        <w:t xml:space="preserve">The post holder will ensure the proper use of the Trust’s resources such as stationery, telephone usage, photocopying and other consumables </w:t>
      </w:r>
      <w:proofErr w:type="gramStart"/>
      <w:r w:rsidRPr="007C4DA3">
        <w:rPr>
          <w:rFonts w:cs="Arial"/>
          <w:szCs w:val="24"/>
        </w:rPr>
        <w:t>in the course of</w:t>
      </w:r>
      <w:proofErr w:type="gramEnd"/>
      <w:r w:rsidRPr="007C4DA3">
        <w:rPr>
          <w:rFonts w:cs="Arial"/>
          <w:szCs w:val="24"/>
        </w:rPr>
        <w:t xml:space="preserve"> business, ensuring minimal waste and minimal cost.</w:t>
      </w:r>
    </w:p>
    <w:p w14:paraId="30E52D6E" w14:textId="77777777" w:rsidR="007C4DA3" w:rsidRPr="007C4DA3" w:rsidRDefault="007C4DA3" w:rsidP="007C4DA3">
      <w:pPr>
        <w:numPr>
          <w:ilvl w:val="0"/>
          <w:numId w:val="9"/>
        </w:numPr>
        <w:contextualSpacing/>
        <w:rPr>
          <w:rFonts w:cs="Arial"/>
          <w:szCs w:val="24"/>
        </w:rPr>
      </w:pPr>
      <w:r w:rsidRPr="007C4DA3">
        <w:rPr>
          <w:rFonts w:cs="Arial"/>
          <w:szCs w:val="24"/>
        </w:rPr>
        <w:t>Have an awareness of the way work undertaken in the service is coded and ensure this is part of all discussions when looking at ways of working.</w:t>
      </w:r>
    </w:p>
    <w:p w14:paraId="630C95FF" w14:textId="77777777" w:rsidR="007C4DA3" w:rsidRPr="007C4DA3" w:rsidRDefault="007C4DA3" w:rsidP="007C4DA3">
      <w:pPr>
        <w:numPr>
          <w:ilvl w:val="0"/>
          <w:numId w:val="9"/>
        </w:numPr>
        <w:contextualSpacing/>
        <w:rPr>
          <w:rFonts w:cs="Arial"/>
          <w:szCs w:val="24"/>
        </w:rPr>
      </w:pPr>
      <w:r w:rsidRPr="007C4DA3">
        <w:rPr>
          <w:rFonts w:cs="Arial"/>
          <w:szCs w:val="24"/>
        </w:rPr>
        <w:t>Be aware of the departmental budget and to work to contribute to the Trusts financial commitment to the development of the service.</w:t>
      </w:r>
    </w:p>
    <w:p w14:paraId="74E34AF3" w14:textId="77777777" w:rsidR="007C4DA3" w:rsidRPr="007C4DA3" w:rsidRDefault="007C4DA3" w:rsidP="007C4DA3">
      <w:pPr>
        <w:ind w:left="360"/>
        <w:rPr>
          <w:rFonts w:cs="Arial"/>
          <w:szCs w:val="24"/>
        </w:rPr>
      </w:pPr>
    </w:p>
    <w:p w14:paraId="4EBF3B05" w14:textId="0188F93E" w:rsidR="007C4DA3" w:rsidRDefault="007C4DA3" w:rsidP="007C4DA3">
      <w:pPr>
        <w:rPr>
          <w:rFonts w:cs="Arial"/>
          <w:b/>
          <w:szCs w:val="24"/>
        </w:rPr>
      </w:pPr>
      <w:r w:rsidRPr="007C4DA3">
        <w:rPr>
          <w:rFonts w:cs="Arial"/>
          <w:b/>
          <w:szCs w:val="24"/>
        </w:rPr>
        <w:t>4.  Organisational Responsibilities</w:t>
      </w:r>
    </w:p>
    <w:p w14:paraId="7ECE770B" w14:textId="77777777" w:rsidR="007C4DA3" w:rsidRPr="007C4DA3" w:rsidRDefault="007C4DA3" w:rsidP="007C4DA3">
      <w:pPr>
        <w:rPr>
          <w:rFonts w:cs="Arial"/>
          <w:b/>
          <w:szCs w:val="24"/>
        </w:rPr>
      </w:pPr>
    </w:p>
    <w:p w14:paraId="64C07BFD" w14:textId="77777777" w:rsidR="007C4DA3" w:rsidRDefault="007C4DA3" w:rsidP="007C4DA3">
      <w:pPr>
        <w:rPr>
          <w:rFonts w:cs="Arial"/>
          <w:szCs w:val="24"/>
        </w:rPr>
      </w:pPr>
      <w:r w:rsidRPr="007C4DA3">
        <w:rPr>
          <w:rFonts w:cs="Arial"/>
          <w:szCs w:val="24"/>
        </w:rPr>
        <w:t xml:space="preserve">To maintain the confidentiality of the Trust in respect of patient and staff information </w:t>
      </w:r>
      <w:proofErr w:type="gramStart"/>
      <w:r w:rsidRPr="007C4DA3">
        <w:rPr>
          <w:rFonts w:cs="Arial"/>
          <w:szCs w:val="24"/>
        </w:rPr>
        <w:t>obtained at all times</w:t>
      </w:r>
      <w:proofErr w:type="gramEnd"/>
      <w:r w:rsidRPr="007C4DA3">
        <w:rPr>
          <w:rFonts w:cs="Arial"/>
          <w:szCs w:val="24"/>
        </w:rPr>
        <w:t xml:space="preserve">, and use such information only as authorised for specific purposes.  Report any concerns about the use of such information to the senior manager.  </w:t>
      </w:r>
    </w:p>
    <w:p w14:paraId="036FFF6A" w14:textId="77777777" w:rsidR="007C4DA3" w:rsidRDefault="007C4DA3" w:rsidP="007C4DA3">
      <w:pPr>
        <w:rPr>
          <w:rFonts w:cs="Arial"/>
          <w:szCs w:val="24"/>
        </w:rPr>
      </w:pPr>
    </w:p>
    <w:p w14:paraId="3B495C7A" w14:textId="5B804FEC" w:rsidR="007C4DA3" w:rsidRDefault="007C4DA3" w:rsidP="007C4DA3">
      <w:pPr>
        <w:rPr>
          <w:rFonts w:cs="Arial"/>
          <w:sz w:val="22"/>
          <w:szCs w:val="22"/>
        </w:rPr>
      </w:pPr>
      <w:r>
        <w:t xml:space="preserve">All staff at The </w:t>
      </w:r>
      <w:r w:rsidR="00081F97">
        <w:t>Mid Yorkshire Teaching NHS Trust</w:t>
      </w:r>
      <w:r>
        <w:t xml:space="preserve"> have the responsibility for safeguarding adults, young people, children and </w:t>
      </w:r>
      <w:proofErr w:type="spellStart"/>
      <w:r>
        <w:t>unborns</w:t>
      </w:r>
      <w:proofErr w:type="spellEnd"/>
      <w:r>
        <w:t xml:space="preserve">. This includes all </w:t>
      </w:r>
      <w:r w:rsidRPr="007C4DA3">
        <w:rPr>
          <w:rFonts w:cs="Arial"/>
          <w:sz w:val="22"/>
          <w:szCs w:val="22"/>
        </w:rPr>
        <w:t>employees:</w:t>
      </w:r>
    </w:p>
    <w:p w14:paraId="5460DEAD" w14:textId="77777777" w:rsidR="007C4DA3" w:rsidRPr="007C4DA3" w:rsidRDefault="007C4DA3" w:rsidP="007C4DA3">
      <w:pPr>
        <w:rPr>
          <w:rFonts w:cs="Arial"/>
          <w:sz w:val="22"/>
          <w:szCs w:val="22"/>
        </w:rPr>
      </w:pPr>
    </w:p>
    <w:p w14:paraId="086D83D3" w14:textId="77777777" w:rsidR="007C4DA3" w:rsidRPr="00081F97" w:rsidRDefault="007C4DA3" w:rsidP="007C4DA3">
      <w:pPr>
        <w:pStyle w:val="ListParagraph"/>
        <w:numPr>
          <w:ilvl w:val="0"/>
          <w:numId w:val="13"/>
        </w:numPr>
        <w:rPr>
          <w:rFonts w:ascii="Arial" w:hAnsi="Arial" w:cs="Arial"/>
          <w:sz w:val="24"/>
          <w:szCs w:val="24"/>
        </w:rPr>
      </w:pPr>
      <w:proofErr w:type="gramStart"/>
      <w:r w:rsidRPr="00081F97">
        <w:rPr>
          <w:rFonts w:ascii="Arial" w:hAnsi="Arial" w:cs="Arial"/>
          <w:sz w:val="24"/>
          <w:szCs w:val="24"/>
        </w:rPr>
        <w:t>Having an understanding of</w:t>
      </w:r>
      <w:proofErr w:type="gramEnd"/>
      <w:r w:rsidRPr="00081F97">
        <w:rPr>
          <w:rFonts w:ascii="Arial" w:hAnsi="Arial" w:cs="Arial"/>
          <w:sz w:val="24"/>
          <w:szCs w:val="24"/>
        </w:rPr>
        <w:t xml:space="preserve"> relevant safeguarding policies, including the Mental Capacity Act policy</w:t>
      </w:r>
    </w:p>
    <w:p w14:paraId="6C66DE69" w14:textId="77777777" w:rsidR="007C4DA3" w:rsidRPr="00081F97" w:rsidRDefault="007C4DA3" w:rsidP="007C4DA3">
      <w:pPr>
        <w:pStyle w:val="ListParagraph"/>
        <w:numPr>
          <w:ilvl w:val="0"/>
          <w:numId w:val="13"/>
        </w:numPr>
        <w:rPr>
          <w:rFonts w:ascii="Arial" w:hAnsi="Arial" w:cs="Arial"/>
          <w:sz w:val="24"/>
          <w:szCs w:val="24"/>
        </w:rPr>
      </w:pPr>
      <w:r w:rsidRPr="00081F97">
        <w:rPr>
          <w:rFonts w:ascii="Arial" w:hAnsi="Arial" w:cs="Arial"/>
          <w:sz w:val="24"/>
          <w:szCs w:val="24"/>
        </w:rPr>
        <w:t xml:space="preserve">Attending all mandatory safeguarding training in accordance with their role </w:t>
      </w:r>
    </w:p>
    <w:p w14:paraId="416F5B27" w14:textId="77777777" w:rsidR="007C4DA3" w:rsidRPr="00081F97" w:rsidRDefault="007C4DA3" w:rsidP="007C4DA3">
      <w:pPr>
        <w:pStyle w:val="ListParagraph"/>
        <w:numPr>
          <w:ilvl w:val="0"/>
          <w:numId w:val="13"/>
        </w:numPr>
        <w:rPr>
          <w:rFonts w:ascii="Arial" w:hAnsi="Arial" w:cs="Arial"/>
          <w:sz w:val="24"/>
          <w:szCs w:val="24"/>
        </w:rPr>
      </w:pPr>
      <w:r w:rsidRPr="00081F97">
        <w:rPr>
          <w:rFonts w:ascii="Arial" w:hAnsi="Arial" w:cs="Arial"/>
          <w:sz w:val="24"/>
          <w:szCs w:val="24"/>
        </w:rPr>
        <w:t>Having a responsibility to recognise and act upon any safeguarding/child protection concerns</w:t>
      </w:r>
    </w:p>
    <w:p w14:paraId="7D22A689" w14:textId="234B7F92" w:rsidR="007C4DA3" w:rsidRDefault="007C4DA3" w:rsidP="007C4DA3">
      <w:pPr>
        <w:rPr>
          <w:rFonts w:cs="Arial"/>
          <w:b/>
          <w:szCs w:val="24"/>
        </w:rPr>
      </w:pPr>
      <w:r w:rsidRPr="007C4DA3">
        <w:rPr>
          <w:rFonts w:cs="Arial"/>
          <w:b/>
          <w:szCs w:val="24"/>
        </w:rPr>
        <w:t>5.  Personal Responsibilities</w:t>
      </w:r>
    </w:p>
    <w:p w14:paraId="2269CD05" w14:textId="77777777" w:rsidR="007C4DA3" w:rsidRPr="007C4DA3" w:rsidRDefault="007C4DA3" w:rsidP="007C4DA3">
      <w:pPr>
        <w:rPr>
          <w:rFonts w:cs="Arial"/>
          <w:b/>
          <w:szCs w:val="24"/>
        </w:rPr>
      </w:pPr>
    </w:p>
    <w:p w14:paraId="355BD79F" w14:textId="77777777" w:rsidR="007C4DA3" w:rsidRPr="007C4DA3" w:rsidRDefault="007C4DA3" w:rsidP="007C4DA3">
      <w:pPr>
        <w:numPr>
          <w:ilvl w:val="0"/>
          <w:numId w:val="11"/>
        </w:numPr>
        <w:rPr>
          <w:rFonts w:cs="Arial"/>
          <w:szCs w:val="24"/>
        </w:rPr>
      </w:pPr>
      <w:r w:rsidRPr="007C4DA3">
        <w:rPr>
          <w:rFonts w:cs="Arial"/>
          <w:szCs w:val="24"/>
        </w:rPr>
        <w:t xml:space="preserve">The post-holder is responsible for taking reasonable care </w:t>
      </w:r>
      <w:proofErr w:type="gramStart"/>
      <w:r w:rsidRPr="007C4DA3">
        <w:rPr>
          <w:rFonts w:cs="Arial"/>
          <w:szCs w:val="24"/>
        </w:rPr>
        <w:t>with regard to</w:t>
      </w:r>
      <w:proofErr w:type="gramEnd"/>
      <w:r w:rsidRPr="007C4DA3">
        <w:rPr>
          <w:rFonts w:cs="Arial"/>
          <w:szCs w:val="24"/>
        </w:rPr>
        <w:t xml:space="preserve"> himself/herself as well as for any colleagues, patients or visitors who might be affected by any act or failure to act by the post-holder in accordance with the Trust’s policies on Health and Safety at Work.</w:t>
      </w:r>
    </w:p>
    <w:p w14:paraId="1F6BC05C" w14:textId="77777777" w:rsidR="007C4DA3" w:rsidRPr="007C4DA3" w:rsidRDefault="007C4DA3" w:rsidP="007C4DA3">
      <w:pPr>
        <w:numPr>
          <w:ilvl w:val="0"/>
          <w:numId w:val="11"/>
        </w:numPr>
        <w:rPr>
          <w:rFonts w:cs="Arial"/>
          <w:szCs w:val="24"/>
        </w:rPr>
      </w:pPr>
      <w:r w:rsidRPr="007C4DA3">
        <w:rPr>
          <w:rFonts w:cs="Arial"/>
          <w:szCs w:val="24"/>
        </w:rPr>
        <w:t>To report any accident, untoward incident, near miss or loss relating to staff, patients or visitors according to Trust policies.</w:t>
      </w:r>
    </w:p>
    <w:p w14:paraId="03BF5BD9" w14:textId="4FEB0F82" w:rsidR="007C4DA3" w:rsidRDefault="007C4DA3" w:rsidP="007C4DA3">
      <w:pPr>
        <w:numPr>
          <w:ilvl w:val="0"/>
          <w:numId w:val="11"/>
        </w:numPr>
        <w:rPr>
          <w:rFonts w:cs="Arial"/>
          <w:szCs w:val="24"/>
        </w:rPr>
      </w:pPr>
      <w:r w:rsidRPr="007C4DA3">
        <w:rPr>
          <w:rFonts w:cs="Arial"/>
          <w:szCs w:val="24"/>
        </w:rPr>
        <w:t>To undertake in-service training relevant to the post.</w:t>
      </w:r>
    </w:p>
    <w:p w14:paraId="5F333FD0" w14:textId="77777777" w:rsidR="007C4DA3" w:rsidRPr="007C4DA3" w:rsidRDefault="007C4DA3" w:rsidP="007C4DA3">
      <w:pPr>
        <w:numPr>
          <w:ilvl w:val="0"/>
          <w:numId w:val="11"/>
        </w:numPr>
        <w:rPr>
          <w:rFonts w:cs="Arial"/>
          <w:szCs w:val="24"/>
        </w:rPr>
      </w:pPr>
      <w:r w:rsidRPr="007C4DA3">
        <w:rPr>
          <w:rFonts w:cs="Arial"/>
          <w:szCs w:val="24"/>
        </w:rPr>
        <w:t xml:space="preserve">Comply with Trust Policies and Procedures.  </w:t>
      </w:r>
    </w:p>
    <w:p w14:paraId="4C24004E" w14:textId="0EB43BE7" w:rsidR="007C4DA3" w:rsidRPr="007C4DA3" w:rsidRDefault="007C4DA3" w:rsidP="007C4DA3">
      <w:pPr>
        <w:numPr>
          <w:ilvl w:val="0"/>
          <w:numId w:val="11"/>
        </w:numPr>
        <w:rPr>
          <w:rFonts w:cs="Arial"/>
          <w:szCs w:val="24"/>
        </w:rPr>
      </w:pPr>
      <w:r w:rsidRPr="007C4DA3">
        <w:rPr>
          <w:rFonts w:cs="Arial"/>
          <w:szCs w:val="24"/>
        </w:rPr>
        <w:t xml:space="preserve">Be able to discuss the risk </w:t>
      </w:r>
      <w:r w:rsidR="00205F4E" w:rsidRPr="007C4DA3">
        <w:rPr>
          <w:rFonts w:cs="Arial"/>
          <w:szCs w:val="24"/>
        </w:rPr>
        <w:t>/ benefits</w:t>
      </w:r>
      <w:r w:rsidRPr="007C4DA3">
        <w:rPr>
          <w:rFonts w:cs="Arial"/>
          <w:szCs w:val="24"/>
        </w:rPr>
        <w:t xml:space="preserve"> of different treatments and be aware of possible side effects to provide informed choice to patients. </w:t>
      </w:r>
    </w:p>
    <w:p w14:paraId="1C2C7FD6" w14:textId="77777777" w:rsidR="007C4DA3" w:rsidRPr="007C4DA3" w:rsidRDefault="007C4DA3" w:rsidP="007C4DA3">
      <w:pPr>
        <w:numPr>
          <w:ilvl w:val="0"/>
          <w:numId w:val="11"/>
        </w:numPr>
        <w:rPr>
          <w:rFonts w:cs="Arial"/>
          <w:szCs w:val="24"/>
        </w:rPr>
      </w:pPr>
      <w:r w:rsidRPr="007C4DA3">
        <w:rPr>
          <w:rFonts w:cs="Arial"/>
          <w:szCs w:val="24"/>
        </w:rPr>
        <w:t>Maintain clinical based competency to be able to deliver essential nursing care as directed and agreed if required by the Director of Nursing.</w:t>
      </w:r>
    </w:p>
    <w:p w14:paraId="723103DD" w14:textId="23999C52" w:rsidR="007C4DA3" w:rsidRDefault="007C4DA3" w:rsidP="007C4DA3">
      <w:pPr>
        <w:ind w:left="720"/>
        <w:rPr>
          <w:rFonts w:cs="Arial"/>
          <w:szCs w:val="24"/>
        </w:rPr>
      </w:pPr>
    </w:p>
    <w:p w14:paraId="570EB2DB" w14:textId="69F056D2" w:rsidR="00081F97" w:rsidRDefault="00081F97" w:rsidP="007C4DA3">
      <w:pPr>
        <w:ind w:left="720"/>
        <w:rPr>
          <w:rFonts w:cs="Arial"/>
          <w:szCs w:val="24"/>
        </w:rPr>
      </w:pPr>
    </w:p>
    <w:p w14:paraId="443F9945" w14:textId="56E7C3E2" w:rsidR="00081F97" w:rsidRDefault="00081F97" w:rsidP="007C4DA3">
      <w:pPr>
        <w:ind w:left="720"/>
        <w:rPr>
          <w:rFonts w:cs="Arial"/>
          <w:szCs w:val="24"/>
        </w:rPr>
      </w:pPr>
    </w:p>
    <w:p w14:paraId="14528A73" w14:textId="3D960CFC" w:rsidR="00081F97" w:rsidRDefault="00081F97" w:rsidP="007C4DA3">
      <w:pPr>
        <w:ind w:left="720"/>
        <w:rPr>
          <w:rFonts w:cs="Arial"/>
          <w:szCs w:val="24"/>
        </w:rPr>
      </w:pPr>
    </w:p>
    <w:p w14:paraId="407CE3A8" w14:textId="12368225" w:rsidR="00081F97" w:rsidRDefault="00081F97" w:rsidP="007C4DA3">
      <w:pPr>
        <w:ind w:left="720"/>
        <w:rPr>
          <w:rFonts w:cs="Arial"/>
          <w:szCs w:val="24"/>
        </w:rPr>
      </w:pPr>
    </w:p>
    <w:p w14:paraId="502B7E50" w14:textId="2F9997BC" w:rsidR="00081F97" w:rsidRDefault="00081F97" w:rsidP="007C4DA3">
      <w:pPr>
        <w:ind w:left="720"/>
        <w:rPr>
          <w:rFonts w:cs="Arial"/>
          <w:szCs w:val="24"/>
        </w:rPr>
      </w:pPr>
    </w:p>
    <w:p w14:paraId="325EC484" w14:textId="78A5BEC9" w:rsidR="00081F97" w:rsidRDefault="00081F97" w:rsidP="007C4DA3">
      <w:pPr>
        <w:ind w:left="720"/>
        <w:rPr>
          <w:rFonts w:cs="Arial"/>
          <w:szCs w:val="24"/>
        </w:rPr>
      </w:pPr>
    </w:p>
    <w:p w14:paraId="09952620" w14:textId="39E44BE7" w:rsidR="00081F97" w:rsidRDefault="00081F97" w:rsidP="007C4DA3">
      <w:pPr>
        <w:ind w:left="720"/>
        <w:rPr>
          <w:rFonts w:cs="Arial"/>
          <w:szCs w:val="24"/>
        </w:rPr>
      </w:pPr>
    </w:p>
    <w:p w14:paraId="0640B231" w14:textId="7B00AA09" w:rsidR="00081F97" w:rsidRDefault="00081F97" w:rsidP="007C4DA3">
      <w:pPr>
        <w:ind w:left="720"/>
        <w:rPr>
          <w:rFonts w:cs="Arial"/>
          <w:szCs w:val="24"/>
        </w:rPr>
      </w:pPr>
    </w:p>
    <w:p w14:paraId="638809DD" w14:textId="74EF4104" w:rsidR="00081F97" w:rsidRDefault="00081F97" w:rsidP="007C4DA3">
      <w:pPr>
        <w:ind w:left="720"/>
        <w:rPr>
          <w:rFonts w:cs="Arial"/>
          <w:szCs w:val="24"/>
        </w:rPr>
      </w:pPr>
    </w:p>
    <w:p w14:paraId="199E3F93" w14:textId="66F9AD76" w:rsidR="00081F97" w:rsidRDefault="00081F97" w:rsidP="007C4DA3">
      <w:pPr>
        <w:ind w:left="720"/>
        <w:rPr>
          <w:rFonts w:cs="Arial"/>
          <w:szCs w:val="24"/>
        </w:rPr>
      </w:pPr>
    </w:p>
    <w:p w14:paraId="13807783" w14:textId="4275A8CB" w:rsidR="00081F97" w:rsidRDefault="00081F97" w:rsidP="007C4DA3">
      <w:pPr>
        <w:ind w:left="720"/>
        <w:rPr>
          <w:rFonts w:cs="Arial"/>
          <w:szCs w:val="24"/>
        </w:rPr>
      </w:pPr>
    </w:p>
    <w:p w14:paraId="36D9432C" w14:textId="77777777" w:rsidR="00081F97" w:rsidRPr="007C4DA3" w:rsidRDefault="00081F97" w:rsidP="007C4DA3">
      <w:pPr>
        <w:ind w:left="720"/>
        <w:rPr>
          <w:rFonts w:cs="Arial"/>
          <w:szCs w:val="24"/>
        </w:rPr>
      </w:pPr>
    </w:p>
    <w:p w14:paraId="5D6E2E4B" w14:textId="5C7857FC" w:rsidR="007C4DA3" w:rsidRDefault="007C4DA3" w:rsidP="007C4DA3">
      <w:pPr>
        <w:rPr>
          <w:rFonts w:cs="Arial"/>
          <w:b/>
          <w:szCs w:val="24"/>
        </w:rPr>
      </w:pPr>
      <w:r w:rsidRPr="007C4DA3">
        <w:rPr>
          <w:rFonts w:cs="Arial"/>
          <w:b/>
          <w:szCs w:val="24"/>
        </w:rPr>
        <w:t>6. Area of work</w:t>
      </w:r>
    </w:p>
    <w:p w14:paraId="0FD45623" w14:textId="77777777" w:rsidR="007C4DA3" w:rsidRPr="007C4DA3" w:rsidRDefault="007C4DA3" w:rsidP="007C4DA3">
      <w:pPr>
        <w:rPr>
          <w:rFonts w:cs="Arial"/>
          <w:b/>
          <w:szCs w:val="24"/>
        </w:rPr>
      </w:pPr>
    </w:p>
    <w:p w14:paraId="66F2DA92" w14:textId="77777777" w:rsidR="007C4DA3" w:rsidRPr="007C4DA3" w:rsidRDefault="007C4DA3" w:rsidP="007C4DA3">
      <w:pPr>
        <w:numPr>
          <w:ilvl w:val="0"/>
          <w:numId w:val="3"/>
        </w:numPr>
        <w:contextualSpacing/>
        <w:rPr>
          <w:rFonts w:cs="Arial"/>
          <w:szCs w:val="24"/>
        </w:rPr>
      </w:pPr>
      <w:r w:rsidRPr="007C4DA3">
        <w:rPr>
          <w:rFonts w:cs="Arial"/>
          <w:szCs w:val="24"/>
        </w:rPr>
        <w:t>The post holder will be required to undertake training events at any site across the trust.</w:t>
      </w:r>
    </w:p>
    <w:p w14:paraId="0DB7FF64" w14:textId="77777777" w:rsidR="007C4DA3" w:rsidRPr="007C4DA3" w:rsidRDefault="007C4DA3" w:rsidP="007C4DA3">
      <w:pPr>
        <w:numPr>
          <w:ilvl w:val="0"/>
          <w:numId w:val="3"/>
        </w:numPr>
        <w:contextualSpacing/>
        <w:rPr>
          <w:rFonts w:cs="Arial"/>
          <w:szCs w:val="24"/>
        </w:rPr>
      </w:pPr>
      <w:r w:rsidRPr="007C4DA3">
        <w:rPr>
          <w:rFonts w:cs="Arial"/>
          <w:szCs w:val="24"/>
        </w:rPr>
        <w:t xml:space="preserve">The post holder may be required to work on other wards/ department within the Trust at short notice to cover unplanned sickness or to cover planned sickness or annual leave on other wards/departments. </w:t>
      </w:r>
    </w:p>
    <w:p w14:paraId="66CD4577" w14:textId="77777777" w:rsidR="007C4DA3" w:rsidRPr="007C4DA3" w:rsidRDefault="007C4DA3" w:rsidP="007C4DA3">
      <w:pPr>
        <w:rPr>
          <w:rFonts w:cs="Arial"/>
          <w:b/>
          <w:szCs w:val="24"/>
        </w:rPr>
      </w:pPr>
    </w:p>
    <w:p w14:paraId="6BEED187" w14:textId="5FF92C4B" w:rsidR="007C4DA3" w:rsidRDefault="007C4DA3" w:rsidP="007C4DA3">
      <w:pPr>
        <w:rPr>
          <w:rFonts w:cs="Arial"/>
          <w:b/>
          <w:szCs w:val="24"/>
        </w:rPr>
      </w:pPr>
      <w:r w:rsidRPr="007C4DA3">
        <w:rPr>
          <w:rFonts w:cs="Arial"/>
          <w:b/>
          <w:szCs w:val="24"/>
        </w:rPr>
        <w:t>7. Staff Development, Training and Education</w:t>
      </w:r>
    </w:p>
    <w:p w14:paraId="75252032" w14:textId="77777777" w:rsidR="007C4DA3" w:rsidRPr="007C4DA3" w:rsidRDefault="007C4DA3" w:rsidP="007C4DA3">
      <w:pPr>
        <w:rPr>
          <w:rFonts w:cs="Arial"/>
          <w:b/>
          <w:szCs w:val="24"/>
        </w:rPr>
      </w:pPr>
    </w:p>
    <w:p w14:paraId="43E90614" w14:textId="77777777" w:rsidR="007C4DA3" w:rsidRPr="007C4DA3" w:rsidRDefault="007C4DA3" w:rsidP="007C4DA3">
      <w:pPr>
        <w:numPr>
          <w:ilvl w:val="0"/>
          <w:numId w:val="5"/>
        </w:numPr>
        <w:contextualSpacing/>
        <w:rPr>
          <w:rFonts w:cs="Arial"/>
          <w:b/>
          <w:szCs w:val="24"/>
        </w:rPr>
      </w:pPr>
      <w:r w:rsidRPr="007C4DA3">
        <w:rPr>
          <w:rFonts w:cs="Arial"/>
          <w:szCs w:val="24"/>
        </w:rPr>
        <w:t>The post holder will be required to undertake mandatory training and is responsible for keeping this training up to date.</w:t>
      </w:r>
    </w:p>
    <w:p w14:paraId="5D9B059B" w14:textId="77777777" w:rsidR="007C4DA3" w:rsidRPr="007C4DA3" w:rsidRDefault="007C4DA3" w:rsidP="007C4DA3">
      <w:pPr>
        <w:numPr>
          <w:ilvl w:val="0"/>
          <w:numId w:val="5"/>
        </w:numPr>
        <w:contextualSpacing/>
        <w:rPr>
          <w:rFonts w:cs="Arial"/>
          <w:szCs w:val="24"/>
        </w:rPr>
      </w:pPr>
      <w:r w:rsidRPr="007C4DA3">
        <w:rPr>
          <w:rFonts w:cs="Arial"/>
          <w:szCs w:val="24"/>
        </w:rPr>
        <w:t>The post holder will undertake and manage appraisals. They will also have an appraisal of performance each year and will be responsible for agreeing a development plan in line with the Trust’s (KSF) Knowledge &amp; Skill Framework, in agreement with their manager or immediate supervisor. The development plan will be reviewed each year.</w:t>
      </w:r>
    </w:p>
    <w:p w14:paraId="1F32EB12" w14:textId="77777777" w:rsidR="007C4DA3" w:rsidRPr="007C4DA3" w:rsidRDefault="007C4DA3" w:rsidP="007C4DA3">
      <w:pPr>
        <w:numPr>
          <w:ilvl w:val="0"/>
          <w:numId w:val="5"/>
        </w:numPr>
        <w:contextualSpacing/>
        <w:rPr>
          <w:rFonts w:cs="Arial"/>
          <w:szCs w:val="24"/>
        </w:rPr>
      </w:pPr>
      <w:r w:rsidRPr="007C4DA3">
        <w:rPr>
          <w:rFonts w:cs="Arial"/>
          <w:szCs w:val="24"/>
        </w:rPr>
        <w:t xml:space="preserve">The Trust will </w:t>
      </w:r>
      <w:proofErr w:type="gramStart"/>
      <w:r w:rsidRPr="007C4DA3">
        <w:rPr>
          <w:rFonts w:cs="Arial"/>
          <w:szCs w:val="24"/>
        </w:rPr>
        <w:t>provide assistance</w:t>
      </w:r>
      <w:proofErr w:type="gramEnd"/>
      <w:r w:rsidRPr="007C4DA3">
        <w:rPr>
          <w:rFonts w:cs="Arial"/>
          <w:szCs w:val="24"/>
        </w:rPr>
        <w:t xml:space="preserve"> and agreed development to enable the post holder to achieve their objectives and standards in line with the development plan. </w:t>
      </w:r>
    </w:p>
    <w:p w14:paraId="7F70CA42" w14:textId="77777777" w:rsidR="007C4DA3" w:rsidRPr="007C4DA3" w:rsidRDefault="007C4DA3" w:rsidP="007C4DA3">
      <w:pPr>
        <w:numPr>
          <w:ilvl w:val="0"/>
          <w:numId w:val="5"/>
        </w:numPr>
        <w:contextualSpacing/>
        <w:rPr>
          <w:rFonts w:cs="Arial"/>
          <w:szCs w:val="24"/>
        </w:rPr>
      </w:pPr>
      <w:r w:rsidRPr="007C4DA3">
        <w:rPr>
          <w:rFonts w:cs="Arial"/>
          <w:szCs w:val="24"/>
        </w:rPr>
        <w:t>If the post holder feels he/she is not achieving their objective as agreed in the development plan they will bring it to the attention of their supervisor or manager at the earliest opportunity.</w:t>
      </w:r>
    </w:p>
    <w:p w14:paraId="250C3313" w14:textId="77777777" w:rsidR="007C4DA3" w:rsidRPr="007C4DA3" w:rsidRDefault="007C4DA3" w:rsidP="007C4DA3">
      <w:pPr>
        <w:numPr>
          <w:ilvl w:val="0"/>
          <w:numId w:val="5"/>
        </w:numPr>
        <w:contextualSpacing/>
        <w:rPr>
          <w:rFonts w:cs="Arial"/>
          <w:szCs w:val="24"/>
        </w:rPr>
      </w:pPr>
      <w:r w:rsidRPr="007C4DA3">
        <w:rPr>
          <w:rFonts w:cs="Arial"/>
          <w:szCs w:val="24"/>
        </w:rPr>
        <w:t>Undertake continuing professional development relevant to role.</w:t>
      </w:r>
    </w:p>
    <w:p w14:paraId="6010255C" w14:textId="77777777" w:rsidR="007C4DA3" w:rsidRPr="007C4DA3" w:rsidRDefault="007C4DA3" w:rsidP="007C4DA3">
      <w:pPr>
        <w:numPr>
          <w:ilvl w:val="0"/>
          <w:numId w:val="5"/>
        </w:numPr>
        <w:contextualSpacing/>
        <w:rPr>
          <w:rFonts w:cs="Arial"/>
          <w:szCs w:val="24"/>
        </w:rPr>
      </w:pPr>
      <w:r w:rsidRPr="007C4DA3">
        <w:rPr>
          <w:rFonts w:cs="Arial"/>
          <w:szCs w:val="24"/>
        </w:rPr>
        <w:t>Act as an educational resource for clinical staff, patients and carers including relevant external agencies by providing both formal and informal support and training.</w:t>
      </w:r>
    </w:p>
    <w:p w14:paraId="667622DF" w14:textId="77777777" w:rsidR="007C4DA3" w:rsidRPr="007C4DA3" w:rsidRDefault="007C4DA3" w:rsidP="007C4DA3">
      <w:pPr>
        <w:numPr>
          <w:ilvl w:val="0"/>
          <w:numId w:val="5"/>
        </w:numPr>
        <w:contextualSpacing/>
        <w:rPr>
          <w:rFonts w:cs="Arial"/>
          <w:szCs w:val="24"/>
        </w:rPr>
      </w:pPr>
      <w:r w:rsidRPr="007C4DA3">
        <w:rPr>
          <w:rFonts w:cs="Arial"/>
          <w:szCs w:val="24"/>
        </w:rPr>
        <w:t>To develop and maintain a range of clinical competencies required to fulfil the role.</w:t>
      </w:r>
    </w:p>
    <w:p w14:paraId="5D24A6CB" w14:textId="77777777" w:rsidR="007C4DA3" w:rsidRPr="007C4DA3" w:rsidRDefault="007C4DA3" w:rsidP="007C4DA3">
      <w:pPr>
        <w:ind w:left="720"/>
        <w:contextualSpacing/>
        <w:rPr>
          <w:rFonts w:cs="Arial"/>
          <w:szCs w:val="24"/>
        </w:rPr>
      </w:pPr>
    </w:p>
    <w:p w14:paraId="621F9528" w14:textId="2C510E09" w:rsidR="007C4DA3" w:rsidRDefault="007C4DA3" w:rsidP="007C4DA3">
      <w:pPr>
        <w:rPr>
          <w:rFonts w:cs="Arial"/>
          <w:b/>
          <w:szCs w:val="24"/>
        </w:rPr>
      </w:pPr>
      <w:r w:rsidRPr="007C4DA3">
        <w:rPr>
          <w:rFonts w:cs="Arial"/>
          <w:b/>
          <w:szCs w:val="24"/>
        </w:rPr>
        <w:t>8. Health and Safety</w:t>
      </w:r>
    </w:p>
    <w:p w14:paraId="3C942A17" w14:textId="77777777" w:rsidR="007C4DA3" w:rsidRPr="007C4DA3" w:rsidRDefault="007C4DA3" w:rsidP="007C4DA3">
      <w:pPr>
        <w:rPr>
          <w:rFonts w:cs="Arial"/>
          <w:b/>
          <w:szCs w:val="24"/>
        </w:rPr>
      </w:pPr>
    </w:p>
    <w:p w14:paraId="70AA1072" w14:textId="72227AE4" w:rsidR="007C4DA3" w:rsidRPr="007C4DA3" w:rsidRDefault="007C4DA3" w:rsidP="007C4DA3">
      <w:pPr>
        <w:numPr>
          <w:ilvl w:val="0"/>
          <w:numId w:val="12"/>
        </w:numPr>
        <w:contextualSpacing/>
        <w:rPr>
          <w:rFonts w:cs="Arial"/>
          <w:szCs w:val="24"/>
        </w:rPr>
      </w:pPr>
      <w:r w:rsidRPr="007C4DA3">
        <w:rPr>
          <w:rFonts w:cs="Arial"/>
          <w:szCs w:val="24"/>
        </w:rPr>
        <w:t xml:space="preserve">Work in accordance with Health and Safety regulations </w:t>
      </w:r>
      <w:proofErr w:type="gramStart"/>
      <w:r w:rsidRPr="007C4DA3">
        <w:rPr>
          <w:rFonts w:cs="Arial"/>
          <w:szCs w:val="24"/>
        </w:rPr>
        <w:t xml:space="preserve">at all </w:t>
      </w:r>
      <w:r w:rsidR="00205F4E" w:rsidRPr="007C4DA3">
        <w:rPr>
          <w:rFonts w:cs="Arial"/>
          <w:szCs w:val="24"/>
        </w:rPr>
        <w:t>times</w:t>
      </w:r>
      <w:proofErr w:type="gramEnd"/>
      <w:r w:rsidRPr="007C4DA3">
        <w:rPr>
          <w:rFonts w:cs="Arial"/>
          <w:szCs w:val="24"/>
        </w:rPr>
        <w:t>.</w:t>
      </w:r>
    </w:p>
    <w:p w14:paraId="4745DB5A" w14:textId="77777777" w:rsidR="007C4DA3" w:rsidRPr="007C4DA3" w:rsidRDefault="007C4DA3" w:rsidP="007C4DA3">
      <w:pPr>
        <w:numPr>
          <w:ilvl w:val="0"/>
          <w:numId w:val="12"/>
        </w:numPr>
        <w:contextualSpacing/>
        <w:rPr>
          <w:rFonts w:cs="Arial"/>
          <w:szCs w:val="24"/>
        </w:rPr>
      </w:pPr>
      <w:r w:rsidRPr="007C4DA3">
        <w:rPr>
          <w:rFonts w:cs="Arial"/>
          <w:szCs w:val="24"/>
        </w:rPr>
        <w:t>Report any incidents of breaches of Health and Safety and report any dangerous acts or omissions that are seen in the course of duty that compromise the Health and Safety of staff or patients using the Trust Health and Safety policy.</w:t>
      </w:r>
    </w:p>
    <w:p w14:paraId="5DFCE1F0" w14:textId="1B1F7E63" w:rsidR="007C4DA3" w:rsidRDefault="007C4DA3" w:rsidP="007C4DA3">
      <w:pPr>
        <w:numPr>
          <w:ilvl w:val="0"/>
          <w:numId w:val="12"/>
        </w:numPr>
        <w:contextualSpacing/>
        <w:rPr>
          <w:rFonts w:cs="Arial"/>
          <w:szCs w:val="24"/>
        </w:rPr>
      </w:pPr>
      <w:r w:rsidRPr="007C4DA3">
        <w:rPr>
          <w:rFonts w:cs="Arial"/>
          <w:szCs w:val="24"/>
        </w:rPr>
        <w:t>Comply with audit recommendations and risk assessment recommendations to make the workplace and work practice safer.</w:t>
      </w:r>
    </w:p>
    <w:p w14:paraId="497490A6" w14:textId="77777777" w:rsidR="007C4DA3" w:rsidRPr="007C4DA3" w:rsidRDefault="007C4DA3" w:rsidP="007C4DA3">
      <w:pPr>
        <w:numPr>
          <w:ilvl w:val="0"/>
          <w:numId w:val="12"/>
        </w:numPr>
        <w:contextualSpacing/>
        <w:rPr>
          <w:rFonts w:cs="Arial"/>
          <w:szCs w:val="24"/>
        </w:rPr>
      </w:pPr>
      <w:r w:rsidRPr="007C4DA3">
        <w:rPr>
          <w:rFonts w:cs="Arial"/>
          <w:szCs w:val="24"/>
        </w:rPr>
        <w:t>Assist when required to do so, in any risk assessment activity undertaken.</w:t>
      </w:r>
    </w:p>
    <w:p w14:paraId="17DE0FB1" w14:textId="47F2B724" w:rsidR="007C4DA3" w:rsidRDefault="007C4DA3" w:rsidP="007C4DA3">
      <w:pPr>
        <w:rPr>
          <w:rFonts w:cs="Arial"/>
          <w:szCs w:val="24"/>
        </w:rPr>
      </w:pPr>
    </w:p>
    <w:p w14:paraId="4568B6D8" w14:textId="5D3B6358" w:rsidR="00081F97" w:rsidRDefault="00081F97" w:rsidP="007C4DA3">
      <w:pPr>
        <w:rPr>
          <w:rFonts w:cs="Arial"/>
          <w:szCs w:val="24"/>
        </w:rPr>
      </w:pPr>
    </w:p>
    <w:p w14:paraId="4A5F0FDE" w14:textId="3BF09CE1" w:rsidR="00081F97" w:rsidRDefault="00081F97" w:rsidP="007C4DA3">
      <w:pPr>
        <w:rPr>
          <w:rFonts w:cs="Arial"/>
          <w:szCs w:val="24"/>
        </w:rPr>
      </w:pPr>
    </w:p>
    <w:p w14:paraId="18BF266D" w14:textId="7831F065" w:rsidR="00081F97" w:rsidRDefault="00081F97" w:rsidP="007C4DA3">
      <w:pPr>
        <w:rPr>
          <w:rFonts w:cs="Arial"/>
          <w:szCs w:val="24"/>
        </w:rPr>
      </w:pPr>
    </w:p>
    <w:p w14:paraId="2EE059DD" w14:textId="6FE440D5" w:rsidR="00081F97" w:rsidRDefault="00081F97" w:rsidP="007C4DA3">
      <w:pPr>
        <w:rPr>
          <w:rFonts w:cs="Arial"/>
          <w:szCs w:val="24"/>
        </w:rPr>
      </w:pPr>
    </w:p>
    <w:p w14:paraId="22982B82" w14:textId="42C9E515" w:rsidR="00081F97" w:rsidRDefault="00081F97" w:rsidP="007C4DA3">
      <w:pPr>
        <w:rPr>
          <w:rFonts w:cs="Arial"/>
          <w:szCs w:val="24"/>
        </w:rPr>
      </w:pPr>
    </w:p>
    <w:p w14:paraId="56661BB6" w14:textId="26420117" w:rsidR="00081F97" w:rsidRDefault="00081F97" w:rsidP="007C4DA3">
      <w:pPr>
        <w:rPr>
          <w:rFonts w:cs="Arial"/>
          <w:szCs w:val="24"/>
        </w:rPr>
      </w:pPr>
    </w:p>
    <w:p w14:paraId="4D309F61" w14:textId="5D5F25C7" w:rsidR="00081F97" w:rsidRDefault="00081F97" w:rsidP="007C4DA3">
      <w:pPr>
        <w:rPr>
          <w:rFonts w:cs="Arial"/>
          <w:szCs w:val="24"/>
        </w:rPr>
      </w:pPr>
    </w:p>
    <w:p w14:paraId="26391F75" w14:textId="78788F03" w:rsidR="00081F97" w:rsidRDefault="00081F97" w:rsidP="007C4DA3">
      <w:pPr>
        <w:rPr>
          <w:rFonts w:cs="Arial"/>
          <w:szCs w:val="24"/>
        </w:rPr>
      </w:pPr>
    </w:p>
    <w:p w14:paraId="4413592E" w14:textId="3551138D" w:rsidR="00081F97" w:rsidRDefault="00081F97" w:rsidP="007C4DA3">
      <w:pPr>
        <w:rPr>
          <w:rFonts w:cs="Arial"/>
          <w:szCs w:val="24"/>
        </w:rPr>
      </w:pPr>
    </w:p>
    <w:p w14:paraId="0267D9E6" w14:textId="651EFF94" w:rsidR="00081F97" w:rsidRDefault="00081F97" w:rsidP="007C4DA3">
      <w:pPr>
        <w:rPr>
          <w:rFonts w:cs="Arial"/>
          <w:szCs w:val="24"/>
        </w:rPr>
      </w:pPr>
    </w:p>
    <w:p w14:paraId="713FC55B" w14:textId="368316D1" w:rsidR="00081F97" w:rsidRDefault="00081F97" w:rsidP="007C4DA3">
      <w:pPr>
        <w:rPr>
          <w:rFonts w:cs="Arial"/>
          <w:szCs w:val="24"/>
        </w:rPr>
      </w:pPr>
    </w:p>
    <w:p w14:paraId="5E0F12FC" w14:textId="03583D32" w:rsidR="00081F97" w:rsidRDefault="00081F97" w:rsidP="007C4DA3">
      <w:pPr>
        <w:rPr>
          <w:rFonts w:cs="Arial"/>
          <w:szCs w:val="24"/>
        </w:rPr>
      </w:pPr>
    </w:p>
    <w:p w14:paraId="6B304D00" w14:textId="3706EECA" w:rsidR="00081F97" w:rsidRDefault="00081F97" w:rsidP="007C4DA3">
      <w:pPr>
        <w:rPr>
          <w:rFonts w:cs="Arial"/>
          <w:szCs w:val="24"/>
        </w:rPr>
      </w:pPr>
    </w:p>
    <w:p w14:paraId="2003838B" w14:textId="41DA1BE6" w:rsidR="00081F97" w:rsidRDefault="00081F97" w:rsidP="007C4DA3">
      <w:pPr>
        <w:rPr>
          <w:rFonts w:cs="Arial"/>
          <w:szCs w:val="24"/>
        </w:rPr>
      </w:pPr>
    </w:p>
    <w:p w14:paraId="676D2D6E" w14:textId="77777777" w:rsidR="00081F97" w:rsidRPr="007C4DA3" w:rsidRDefault="00081F97" w:rsidP="007C4DA3">
      <w:pPr>
        <w:rPr>
          <w:rFonts w:cs="Arial"/>
          <w:szCs w:val="24"/>
        </w:rPr>
      </w:pPr>
    </w:p>
    <w:p w14:paraId="3D0CB58B" w14:textId="525DF576" w:rsidR="007C4DA3" w:rsidRDefault="007C4DA3" w:rsidP="007C4DA3">
      <w:pPr>
        <w:jc w:val="both"/>
        <w:rPr>
          <w:rFonts w:cs="Arial"/>
          <w:b/>
          <w:szCs w:val="24"/>
        </w:rPr>
      </w:pPr>
      <w:r w:rsidRPr="007C4DA3">
        <w:rPr>
          <w:rFonts w:cs="Arial"/>
          <w:b/>
          <w:szCs w:val="24"/>
        </w:rPr>
        <w:t>TERMS AND CONDITIONS OF SERVICE</w:t>
      </w:r>
    </w:p>
    <w:p w14:paraId="799EA307" w14:textId="77777777" w:rsidR="007C4DA3" w:rsidRPr="007C4DA3" w:rsidRDefault="007C4DA3" w:rsidP="007C4DA3">
      <w:pPr>
        <w:jc w:val="both"/>
        <w:rPr>
          <w:rFonts w:cs="Arial"/>
          <w:b/>
          <w:szCs w:val="24"/>
        </w:rPr>
      </w:pPr>
    </w:p>
    <w:p w14:paraId="2B9D70D6" w14:textId="77777777" w:rsidR="007C4DA3" w:rsidRPr="007C4DA3" w:rsidRDefault="007C4DA3" w:rsidP="007C4DA3">
      <w:pPr>
        <w:rPr>
          <w:rFonts w:cs="Arial"/>
          <w:szCs w:val="24"/>
        </w:rPr>
      </w:pPr>
      <w:r w:rsidRPr="007C4DA3">
        <w:rPr>
          <w:rFonts w:cs="Arial"/>
          <w:szCs w:val="24"/>
        </w:rPr>
        <w:t>The post holder will be required to work at any location where the Trust provides services.</w:t>
      </w:r>
    </w:p>
    <w:p w14:paraId="51FE8554" w14:textId="77777777" w:rsidR="007C4DA3" w:rsidRPr="007C4DA3" w:rsidRDefault="007C4DA3" w:rsidP="007C4DA3">
      <w:pPr>
        <w:rPr>
          <w:rFonts w:cs="Arial"/>
          <w:szCs w:val="24"/>
        </w:rPr>
      </w:pPr>
    </w:p>
    <w:p w14:paraId="2C4DBB36" w14:textId="77777777" w:rsidR="007C4DA3" w:rsidRPr="007C4DA3" w:rsidRDefault="007C4DA3" w:rsidP="007C4DA3">
      <w:pPr>
        <w:rPr>
          <w:rFonts w:cs="Arial"/>
          <w:szCs w:val="24"/>
          <w:lang w:val="en-US"/>
        </w:rPr>
      </w:pPr>
      <w:r w:rsidRPr="007C4DA3">
        <w:rPr>
          <w:rFonts w:cs="Arial"/>
          <w:szCs w:val="24"/>
          <w:lang w:val="en-US"/>
        </w:rPr>
        <w:t xml:space="preserve">All professional and managerial staff are required to work in accordance with their </w:t>
      </w:r>
      <w:proofErr w:type="gramStart"/>
      <w:r w:rsidRPr="007C4DA3">
        <w:rPr>
          <w:rFonts w:cs="Arial"/>
          <w:szCs w:val="24"/>
          <w:lang w:val="en-US"/>
        </w:rPr>
        <w:t>particular Code</w:t>
      </w:r>
      <w:proofErr w:type="gramEnd"/>
      <w:r w:rsidRPr="007C4DA3">
        <w:rPr>
          <w:rFonts w:cs="Arial"/>
          <w:szCs w:val="24"/>
          <w:lang w:val="en-US"/>
        </w:rPr>
        <w:t xml:space="preserve"> of Conduct. Failure to do so may result in disciplinary action (please refer to disciplinary policy for further information).</w:t>
      </w:r>
    </w:p>
    <w:p w14:paraId="3D13DC56" w14:textId="77777777" w:rsidR="007C4DA3" w:rsidRPr="007C4DA3" w:rsidRDefault="007C4DA3" w:rsidP="007C4DA3">
      <w:pPr>
        <w:rPr>
          <w:rFonts w:cs="Arial"/>
          <w:szCs w:val="24"/>
          <w:lang w:val="en-US"/>
        </w:rPr>
      </w:pPr>
    </w:p>
    <w:p w14:paraId="3DF8A14A" w14:textId="77777777" w:rsidR="007C4DA3" w:rsidRPr="007C4DA3" w:rsidRDefault="007C4DA3" w:rsidP="007C4DA3">
      <w:pPr>
        <w:rPr>
          <w:rFonts w:cs="Arial"/>
          <w:szCs w:val="24"/>
          <w:lang w:val="en-US"/>
        </w:rPr>
      </w:pPr>
      <w:r w:rsidRPr="007C4DA3">
        <w:rPr>
          <w:rFonts w:cs="Arial"/>
          <w:szCs w:val="24"/>
        </w:rPr>
        <w:t>In carrying out their duties the post holder must promote equality of opportunity and take every opportunity to eliminate discrimination.</w:t>
      </w:r>
    </w:p>
    <w:p w14:paraId="065069C1" w14:textId="77777777" w:rsidR="007C4DA3" w:rsidRPr="007C4DA3" w:rsidRDefault="007C4DA3" w:rsidP="007C4DA3">
      <w:pPr>
        <w:rPr>
          <w:rFonts w:cs="Arial"/>
          <w:szCs w:val="24"/>
        </w:rPr>
      </w:pPr>
    </w:p>
    <w:p w14:paraId="55F5CABB" w14:textId="77777777" w:rsidR="007C4DA3" w:rsidRPr="007C4DA3" w:rsidRDefault="007C4DA3" w:rsidP="007C4DA3">
      <w:pPr>
        <w:rPr>
          <w:rFonts w:cs="Arial"/>
          <w:szCs w:val="24"/>
        </w:rPr>
      </w:pPr>
      <w:r w:rsidRPr="007C4DA3">
        <w:rPr>
          <w:rFonts w:cs="Arial"/>
          <w:szCs w:val="24"/>
        </w:rPr>
        <w:t xml:space="preserve">The post holder is required to keep confidential all information and documentation relating to either a patient, a member of staff or Directorate’s business, which he/she </w:t>
      </w:r>
      <w:proofErr w:type="gramStart"/>
      <w:r w:rsidRPr="007C4DA3">
        <w:rPr>
          <w:rFonts w:cs="Arial"/>
          <w:szCs w:val="24"/>
        </w:rPr>
        <w:t>comes into contact with</w:t>
      </w:r>
      <w:proofErr w:type="gramEnd"/>
      <w:r w:rsidRPr="007C4DA3">
        <w:rPr>
          <w:rFonts w:cs="Arial"/>
          <w:szCs w:val="24"/>
        </w:rPr>
        <w:t>.  All staff are expected to respect the requirements of the Data Protection Act 1998, as this incorporates the need for a high standard of data quality, confidentiality and information security.</w:t>
      </w:r>
    </w:p>
    <w:p w14:paraId="516F5BEC" w14:textId="77777777" w:rsidR="007C4DA3" w:rsidRPr="007C4DA3" w:rsidRDefault="007C4DA3" w:rsidP="007C4DA3">
      <w:pPr>
        <w:rPr>
          <w:rFonts w:cs="Arial"/>
          <w:szCs w:val="24"/>
        </w:rPr>
      </w:pPr>
    </w:p>
    <w:p w14:paraId="38264D78" w14:textId="234CD338" w:rsidR="007C4DA3" w:rsidRPr="007C4DA3" w:rsidRDefault="007C4DA3" w:rsidP="007C4DA3">
      <w:pPr>
        <w:rPr>
          <w:rFonts w:cs="Arial"/>
          <w:szCs w:val="24"/>
        </w:rPr>
      </w:pPr>
      <w:r w:rsidRPr="007C4DA3">
        <w:rPr>
          <w:rFonts w:cs="Arial"/>
          <w:szCs w:val="24"/>
        </w:rPr>
        <w:t>The Trust adopt</w:t>
      </w:r>
      <w:r w:rsidR="008A3260">
        <w:rPr>
          <w:rFonts w:cs="Arial"/>
          <w:szCs w:val="24"/>
        </w:rPr>
        <w:t>s</w:t>
      </w:r>
      <w:r w:rsidRPr="007C4DA3">
        <w:rPr>
          <w:rFonts w:cs="Arial"/>
          <w:szCs w:val="24"/>
        </w:rPr>
        <w:t xml:space="preserve"> a “bare below the elbow policy”. The trust expects that all staff adhere to the policy in the clinical areas and settings where health care is provided e.g. the patient’s own home. The policy statement is accessible on the intranet and defines the clinical area. Individuals can expect to be challenged if they are observed not to be adhering to the policy statement.</w:t>
      </w:r>
    </w:p>
    <w:p w14:paraId="3076BB2D" w14:textId="77777777" w:rsidR="007C4DA3" w:rsidRPr="007C4DA3" w:rsidRDefault="007C4DA3" w:rsidP="007C4DA3">
      <w:pPr>
        <w:rPr>
          <w:rFonts w:cs="Arial"/>
          <w:szCs w:val="24"/>
        </w:rPr>
      </w:pPr>
    </w:p>
    <w:p w14:paraId="55F78B3B" w14:textId="77777777" w:rsidR="007C4DA3" w:rsidRPr="007C4DA3" w:rsidRDefault="007C4DA3" w:rsidP="007C4DA3">
      <w:pPr>
        <w:rPr>
          <w:rFonts w:cs="Arial"/>
          <w:szCs w:val="24"/>
        </w:rPr>
      </w:pPr>
      <w:r w:rsidRPr="007C4DA3">
        <w:rPr>
          <w:rFonts w:cs="Arial"/>
          <w:szCs w:val="24"/>
        </w:rPr>
        <w:t xml:space="preserve">The post holder is responsible for taking reasonable care </w:t>
      </w:r>
      <w:proofErr w:type="gramStart"/>
      <w:r w:rsidRPr="007C4DA3">
        <w:rPr>
          <w:rFonts w:cs="Arial"/>
          <w:szCs w:val="24"/>
        </w:rPr>
        <w:t>with regard to</w:t>
      </w:r>
      <w:proofErr w:type="gramEnd"/>
      <w:r w:rsidRPr="007C4DA3">
        <w:rPr>
          <w:rFonts w:cs="Arial"/>
          <w:szCs w:val="24"/>
        </w:rPr>
        <w:t xml:space="preserve"> him/her as well as for any colleagues, patients or visitors who might be affected by any act or failure to act by the post holder in accordance with the Trust’s policies or Health and Safety at Work.</w:t>
      </w:r>
    </w:p>
    <w:p w14:paraId="14A54721" w14:textId="77777777" w:rsidR="007C4DA3" w:rsidRPr="007C4DA3" w:rsidRDefault="007C4DA3" w:rsidP="007C4DA3">
      <w:pPr>
        <w:rPr>
          <w:rFonts w:cs="Arial"/>
          <w:szCs w:val="24"/>
        </w:rPr>
      </w:pPr>
    </w:p>
    <w:p w14:paraId="23A677A9" w14:textId="77777777" w:rsidR="007C4DA3" w:rsidRPr="007C4DA3" w:rsidRDefault="007C4DA3" w:rsidP="007C4DA3">
      <w:pPr>
        <w:rPr>
          <w:rFonts w:cs="Arial"/>
          <w:color w:val="000080"/>
          <w:szCs w:val="24"/>
        </w:rPr>
      </w:pPr>
      <w:r w:rsidRPr="007C4DA3">
        <w:rPr>
          <w:rFonts w:cs="Arial"/>
          <w:szCs w:val="24"/>
        </w:rPr>
        <w:t xml:space="preserve">These duties and responsibilities are neither exclusive nor exhaustive and management reserve the right to require staff to undertake other duties and responsibilities consistent with the grade of the post in consultation with the </w:t>
      </w:r>
    </w:p>
    <w:p w14:paraId="44494A7D" w14:textId="77777777" w:rsidR="007C4DA3" w:rsidRPr="007C4DA3" w:rsidRDefault="007C4DA3" w:rsidP="007C4DA3">
      <w:pPr>
        <w:rPr>
          <w:rFonts w:cs="Arial"/>
          <w:szCs w:val="24"/>
        </w:rPr>
      </w:pPr>
      <w:r w:rsidRPr="007C4DA3">
        <w:rPr>
          <w:rFonts w:cs="Arial"/>
          <w:szCs w:val="24"/>
        </w:rPr>
        <w:t>post holder.</w:t>
      </w:r>
    </w:p>
    <w:p w14:paraId="4ABB6AD0" w14:textId="77777777" w:rsidR="007C4DA3" w:rsidRPr="007C4DA3" w:rsidRDefault="007C4DA3" w:rsidP="007C4DA3">
      <w:pPr>
        <w:rPr>
          <w:rFonts w:cs="Arial"/>
          <w:szCs w:val="24"/>
        </w:rPr>
      </w:pPr>
    </w:p>
    <w:p w14:paraId="12FD7965" w14:textId="77777777" w:rsidR="007C4DA3" w:rsidRPr="007C4DA3" w:rsidRDefault="007C4DA3" w:rsidP="007C4DA3">
      <w:pPr>
        <w:rPr>
          <w:rFonts w:cs="Arial"/>
          <w:szCs w:val="24"/>
        </w:rPr>
      </w:pPr>
      <w:r w:rsidRPr="007C4DA3">
        <w:rPr>
          <w:rFonts w:cs="Arial"/>
          <w:szCs w:val="24"/>
        </w:rPr>
        <w:t>This job description is an outline of the duties and conditions of the post and may be subject to change in detail or emphasis in the light of future developments.</w:t>
      </w:r>
    </w:p>
    <w:p w14:paraId="2126C447" w14:textId="33A48627" w:rsidR="007C4DA3" w:rsidRDefault="007C4DA3" w:rsidP="007C4DA3">
      <w:pPr>
        <w:spacing w:before="240" w:after="60"/>
        <w:jc w:val="both"/>
        <w:outlineLvl w:val="4"/>
        <w:rPr>
          <w:rFonts w:cs="Arial"/>
          <w:b/>
          <w:iCs/>
          <w:szCs w:val="24"/>
          <w:lang w:eastAsia="en-US"/>
        </w:rPr>
      </w:pPr>
      <w:r w:rsidRPr="007C4DA3">
        <w:rPr>
          <w:rFonts w:cs="Arial"/>
          <w:b/>
          <w:iCs/>
          <w:szCs w:val="24"/>
          <w:lang w:eastAsia="en-US"/>
        </w:rPr>
        <w:t>Con</w:t>
      </w:r>
      <w:r w:rsidR="00081F97">
        <w:rPr>
          <w:rFonts w:cs="Arial"/>
          <w:b/>
          <w:iCs/>
          <w:szCs w:val="24"/>
          <w:lang w:eastAsia="en-US"/>
        </w:rPr>
        <w:t>t</w:t>
      </w:r>
      <w:r w:rsidRPr="007C4DA3">
        <w:rPr>
          <w:rFonts w:cs="Arial"/>
          <w:b/>
          <w:iCs/>
          <w:szCs w:val="24"/>
          <w:lang w:eastAsia="en-US"/>
        </w:rPr>
        <w:t>inuing Professional Development</w:t>
      </w:r>
    </w:p>
    <w:p w14:paraId="67448E30" w14:textId="49BB48DB" w:rsidR="007C4DA3" w:rsidRDefault="00081F97" w:rsidP="007C4DA3">
      <w:pPr>
        <w:jc w:val="both"/>
        <w:rPr>
          <w:rFonts w:cs="Arial"/>
          <w:szCs w:val="24"/>
        </w:rPr>
      </w:pPr>
      <w:r>
        <w:rPr>
          <w:rFonts w:cs="Arial"/>
          <w:szCs w:val="24"/>
        </w:rPr>
        <w:br/>
      </w:r>
      <w:r w:rsidR="007C4DA3" w:rsidRPr="007C4DA3">
        <w:rPr>
          <w:rFonts w:cs="Arial"/>
          <w:szCs w:val="24"/>
        </w:rPr>
        <w:t>The post holder will be expected to undertake ongoing personal, professional and management development in line with the responsibilities of the post.</w:t>
      </w:r>
    </w:p>
    <w:p w14:paraId="7DA6E92F" w14:textId="074CB3F4" w:rsidR="007C4DA3" w:rsidRDefault="007C4DA3" w:rsidP="007C4DA3">
      <w:pPr>
        <w:jc w:val="both"/>
        <w:rPr>
          <w:rFonts w:cs="Arial"/>
          <w:szCs w:val="24"/>
        </w:rPr>
      </w:pPr>
    </w:p>
    <w:p w14:paraId="24A03F21" w14:textId="32A2A443" w:rsidR="007C4DA3" w:rsidRDefault="007C4DA3" w:rsidP="007C4DA3">
      <w:pPr>
        <w:jc w:val="both"/>
        <w:rPr>
          <w:rFonts w:cs="Arial"/>
          <w:szCs w:val="24"/>
        </w:rPr>
      </w:pPr>
    </w:p>
    <w:p w14:paraId="24847EED" w14:textId="0A0602BF" w:rsidR="007C4DA3" w:rsidRDefault="007C4DA3" w:rsidP="007C4DA3">
      <w:pPr>
        <w:jc w:val="both"/>
        <w:rPr>
          <w:rFonts w:cs="Arial"/>
          <w:szCs w:val="24"/>
        </w:rPr>
      </w:pPr>
    </w:p>
    <w:p w14:paraId="23A41927" w14:textId="6965B6BF" w:rsidR="007C4DA3" w:rsidRDefault="007C4DA3" w:rsidP="007C4DA3">
      <w:pPr>
        <w:jc w:val="both"/>
        <w:rPr>
          <w:rFonts w:cs="Arial"/>
          <w:szCs w:val="24"/>
        </w:rPr>
      </w:pPr>
    </w:p>
    <w:p w14:paraId="7E20A575" w14:textId="4578852C" w:rsidR="007C4DA3" w:rsidRDefault="007C4DA3" w:rsidP="007C4DA3">
      <w:pPr>
        <w:jc w:val="both"/>
        <w:rPr>
          <w:rFonts w:cs="Arial"/>
          <w:szCs w:val="24"/>
        </w:rPr>
      </w:pPr>
    </w:p>
    <w:p w14:paraId="3B99B2A4" w14:textId="12670643" w:rsidR="007C4DA3" w:rsidRDefault="007C4DA3" w:rsidP="007C4DA3">
      <w:pPr>
        <w:jc w:val="both"/>
        <w:rPr>
          <w:rFonts w:cs="Arial"/>
          <w:szCs w:val="24"/>
        </w:rPr>
      </w:pPr>
    </w:p>
    <w:p w14:paraId="1567F329" w14:textId="4FE835EC" w:rsidR="007C4DA3" w:rsidRDefault="007C4DA3" w:rsidP="007C4DA3">
      <w:pPr>
        <w:jc w:val="both"/>
        <w:rPr>
          <w:rFonts w:cs="Arial"/>
          <w:szCs w:val="24"/>
        </w:rPr>
      </w:pPr>
    </w:p>
    <w:p w14:paraId="1A698A42" w14:textId="5DE9D28D" w:rsidR="007C4DA3" w:rsidRDefault="007C4DA3" w:rsidP="007C4DA3">
      <w:pPr>
        <w:jc w:val="both"/>
        <w:rPr>
          <w:rFonts w:cs="Arial"/>
          <w:szCs w:val="24"/>
        </w:rPr>
      </w:pPr>
    </w:p>
    <w:p w14:paraId="6E3F5D7C" w14:textId="0FF25E54" w:rsidR="007C4DA3" w:rsidRDefault="007C4DA3" w:rsidP="007C4DA3">
      <w:pPr>
        <w:jc w:val="both"/>
        <w:rPr>
          <w:rFonts w:cs="Arial"/>
          <w:szCs w:val="24"/>
        </w:rPr>
      </w:pPr>
    </w:p>
    <w:p w14:paraId="60196ECA" w14:textId="4ABC3704" w:rsidR="007C4DA3" w:rsidRDefault="007C4DA3" w:rsidP="007C4DA3">
      <w:pPr>
        <w:jc w:val="both"/>
        <w:rPr>
          <w:rFonts w:cs="Arial"/>
          <w:szCs w:val="24"/>
        </w:rPr>
      </w:pPr>
    </w:p>
    <w:p w14:paraId="3197630E" w14:textId="17BFD852" w:rsidR="007C4DA3" w:rsidRDefault="007C4DA3" w:rsidP="007C4DA3">
      <w:pPr>
        <w:jc w:val="both"/>
        <w:rPr>
          <w:rFonts w:cs="Arial"/>
          <w:szCs w:val="24"/>
        </w:rPr>
      </w:pPr>
    </w:p>
    <w:p w14:paraId="35DA7929" w14:textId="1966FCA7" w:rsidR="007C4DA3" w:rsidRDefault="007C4DA3" w:rsidP="007C4DA3">
      <w:pPr>
        <w:jc w:val="both"/>
        <w:rPr>
          <w:rFonts w:cs="Arial"/>
          <w:szCs w:val="24"/>
        </w:rPr>
      </w:pPr>
    </w:p>
    <w:p w14:paraId="6BE431F3" w14:textId="77777777" w:rsidR="007C4DA3" w:rsidRDefault="007C4DA3" w:rsidP="007C4DA3">
      <w:pPr>
        <w:jc w:val="both"/>
        <w:rPr>
          <w:rFonts w:cs="Arial"/>
          <w:szCs w:val="24"/>
        </w:rPr>
      </w:pPr>
    </w:p>
    <w:p w14:paraId="0CF2D4C8" w14:textId="77777777" w:rsidR="007C4DA3" w:rsidRDefault="007C4DA3" w:rsidP="007C4DA3">
      <w:pPr>
        <w:jc w:val="both"/>
        <w:rPr>
          <w:rFonts w:cs="Arial"/>
          <w:szCs w:val="24"/>
        </w:rPr>
      </w:pPr>
    </w:p>
    <w:p w14:paraId="2054983B" w14:textId="77777777" w:rsidR="007C4DA3" w:rsidRDefault="007C4DA3" w:rsidP="007C4DA3">
      <w:pPr>
        <w:jc w:val="both"/>
        <w:rPr>
          <w:rFonts w:cs="Arial"/>
          <w:szCs w:val="24"/>
        </w:rPr>
      </w:pPr>
    </w:p>
    <w:p w14:paraId="1A428CC5" w14:textId="77777777" w:rsidR="00081F97" w:rsidRDefault="00081F97" w:rsidP="007C4DA3">
      <w:pPr>
        <w:jc w:val="both"/>
        <w:rPr>
          <w:rFonts w:cs="Arial"/>
          <w:szCs w:val="24"/>
        </w:rPr>
      </w:pPr>
    </w:p>
    <w:p w14:paraId="6A550732" w14:textId="77777777" w:rsidR="00081F97" w:rsidRPr="00181040" w:rsidRDefault="00081F97" w:rsidP="00081F97">
      <w:pPr>
        <w:pStyle w:val="NoSpacing"/>
        <w:rPr>
          <w:rFonts w:cs="Arial"/>
          <w:b/>
          <w:bCs/>
          <w:szCs w:val="24"/>
        </w:rPr>
      </w:pPr>
      <w:r w:rsidRPr="00181040">
        <w:rPr>
          <w:rFonts w:cs="Arial"/>
          <w:b/>
          <w:bCs/>
          <w:szCs w:val="24"/>
        </w:rPr>
        <w:t>Smoke Free Policy</w:t>
      </w:r>
    </w:p>
    <w:p w14:paraId="5B0204DF" w14:textId="77777777" w:rsidR="00081F97" w:rsidRDefault="00081F97" w:rsidP="00081F97">
      <w:pPr>
        <w:pStyle w:val="NoSpacing"/>
      </w:pPr>
    </w:p>
    <w:p w14:paraId="7781B494" w14:textId="77777777" w:rsidR="00081F97" w:rsidRDefault="00081F97" w:rsidP="00081F97">
      <w:pPr>
        <w:pStyle w:val="NoSpacing"/>
      </w:pPr>
      <w:r>
        <w:t xml:space="preserve">Mid Yorkshire Teaching NHS Trust has a Smoke Free Policy  </w:t>
      </w:r>
    </w:p>
    <w:p w14:paraId="45F97C3D" w14:textId="77777777" w:rsidR="00081F97" w:rsidRDefault="00081F97" w:rsidP="00081F97">
      <w:pPr>
        <w:pStyle w:val="NoSpacing"/>
      </w:pPr>
    </w:p>
    <w:p w14:paraId="78AD1EB2" w14:textId="18D64C3E" w:rsidR="00081F97" w:rsidRDefault="00081F97" w:rsidP="00081F97">
      <w:pPr>
        <w:pStyle w:val="NoSpacing"/>
      </w:pPr>
      <w:r>
        <w:t>Smoking is not permitted:</w:t>
      </w:r>
    </w:p>
    <w:p w14:paraId="247F8A54" w14:textId="77777777" w:rsidR="00081F97" w:rsidRDefault="00081F97" w:rsidP="00081F97">
      <w:pPr>
        <w:pStyle w:val="NoSpacing"/>
      </w:pPr>
    </w:p>
    <w:p w14:paraId="4BEA6F23" w14:textId="77777777" w:rsidR="00081F97" w:rsidRDefault="00081F97" w:rsidP="00081F97">
      <w:pPr>
        <w:pStyle w:val="NoSpacing"/>
        <w:numPr>
          <w:ilvl w:val="0"/>
          <w:numId w:val="21"/>
        </w:numPr>
      </w:pPr>
      <w:r>
        <w:t>Inside any building owned or used by or in areas used by Mid Yorkshire Teaching NHS Trust staff in buildings shared with other organisations</w:t>
      </w:r>
    </w:p>
    <w:p w14:paraId="7BB67B83" w14:textId="77777777" w:rsidR="00081F97" w:rsidRDefault="00081F97" w:rsidP="00081F97">
      <w:pPr>
        <w:pStyle w:val="NoSpacing"/>
        <w:numPr>
          <w:ilvl w:val="0"/>
          <w:numId w:val="21"/>
        </w:numPr>
      </w:pPr>
      <w:r>
        <w:t xml:space="preserve">In the grounds and car parks of premises of Mid Yorkshire Teaching NHS Trust  </w:t>
      </w:r>
    </w:p>
    <w:p w14:paraId="22AD3CB7" w14:textId="77777777" w:rsidR="00081F97" w:rsidRDefault="00081F97" w:rsidP="00081F97">
      <w:pPr>
        <w:pStyle w:val="NoSpacing"/>
        <w:numPr>
          <w:ilvl w:val="0"/>
          <w:numId w:val="21"/>
        </w:numPr>
      </w:pPr>
      <w:r>
        <w:t>In the entrances of any Mid Yorkshire Teaching NHS Trust buildings</w:t>
      </w:r>
    </w:p>
    <w:p w14:paraId="6AFEF026" w14:textId="77777777" w:rsidR="00081F97" w:rsidRDefault="00081F97" w:rsidP="00081F97">
      <w:pPr>
        <w:pStyle w:val="NoSpacing"/>
        <w:numPr>
          <w:ilvl w:val="0"/>
          <w:numId w:val="21"/>
        </w:numPr>
      </w:pPr>
      <w:r>
        <w:t xml:space="preserve">In the immediate areas outside Mid Yorkshire Teaching NHS Trust  </w:t>
      </w:r>
    </w:p>
    <w:p w14:paraId="514FE06F" w14:textId="77777777" w:rsidR="00081F97" w:rsidRDefault="00081F97" w:rsidP="00081F97">
      <w:pPr>
        <w:pStyle w:val="NoSpacing"/>
        <w:numPr>
          <w:ilvl w:val="0"/>
          <w:numId w:val="21"/>
        </w:numPr>
      </w:pPr>
      <w:r>
        <w:t xml:space="preserve">In vehicles owned or leased by Mid Yorkshire Teaching NHS Trust  </w:t>
      </w:r>
    </w:p>
    <w:p w14:paraId="0061DB45" w14:textId="77777777" w:rsidR="00081F97" w:rsidRDefault="00081F97" w:rsidP="00081F97">
      <w:pPr>
        <w:pStyle w:val="NoSpacing"/>
      </w:pPr>
    </w:p>
    <w:p w14:paraId="45258A7B" w14:textId="77777777" w:rsidR="00081F97" w:rsidRDefault="00081F97" w:rsidP="00081F97">
      <w:pPr>
        <w:pStyle w:val="NoSpacing"/>
      </w:pPr>
      <w:r>
        <w:t>Staff are not permitted to smoke whilst in uniform and / or wearing a staff badge in areas where they can be seen by the public.</w:t>
      </w:r>
    </w:p>
    <w:p w14:paraId="4C3E752A" w14:textId="77777777" w:rsidR="00081F97" w:rsidRDefault="00081F97" w:rsidP="00081F97">
      <w:pPr>
        <w:pStyle w:val="NoSpacing"/>
      </w:pPr>
    </w:p>
    <w:p w14:paraId="1321A460" w14:textId="77777777" w:rsidR="00081F97" w:rsidRDefault="00081F97" w:rsidP="00081F97">
      <w:pPr>
        <w:pStyle w:val="NoSpacing"/>
      </w:pPr>
      <w:r>
        <w:t>A copy of the full policy is available.</w:t>
      </w:r>
    </w:p>
    <w:p w14:paraId="0CABC1BB" w14:textId="77777777" w:rsidR="00081F97" w:rsidRDefault="00081F97" w:rsidP="00081F97">
      <w:pPr>
        <w:pStyle w:val="NoSpacing"/>
      </w:pPr>
    </w:p>
    <w:p w14:paraId="3433E805" w14:textId="77777777" w:rsidR="00081F97" w:rsidRDefault="00081F97" w:rsidP="00081F97">
      <w:pPr>
        <w:pStyle w:val="NoSpacing"/>
      </w:pPr>
      <w:r>
        <w:t>In the unlikely event of a member of staff not respecting the policy, their line manager will attempt to resolve the situation informally, in the first instance.  Repeated breaches of the policy may result in disciplinary procedures being instigated.</w:t>
      </w:r>
    </w:p>
    <w:p w14:paraId="4658CD6D" w14:textId="77777777" w:rsidR="00081F97" w:rsidRDefault="00081F97" w:rsidP="00081F97">
      <w:pPr>
        <w:pStyle w:val="NoSpacing"/>
      </w:pPr>
      <w:r>
        <w:t xml:space="preserve"> </w:t>
      </w:r>
    </w:p>
    <w:p w14:paraId="57CD9E9F" w14:textId="77777777" w:rsidR="00081F97" w:rsidRDefault="00081F97" w:rsidP="00081F97">
      <w:pPr>
        <w:pStyle w:val="NoSpacing"/>
      </w:pPr>
      <w:r>
        <w:t>Any member of staff wishing to stop smoking can contact the Stop Smoking Service</w:t>
      </w:r>
    </w:p>
    <w:p w14:paraId="064B134E" w14:textId="77777777" w:rsidR="00081F97" w:rsidRDefault="00081F97" w:rsidP="00081F97">
      <w:pPr>
        <w:pStyle w:val="NoSpacing"/>
        <w:rPr>
          <w:bCs/>
        </w:rPr>
      </w:pPr>
    </w:p>
    <w:p w14:paraId="1C747628" w14:textId="77777777" w:rsidR="00081F97" w:rsidRPr="00181040" w:rsidRDefault="00081F97" w:rsidP="00081F97">
      <w:pPr>
        <w:pStyle w:val="NoSpacing"/>
        <w:rPr>
          <w:b/>
        </w:rPr>
      </w:pPr>
      <w:r w:rsidRPr="00181040">
        <w:rPr>
          <w:b/>
        </w:rPr>
        <w:t>WYAAT</w:t>
      </w:r>
    </w:p>
    <w:p w14:paraId="3AE596E7" w14:textId="77777777" w:rsidR="00081F97" w:rsidRDefault="00081F97" w:rsidP="00081F97">
      <w:pPr>
        <w:pStyle w:val="NoSpacing"/>
        <w:rPr>
          <w:rFonts w:ascii="Calibri" w:hAnsi="Calibri" w:cs="Calibri"/>
          <w:bCs/>
          <w:sz w:val="22"/>
          <w:szCs w:val="22"/>
        </w:rPr>
      </w:pPr>
    </w:p>
    <w:p w14:paraId="14DAE281" w14:textId="77777777" w:rsidR="00081F97" w:rsidRDefault="00081F97" w:rsidP="00081F97">
      <w:pPr>
        <w:pStyle w:val="NoSpacing"/>
      </w:pPr>
      <w:r>
        <w:t>Mid Yorkshire Teaching NHS Trust is part of the West Yorkshire Association of Acute Trusts (WYAAT), a collaborative of the NHS hospital trusts from across West Yorkshire and Harrogate working together to provide the best possible care for our patients.</w:t>
      </w:r>
    </w:p>
    <w:p w14:paraId="2C302663" w14:textId="77777777" w:rsidR="00081F97" w:rsidRDefault="00081F97" w:rsidP="00081F97">
      <w:pPr>
        <w:pStyle w:val="NoSpacing"/>
        <w:rPr>
          <w:sz w:val="20"/>
        </w:rPr>
      </w:pPr>
    </w:p>
    <w:p w14:paraId="4E3D6E4B" w14:textId="77777777" w:rsidR="00081F97" w:rsidRDefault="00081F97" w:rsidP="00081F97">
      <w:pPr>
        <w:pStyle w:val="NoSpacing"/>
      </w:pPr>
      <w:r>
        <w:t>By bringing together the wide range of skills and expertise across West Yorkshire and Harrogate we are working differently, innovating and driving forward change to deliver the highest quality care.  By working for Mid Yorkshire Teaching NHS Trust this is your opportunity to be a part of that change.</w:t>
      </w:r>
    </w:p>
    <w:p w14:paraId="25BD1448" w14:textId="77777777" w:rsidR="00081F97" w:rsidRDefault="00081F97" w:rsidP="00081F97">
      <w:pPr>
        <w:pStyle w:val="NoSpacing"/>
        <w:rPr>
          <w:sz w:val="20"/>
        </w:rPr>
      </w:pPr>
    </w:p>
    <w:p w14:paraId="61BFCA3F" w14:textId="77777777" w:rsidR="00081F97" w:rsidRDefault="00081F97" w:rsidP="00081F97">
      <w:pPr>
        <w:pStyle w:val="NoSpacing"/>
      </w:pPr>
      <w: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14:paraId="00082668" w14:textId="061F18B8" w:rsidR="00081F97" w:rsidRDefault="00081F97" w:rsidP="007C4DA3">
      <w:pPr>
        <w:jc w:val="both"/>
        <w:rPr>
          <w:rFonts w:cs="Arial"/>
          <w:szCs w:val="24"/>
        </w:rPr>
        <w:sectPr w:rsidR="00081F97" w:rsidSect="00215B0D">
          <w:headerReference w:type="first" r:id="rId7"/>
          <w:footerReference w:type="first" r:id="rId8"/>
          <w:pgSz w:w="11907" w:h="16840" w:code="9"/>
          <w:pgMar w:top="476" w:right="1418" w:bottom="510" w:left="1418" w:header="11" w:footer="771" w:gutter="0"/>
          <w:cols w:space="720"/>
          <w:titlePg/>
        </w:sectPr>
      </w:pPr>
    </w:p>
    <w:p w14:paraId="1EF75595" w14:textId="69D45F61" w:rsidR="007C4DA3" w:rsidRDefault="007C4DA3" w:rsidP="007C4DA3">
      <w:pPr>
        <w:jc w:val="both"/>
        <w:rPr>
          <w:rFonts w:cs="Arial"/>
          <w:szCs w:val="24"/>
        </w:rPr>
      </w:pPr>
    </w:p>
    <w:p w14:paraId="426A1398" w14:textId="38C02844" w:rsidR="007C4DA3" w:rsidRDefault="007C4DA3" w:rsidP="007C4DA3">
      <w:pPr>
        <w:rPr>
          <w:rFonts w:cs="Arial"/>
          <w:b/>
          <w:szCs w:val="24"/>
        </w:rPr>
      </w:pPr>
      <w:r w:rsidRPr="007C4DA3">
        <w:rPr>
          <w:rFonts w:cs="Arial"/>
          <w:b/>
          <w:szCs w:val="24"/>
        </w:rPr>
        <w:t>Role Specific Responsibilities for CNS in</w:t>
      </w:r>
      <w:r w:rsidR="000373C5">
        <w:rPr>
          <w:rFonts w:cs="Arial"/>
          <w:b/>
          <w:szCs w:val="24"/>
        </w:rPr>
        <w:t xml:space="preserve"> weight management</w:t>
      </w:r>
    </w:p>
    <w:p w14:paraId="32ED6BE5" w14:textId="77777777" w:rsidR="000D6AA4" w:rsidRDefault="000D6AA4" w:rsidP="007C4DA3">
      <w:pPr>
        <w:rPr>
          <w:rFonts w:cs="Arial"/>
          <w:b/>
          <w:szCs w:val="24"/>
        </w:rPr>
      </w:pPr>
    </w:p>
    <w:p w14:paraId="21DF761E" w14:textId="3B195FB1" w:rsidR="000373C5" w:rsidRPr="000D6AA4" w:rsidRDefault="000D6AA4" w:rsidP="007C4DA3">
      <w:pPr>
        <w:pStyle w:val="ListParagraph"/>
        <w:numPr>
          <w:ilvl w:val="0"/>
          <w:numId w:val="25"/>
        </w:numPr>
        <w:rPr>
          <w:rFonts w:ascii="Arial" w:hAnsi="Arial" w:cs="Arial"/>
          <w:bCs/>
          <w:sz w:val="24"/>
          <w:szCs w:val="24"/>
        </w:rPr>
      </w:pPr>
      <w:r w:rsidRPr="000D6AA4">
        <w:rPr>
          <w:rFonts w:ascii="Arial" w:hAnsi="Arial" w:cs="Arial"/>
          <w:bCs/>
          <w:sz w:val="24"/>
          <w:szCs w:val="24"/>
        </w:rPr>
        <w:t>Will be the first point of contact during hours for patients in the bariatric surgery pathway</w:t>
      </w:r>
    </w:p>
    <w:p w14:paraId="1FB046FD" w14:textId="2441B126" w:rsidR="000373C5" w:rsidRPr="000D6AA4" w:rsidRDefault="000373C5" w:rsidP="000373C5">
      <w:pPr>
        <w:pStyle w:val="ListParagraph"/>
        <w:numPr>
          <w:ilvl w:val="0"/>
          <w:numId w:val="22"/>
        </w:numPr>
        <w:rPr>
          <w:rFonts w:ascii="Arial" w:hAnsi="Arial" w:cs="Arial"/>
          <w:bCs/>
          <w:sz w:val="24"/>
          <w:szCs w:val="24"/>
        </w:rPr>
      </w:pPr>
      <w:r w:rsidRPr="000D6AA4">
        <w:rPr>
          <w:rFonts w:ascii="Arial" w:hAnsi="Arial" w:cs="Arial"/>
          <w:bCs/>
          <w:sz w:val="24"/>
          <w:szCs w:val="24"/>
        </w:rPr>
        <w:t>To provide screening and case management to tailor weight management plans</w:t>
      </w:r>
    </w:p>
    <w:p w14:paraId="7FFC4EC7" w14:textId="348B2825" w:rsidR="000373C5" w:rsidRPr="000D6AA4" w:rsidRDefault="000373C5" w:rsidP="000373C5">
      <w:pPr>
        <w:pStyle w:val="ListParagraph"/>
        <w:numPr>
          <w:ilvl w:val="0"/>
          <w:numId w:val="22"/>
        </w:numPr>
        <w:rPr>
          <w:rFonts w:ascii="Arial" w:hAnsi="Arial" w:cs="Arial"/>
          <w:bCs/>
          <w:sz w:val="24"/>
          <w:szCs w:val="24"/>
        </w:rPr>
      </w:pPr>
      <w:r w:rsidRPr="000D6AA4">
        <w:rPr>
          <w:rFonts w:ascii="Arial" w:hAnsi="Arial" w:cs="Arial"/>
          <w:bCs/>
          <w:sz w:val="24"/>
          <w:szCs w:val="24"/>
        </w:rPr>
        <w:t xml:space="preserve">To deliver evidence-based </w:t>
      </w:r>
      <w:r w:rsidR="00E524D4" w:rsidRPr="000D6AA4">
        <w:rPr>
          <w:rFonts w:ascii="Arial" w:hAnsi="Arial" w:cs="Arial"/>
          <w:bCs/>
          <w:sz w:val="24"/>
          <w:szCs w:val="24"/>
        </w:rPr>
        <w:t>specialist assessment and interventions to meet patient needs</w:t>
      </w:r>
    </w:p>
    <w:p w14:paraId="013598D7" w14:textId="76333CB3" w:rsidR="00E524D4" w:rsidRPr="000D6AA4" w:rsidRDefault="00E524D4" w:rsidP="000373C5">
      <w:pPr>
        <w:pStyle w:val="ListParagraph"/>
        <w:numPr>
          <w:ilvl w:val="0"/>
          <w:numId w:val="22"/>
        </w:numPr>
        <w:rPr>
          <w:rFonts w:ascii="Arial" w:hAnsi="Arial" w:cs="Arial"/>
          <w:bCs/>
          <w:sz w:val="24"/>
          <w:szCs w:val="24"/>
        </w:rPr>
      </w:pPr>
      <w:r w:rsidRPr="000D6AA4">
        <w:rPr>
          <w:rFonts w:ascii="Arial" w:hAnsi="Arial" w:cs="Arial"/>
          <w:bCs/>
          <w:sz w:val="24"/>
          <w:szCs w:val="24"/>
        </w:rPr>
        <w:t xml:space="preserve">To </w:t>
      </w:r>
      <w:r w:rsidR="00BA346E" w:rsidRPr="000D6AA4">
        <w:rPr>
          <w:rFonts w:ascii="Arial" w:hAnsi="Arial" w:cs="Arial"/>
          <w:bCs/>
          <w:sz w:val="24"/>
          <w:szCs w:val="24"/>
        </w:rPr>
        <w:t xml:space="preserve">help patients </w:t>
      </w:r>
      <w:r w:rsidRPr="000D6AA4">
        <w:rPr>
          <w:rFonts w:ascii="Arial" w:hAnsi="Arial" w:cs="Arial"/>
          <w:bCs/>
          <w:sz w:val="24"/>
          <w:szCs w:val="24"/>
        </w:rPr>
        <w:t xml:space="preserve">set realistic weight and lifestyle goals, including weight </w:t>
      </w:r>
      <w:r w:rsidR="000D6AA4" w:rsidRPr="000D6AA4">
        <w:rPr>
          <w:rFonts w:ascii="Arial" w:hAnsi="Arial" w:cs="Arial"/>
          <w:bCs/>
          <w:sz w:val="24"/>
          <w:szCs w:val="24"/>
        </w:rPr>
        <w:t>maintenance</w:t>
      </w:r>
      <w:r w:rsidRPr="000D6AA4">
        <w:rPr>
          <w:rFonts w:ascii="Arial" w:hAnsi="Arial" w:cs="Arial"/>
          <w:bCs/>
          <w:sz w:val="24"/>
          <w:szCs w:val="24"/>
        </w:rPr>
        <w:t xml:space="preserve"> and emotional wellbeing</w:t>
      </w:r>
    </w:p>
    <w:p w14:paraId="6F7E6DD2" w14:textId="42392BBB" w:rsidR="00E524D4" w:rsidRPr="000D6AA4" w:rsidRDefault="007B442A" w:rsidP="000373C5">
      <w:pPr>
        <w:pStyle w:val="ListParagraph"/>
        <w:numPr>
          <w:ilvl w:val="0"/>
          <w:numId w:val="22"/>
        </w:numPr>
        <w:rPr>
          <w:rFonts w:ascii="Arial" w:hAnsi="Arial" w:cs="Arial"/>
          <w:bCs/>
          <w:sz w:val="24"/>
          <w:szCs w:val="24"/>
        </w:rPr>
      </w:pPr>
      <w:r w:rsidRPr="000D6AA4">
        <w:rPr>
          <w:rFonts w:ascii="Arial" w:hAnsi="Arial" w:cs="Arial"/>
          <w:bCs/>
          <w:sz w:val="24"/>
          <w:szCs w:val="24"/>
        </w:rPr>
        <w:t>To o</w:t>
      </w:r>
      <w:r w:rsidR="00E524D4" w:rsidRPr="000D6AA4">
        <w:rPr>
          <w:rFonts w:ascii="Arial" w:hAnsi="Arial" w:cs="Arial"/>
          <w:bCs/>
          <w:sz w:val="24"/>
          <w:szCs w:val="24"/>
        </w:rPr>
        <w:t>ffer both group and individual programmes in diverse settings</w:t>
      </w:r>
    </w:p>
    <w:p w14:paraId="3085BF8C" w14:textId="407F7F1D" w:rsidR="00E524D4" w:rsidRPr="000D6AA4" w:rsidRDefault="00E524D4" w:rsidP="000D6AA4">
      <w:pPr>
        <w:pStyle w:val="ListParagraph"/>
        <w:numPr>
          <w:ilvl w:val="0"/>
          <w:numId w:val="22"/>
        </w:numPr>
        <w:rPr>
          <w:rFonts w:ascii="Arial" w:hAnsi="Arial" w:cs="Arial"/>
          <w:bCs/>
          <w:sz w:val="24"/>
          <w:szCs w:val="24"/>
        </w:rPr>
      </w:pPr>
      <w:r w:rsidRPr="000D6AA4">
        <w:rPr>
          <w:rFonts w:ascii="Arial" w:hAnsi="Arial" w:cs="Arial"/>
          <w:bCs/>
          <w:sz w:val="24"/>
          <w:szCs w:val="24"/>
        </w:rPr>
        <w:t>Support long term lifestyle changes to improve health and quality of life</w:t>
      </w:r>
    </w:p>
    <w:p w14:paraId="0DCB4778" w14:textId="6BF89301" w:rsidR="00E524D4" w:rsidRPr="000D6AA4" w:rsidRDefault="00E524D4" w:rsidP="000373C5">
      <w:pPr>
        <w:pStyle w:val="ListParagraph"/>
        <w:numPr>
          <w:ilvl w:val="0"/>
          <w:numId w:val="22"/>
        </w:numPr>
        <w:rPr>
          <w:rFonts w:ascii="Arial" w:hAnsi="Arial" w:cs="Arial"/>
          <w:bCs/>
          <w:sz w:val="24"/>
          <w:szCs w:val="24"/>
        </w:rPr>
      </w:pPr>
      <w:r w:rsidRPr="000D6AA4">
        <w:rPr>
          <w:rFonts w:ascii="Arial" w:hAnsi="Arial" w:cs="Arial"/>
          <w:bCs/>
          <w:sz w:val="24"/>
          <w:szCs w:val="24"/>
        </w:rPr>
        <w:t>Provides pre-surgery</w:t>
      </w:r>
      <w:r w:rsidR="000D6AA4" w:rsidRPr="000D6AA4">
        <w:rPr>
          <w:rFonts w:ascii="Arial" w:hAnsi="Arial" w:cs="Arial"/>
          <w:bCs/>
          <w:sz w:val="24"/>
          <w:szCs w:val="24"/>
        </w:rPr>
        <w:t xml:space="preserve"> and post-surgery</w:t>
      </w:r>
      <w:r w:rsidR="000D6AA4" w:rsidRPr="000D6AA4">
        <w:t xml:space="preserve"> </w:t>
      </w:r>
      <w:r w:rsidR="000D6AA4" w:rsidRPr="000D6AA4">
        <w:rPr>
          <w:rFonts w:ascii="Arial" w:hAnsi="Arial" w:cs="Arial"/>
          <w:bCs/>
          <w:sz w:val="24"/>
          <w:szCs w:val="24"/>
        </w:rPr>
        <w:t>support and handover of patients to the next point of care when necessary</w:t>
      </w:r>
      <w:r w:rsidRPr="000D6AA4">
        <w:rPr>
          <w:rFonts w:ascii="Arial" w:hAnsi="Arial" w:cs="Arial"/>
          <w:bCs/>
          <w:sz w:val="24"/>
          <w:szCs w:val="24"/>
        </w:rPr>
        <w:t xml:space="preserve"> </w:t>
      </w:r>
    </w:p>
    <w:p w14:paraId="76B96888" w14:textId="31D5EF15" w:rsidR="00E524D4" w:rsidRPr="000D6AA4" w:rsidRDefault="00E524D4" w:rsidP="000373C5">
      <w:pPr>
        <w:pStyle w:val="ListParagraph"/>
        <w:numPr>
          <w:ilvl w:val="0"/>
          <w:numId w:val="22"/>
        </w:numPr>
        <w:rPr>
          <w:rFonts w:ascii="Arial" w:hAnsi="Arial" w:cs="Arial"/>
          <w:bCs/>
          <w:sz w:val="24"/>
          <w:szCs w:val="24"/>
        </w:rPr>
      </w:pPr>
      <w:r w:rsidRPr="000D6AA4">
        <w:rPr>
          <w:rFonts w:ascii="Arial" w:hAnsi="Arial" w:cs="Arial"/>
          <w:bCs/>
          <w:sz w:val="24"/>
          <w:szCs w:val="24"/>
        </w:rPr>
        <w:t>Offers post discharge support</w:t>
      </w:r>
      <w:r w:rsidR="007B442A" w:rsidRPr="000D6AA4">
        <w:rPr>
          <w:rFonts w:ascii="Arial" w:hAnsi="Arial" w:cs="Arial"/>
          <w:bCs/>
          <w:sz w:val="24"/>
          <w:szCs w:val="24"/>
        </w:rPr>
        <w:t xml:space="preserve"> for up to </w:t>
      </w:r>
      <w:r w:rsidR="000D6AA4" w:rsidRPr="000D6AA4">
        <w:rPr>
          <w:rFonts w:ascii="Arial" w:hAnsi="Arial" w:cs="Arial"/>
          <w:bCs/>
          <w:sz w:val="24"/>
          <w:szCs w:val="24"/>
        </w:rPr>
        <w:t>24</w:t>
      </w:r>
      <w:r w:rsidR="007B442A" w:rsidRPr="000D6AA4">
        <w:rPr>
          <w:rFonts w:ascii="Arial" w:hAnsi="Arial" w:cs="Arial"/>
          <w:bCs/>
          <w:sz w:val="24"/>
          <w:szCs w:val="24"/>
        </w:rPr>
        <w:t xml:space="preserve"> months and signpost patients for maintenance after discharge</w:t>
      </w:r>
    </w:p>
    <w:p w14:paraId="6D8268E1" w14:textId="023B4ADE" w:rsidR="00E524D4" w:rsidRPr="000D6AA4" w:rsidRDefault="00E524D4" w:rsidP="000373C5">
      <w:pPr>
        <w:pStyle w:val="ListParagraph"/>
        <w:numPr>
          <w:ilvl w:val="0"/>
          <w:numId w:val="22"/>
        </w:numPr>
        <w:rPr>
          <w:rFonts w:ascii="Arial" w:hAnsi="Arial" w:cs="Arial"/>
          <w:bCs/>
          <w:sz w:val="24"/>
          <w:szCs w:val="24"/>
        </w:rPr>
      </w:pPr>
      <w:r w:rsidRPr="000D6AA4">
        <w:rPr>
          <w:rFonts w:ascii="Arial" w:hAnsi="Arial" w:cs="Arial"/>
          <w:bCs/>
          <w:sz w:val="24"/>
          <w:szCs w:val="24"/>
        </w:rPr>
        <w:t>Follows NICE</w:t>
      </w:r>
      <w:r w:rsidR="000D6AA4" w:rsidRPr="000D6AA4">
        <w:rPr>
          <w:rFonts w:ascii="Arial" w:hAnsi="Arial" w:cs="Arial"/>
          <w:bCs/>
          <w:sz w:val="24"/>
          <w:szCs w:val="24"/>
        </w:rPr>
        <w:t xml:space="preserve"> and </w:t>
      </w:r>
      <w:r w:rsidRPr="000D6AA4">
        <w:rPr>
          <w:rFonts w:ascii="Arial" w:hAnsi="Arial" w:cs="Arial"/>
          <w:bCs/>
          <w:sz w:val="24"/>
          <w:szCs w:val="24"/>
        </w:rPr>
        <w:t>local guid</w:t>
      </w:r>
      <w:r w:rsidR="000D6AA4" w:rsidRPr="000D6AA4">
        <w:rPr>
          <w:rFonts w:ascii="Arial" w:hAnsi="Arial" w:cs="Arial"/>
          <w:bCs/>
          <w:sz w:val="24"/>
          <w:szCs w:val="24"/>
        </w:rPr>
        <w:t>ance</w:t>
      </w:r>
      <w:r w:rsidRPr="000D6AA4">
        <w:rPr>
          <w:rFonts w:ascii="Arial" w:hAnsi="Arial" w:cs="Arial"/>
          <w:bCs/>
          <w:sz w:val="24"/>
          <w:szCs w:val="24"/>
        </w:rPr>
        <w:t xml:space="preserve"> for </w:t>
      </w:r>
      <w:r w:rsidR="000D6AA4" w:rsidRPr="000D6AA4">
        <w:rPr>
          <w:rFonts w:ascii="Arial" w:hAnsi="Arial" w:cs="Arial"/>
          <w:bCs/>
          <w:sz w:val="24"/>
          <w:szCs w:val="24"/>
        </w:rPr>
        <w:t>supporting all anti-obesity care pathways</w:t>
      </w:r>
    </w:p>
    <w:p w14:paraId="442B37AD" w14:textId="0842A0A2" w:rsidR="007B442A" w:rsidRDefault="007B442A" w:rsidP="000373C5">
      <w:pPr>
        <w:pStyle w:val="ListParagraph"/>
        <w:numPr>
          <w:ilvl w:val="0"/>
          <w:numId w:val="22"/>
        </w:numPr>
        <w:rPr>
          <w:rFonts w:ascii="Arial" w:hAnsi="Arial" w:cs="Arial"/>
          <w:bCs/>
          <w:sz w:val="24"/>
          <w:szCs w:val="24"/>
        </w:rPr>
      </w:pPr>
      <w:r w:rsidRPr="000D6AA4">
        <w:rPr>
          <w:rFonts w:ascii="Arial" w:hAnsi="Arial" w:cs="Arial"/>
          <w:bCs/>
          <w:sz w:val="24"/>
          <w:szCs w:val="24"/>
        </w:rPr>
        <w:t xml:space="preserve">To be </w:t>
      </w:r>
      <w:r w:rsidR="000D6AA4" w:rsidRPr="000D6AA4">
        <w:rPr>
          <w:rFonts w:ascii="Arial" w:hAnsi="Arial" w:cs="Arial"/>
          <w:bCs/>
          <w:sz w:val="24"/>
          <w:szCs w:val="24"/>
        </w:rPr>
        <w:t>involved</w:t>
      </w:r>
      <w:r w:rsidRPr="000D6AA4">
        <w:rPr>
          <w:rFonts w:ascii="Arial" w:hAnsi="Arial" w:cs="Arial"/>
          <w:bCs/>
          <w:sz w:val="24"/>
          <w:szCs w:val="24"/>
        </w:rPr>
        <w:t xml:space="preserve"> in data collection to help analyse input, activity and outcome</w:t>
      </w:r>
    </w:p>
    <w:p w14:paraId="00F9FB5B" w14:textId="7CD90DFD" w:rsidR="000D6AA4" w:rsidRDefault="000D6AA4" w:rsidP="000373C5">
      <w:pPr>
        <w:pStyle w:val="ListParagraph"/>
        <w:numPr>
          <w:ilvl w:val="0"/>
          <w:numId w:val="22"/>
        </w:numPr>
        <w:rPr>
          <w:rFonts w:ascii="Arial" w:hAnsi="Arial" w:cs="Arial"/>
          <w:bCs/>
          <w:sz w:val="24"/>
          <w:szCs w:val="24"/>
        </w:rPr>
      </w:pPr>
      <w:r>
        <w:rPr>
          <w:rFonts w:ascii="Arial" w:hAnsi="Arial" w:cs="Arial"/>
          <w:bCs/>
          <w:sz w:val="24"/>
          <w:szCs w:val="24"/>
        </w:rPr>
        <w:t>To support coordination of MDT (meeting and other) activities along with the administration and bariatric coordinator</w:t>
      </w:r>
    </w:p>
    <w:p w14:paraId="45478E27" w14:textId="36EA65F9" w:rsidR="000D6AA4" w:rsidRDefault="000D6AA4" w:rsidP="000373C5">
      <w:pPr>
        <w:pStyle w:val="ListParagraph"/>
        <w:numPr>
          <w:ilvl w:val="0"/>
          <w:numId w:val="22"/>
        </w:numPr>
        <w:rPr>
          <w:rFonts w:ascii="Arial" w:hAnsi="Arial" w:cs="Arial"/>
          <w:bCs/>
          <w:sz w:val="24"/>
          <w:szCs w:val="24"/>
        </w:rPr>
      </w:pPr>
      <w:r>
        <w:rPr>
          <w:rFonts w:ascii="Arial" w:hAnsi="Arial" w:cs="Arial"/>
          <w:bCs/>
          <w:sz w:val="24"/>
          <w:szCs w:val="24"/>
        </w:rPr>
        <w:t>Supports the clinical activity (requests and chases investigations) generated from the MDT meeting</w:t>
      </w:r>
    </w:p>
    <w:p w14:paraId="7441A31D" w14:textId="58F4AC19" w:rsidR="000D6AA4" w:rsidRDefault="000D6AA4" w:rsidP="000373C5">
      <w:pPr>
        <w:pStyle w:val="ListParagraph"/>
        <w:numPr>
          <w:ilvl w:val="0"/>
          <w:numId w:val="22"/>
        </w:numPr>
        <w:rPr>
          <w:rFonts w:ascii="Arial" w:hAnsi="Arial" w:cs="Arial"/>
          <w:bCs/>
          <w:sz w:val="24"/>
          <w:szCs w:val="24"/>
        </w:rPr>
      </w:pPr>
      <w:r>
        <w:rPr>
          <w:rFonts w:ascii="Arial" w:hAnsi="Arial" w:cs="Arial"/>
          <w:bCs/>
          <w:sz w:val="24"/>
          <w:szCs w:val="24"/>
        </w:rPr>
        <w:t>Is responsible for the specific assessment of surgical patients and coordinates communication regarding patients between the MDT and the GP surgery</w:t>
      </w:r>
    </w:p>
    <w:p w14:paraId="36A1EA9D" w14:textId="561C1AB6" w:rsidR="000D6AA4" w:rsidRDefault="000D6AA4" w:rsidP="000373C5">
      <w:pPr>
        <w:pStyle w:val="ListParagraph"/>
        <w:numPr>
          <w:ilvl w:val="0"/>
          <w:numId w:val="22"/>
        </w:numPr>
        <w:rPr>
          <w:rFonts w:ascii="Arial" w:hAnsi="Arial" w:cs="Arial"/>
          <w:bCs/>
          <w:sz w:val="24"/>
          <w:szCs w:val="24"/>
        </w:rPr>
      </w:pPr>
      <w:r>
        <w:rPr>
          <w:rFonts w:ascii="Arial" w:hAnsi="Arial" w:cs="Arial"/>
          <w:bCs/>
          <w:sz w:val="24"/>
          <w:szCs w:val="24"/>
        </w:rPr>
        <w:t xml:space="preserve">Is responsible for providing </w:t>
      </w:r>
      <w:r w:rsidR="004924CD">
        <w:rPr>
          <w:rFonts w:ascii="Arial" w:hAnsi="Arial" w:cs="Arial"/>
          <w:bCs/>
          <w:sz w:val="24"/>
          <w:szCs w:val="24"/>
        </w:rPr>
        <w:t>post-surgical</w:t>
      </w:r>
      <w:r>
        <w:rPr>
          <w:rFonts w:ascii="Arial" w:hAnsi="Arial" w:cs="Arial"/>
          <w:bCs/>
          <w:sz w:val="24"/>
          <w:szCs w:val="24"/>
        </w:rPr>
        <w:t xml:space="preserve"> clinical follow up and collection of data</w:t>
      </w:r>
    </w:p>
    <w:p w14:paraId="2F2B2F78" w14:textId="0392DCD3" w:rsidR="004924CD" w:rsidRDefault="004924CD" w:rsidP="000373C5">
      <w:pPr>
        <w:pStyle w:val="ListParagraph"/>
        <w:numPr>
          <w:ilvl w:val="0"/>
          <w:numId w:val="22"/>
        </w:numPr>
        <w:rPr>
          <w:rFonts w:ascii="Arial" w:hAnsi="Arial" w:cs="Arial"/>
          <w:bCs/>
          <w:sz w:val="24"/>
          <w:szCs w:val="24"/>
        </w:rPr>
      </w:pPr>
      <w:r>
        <w:rPr>
          <w:rFonts w:ascii="Arial" w:hAnsi="Arial" w:cs="Arial"/>
          <w:bCs/>
          <w:sz w:val="24"/>
          <w:szCs w:val="24"/>
        </w:rPr>
        <w:t>Is r</w:t>
      </w:r>
      <w:r w:rsidRPr="004924CD">
        <w:rPr>
          <w:rFonts w:ascii="Arial" w:hAnsi="Arial" w:cs="Arial"/>
          <w:bCs/>
          <w:sz w:val="24"/>
          <w:szCs w:val="24"/>
        </w:rPr>
        <w:t xml:space="preserve">esponsible for coordinating </w:t>
      </w:r>
      <w:proofErr w:type="gramStart"/>
      <w:r w:rsidRPr="004924CD">
        <w:rPr>
          <w:rFonts w:ascii="Arial" w:hAnsi="Arial" w:cs="Arial"/>
          <w:bCs/>
          <w:sz w:val="24"/>
          <w:szCs w:val="24"/>
        </w:rPr>
        <w:t>and also</w:t>
      </w:r>
      <w:proofErr w:type="gramEnd"/>
      <w:r w:rsidRPr="004924CD">
        <w:rPr>
          <w:rFonts w:ascii="Arial" w:hAnsi="Arial" w:cs="Arial"/>
          <w:bCs/>
          <w:sz w:val="24"/>
          <w:szCs w:val="24"/>
        </w:rPr>
        <w:t xml:space="preserve"> providing pre surgery work up including pre op assessment with consultant support</w:t>
      </w:r>
    </w:p>
    <w:p w14:paraId="6B23DFE7" w14:textId="5C9A0180" w:rsidR="004924CD" w:rsidRDefault="004924CD" w:rsidP="000373C5">
      <w:pPr>
        <w:pStyle w:val="ListParagraph"/>
        <w:numPr>
          <w:ilvl w:val="0"/>
          <w:numId w:val="22"/>
        </w:numPr>
        <w:rPr>
          <w:rFonts w:ascii="Arial" w:hAnsi="Arial" w:cs="Arial"/>
          <w:bCs/>
          <w:sz w:val="24"/>
          <w:szCs w:val="24"/>
        </w:rPr>
      </w:pPr>
      <w:r>
        <w:rPr>
          <w:rFonts w:ascii="Arial" w:hAnsi="Arial" w:cs="Arial"/>
          <w:bCs/>
          <w:sz w:val="24"/>
          <w:szCs w:val="24"/>
        </w:rPr>
        <w:t>Is r</w:t>
      </w:r>
      <w:r w:rsidRPr="004924CD">
        <w:rPr>
          <w:rFonts w:ascii="Arial" w:hAnsi="Arial" w:cs="Arial"/>
          <w:bCs/>
          <w:sz w:val="24"/>
          <w:szCs w:val="24"/>
        </w:rPr>
        <w:t>esponsible for patient (bariatric seminars) and staff education related to bariatric surgery</w:t>
      </w:r>
    </w:p>
    <w:p w14:paraId="60D626C5" w14:textId="16138839" w:rsidR="004924CD" w:rsidRDefault="004924CD" w:rsidP="000373C5">
      <w:pPr>
        <w:pStyle w:val="ListParagraph"/>
        <w:numPr>
          <w:ilvl w:val="0"/>
          <w:numId w:val="22"/>
        </w:numPr>
        <w:rPr>
          <w:rFonts w:ascii="Arial" w:hAnsi="Arial" w:cs="Arial"/>
          <w:bCs/>
          <w:sz w:val="24"/>
          <w:szCs w:val="24"/>
        </w:rPr>
      </w:pPr>
      <w:r>
        <w:rPr>
          <w:rFonts w:ascii="Arial" w:hAnsi="Arial" w:cs="Arial"/>
          <w:bCs/>
          <w:sz w:val="24"/>
          <w:szCs w:val="24"/>
        </w:rPr>
        <w:t>To a</w:t>
      </w:r>
      <w:r w:rsidRPr="004924CD">
        <w:rPr>
          <w:rFonts w:ascii="Arial" w:hAnsi="Arial" w:cs="Arial"/>
          <w:bCs/>
          <w:sz w:val="24"/>
          <w:szCs w:val="24"/>
        </w:rPr>
        <w:t>ssist with other activities that will continually develop and would be aimed at improving patient experience and efficiency of the bariatric pathway</w:t>
      </w:r>
    </w:p>
    <w:p w14:paraId="7FFAA7C3" w14:textId="77777777" w:rsidR="000D6AA4" w:rsidRDefault="000D6AA4" w:rsidP="000D6AA4">
      <w:pPr>
        <w:rPr>
          <w:rFonts w:cs="Arial"/>
          <w:bCs/>
          <w:szCs w:val="24"/>
        </w:rPr>
      </w:pPr>
    </w:p>
    <w:p w14:paraId="0AB200B9" w14:textId="77777777" w:rsidR="000D6AA4" w:rsidRDefault="000D6AA4" w:rsidP="000D6AA4">
      <w:pPr>
        <w:rPr>
          <w:rFonts w:cs="Arial"/>
          <w:bCs/>
          <w:szCs w:val="24"/>
        </w:rPr>
      </w:pPr>
    </w:p>
    <w:p w14:paraId="485B4A5A" w14:textId="77777777" w:rsidR="000D6AA4" w:rsidRPr="000D6AA4" w:rsidRDefault="000D6AA4" w:rsidP="000D6AA4">
      <w:pPr>
        <w:rPr>
          <w:rFonts w:cs="Arial"/>
          <w:bCs/>
          <w:szCs w:val="24"/>
        </w:rPr>
      </w:pPr>
    </w:p>
    <w:p w14:paraId="7A7E93F8" w14:textId="77777777" w:rsidR="007C4DA3" w:rsidRPr="007C4DA3" w:rsidRDefault="007C4DA3" w:rsidP="007C4DA3">
      <w:pPr>
        <w:rPr>
          <w:rFonts w:cs="Arial"/>
          <w:b/>
          <w:szCs w:val="24"/>
        </w:rPr>
      </w:pPr>
    </w:p>
    <w:p w14:paraId="78BB87CF" w14:textId="77777777" w:rsidR="007C4DA3" w:rsidRPr="007C4DA3" w:rsidRDefault="007C4DA3" w:rsidP="007C4DA3">
      <w:pPr>
        <w:rPr>
          <w:rFonts w:cs="Arial"/>
          <w:b/>
          <w:szCs w:val="24"/>
        </w:rPr>
      </w:pPr>
    </w:p>
    <w:p w14:paraId="4D5603AA" w14:textId="77777777" w:rsidR="007C4DA3" w:rsidRPr="007C4DA3" w:rsidRDefault="007C4DA3" w:rsidP="007C4DA3">
      <w:pPr>
        <w:rPr>
          <w:rFonts w:cs="Arial"/>
          <w:szCs w:val="24"/>
        </w:rPr>
      </w:pPr>
    </w:p>
    <w:p w14:paraId="77D76726" w14:textId="77777777" w:rsidR="007C4DA3" w:rsidRPr="007C4DA3" w:rsidRDefault="007C4DA3" w:rsidP="007C4DA3">
      <w:pPr>
        <w:rPr>
          <w:rFonts w:cs="Arial"/>
          <w:b/>
          <w:szCs w:val="24"/>
        </w:rPr>
      </w:pPr>
    </w:p>
    <w:p w14:paraId="1D9D0735" w14:textId="77777777" w:rsidR="007C4DA3" w:rsidRPr="007C4DA3" w:rsidRDefault="007C4DA3" w:rsidP="007C4DA3">
      <w:pPr>
        <w:rPr>
          <w:rFonts w:cs="Arial"/>
          <w:b/>
          <w:szCs w:val="24"/>
        </w:rPr>
      </w:pPr>
    </w:p>
    <w:p w14:paraId="2C2A2D09" w14:textId="77777777" w:rsidR="007C4DA3" w:rsidRPr="007C4DA3" w:rsidRDefault="007C4DA3" w:rsidP="007C4DA3">
      <w:pPr>
        <w:rPr>
          <w:rFonts w:cs="Arial"/>
          <w:b/>
          <w:szCs w:val="24"/>
        </w:rPr>
      </w:pPr>
    </w:p>
    <w:p w14:paraId="3FCBC389" w14:textId="77777777" w:rsidR="007C4DA3" w:rsidRPr="007C4DA3" w:rsidRDefault="007C4DA3" w:rsidP="007C4DA3">
      <w:pPr>
        <w:rPr>
          <w:rFonts w:cs="Arial"/>
          <w:szCs w:val="24"/>
        </w:rPr>
        <w:sectPr w:rsidR="007C4DA3" w:rsidRPr="007C4DA3" w:rsidSect="003B1475">
          <w:headerReference w:type="default" r:id="rId9"/>
          <w:footerReference w:type="default" r:id="rId10"/>
          <w:pgSz w:w="11906" w:h="16838"/>
          <w:pgMar w:top="1440" w:right="1440" w:bottom="1440" w:left="1440" w:header="708" w:footer="330" w:gutter="0"/>
          <w:cols w:space="708"/>
          <w:docGrid w:linePitch="360"/>
        </w:sectPr>
      </w:pPr>
    </w:p>
    <w:p w14:paraId="051D0ACC" w14:textId="77777777" w:rsidR="007C4DA3" w:rsidRPr="007C4DA3" w:rsidRDefault="007C4DA3" w:rsidP="007C4DA3">
      <w:pPr>
        <w:jc w:val="center"/>
        <w:rPr>
          <w:rFonts w:cs="Arial"/>
          <w:b/>
          <w:szCs w:val="24"/>
        </w:rPr>
      </w:pPr>
      <w:r w:rsidRPr="007C4DA3">
        <w:rPr>
          <w:rFonts w:cs="Arial"/>
          <w:b/>
          <w:szCs w:val="24"/>
        </w:rPr>
        <w:lastRenderedPageBreak/>
        <w:t>PERSON SPECIFICATION</w:t>
      </w:r>
    </w:p>
    <w:p w14:paraId="4633E8EF" w14:textId="77777777" w:rsidR="007C4DA3" w:rsidRPr="007C4DA3" w:rsidRDefault="007C4DA3" w:rsidP="007C4DA3">
      <w:pPr>
        <w:jc w:val="center"/>
        <w:rPr>
          <w:rFonts w:cs="Arial"/>
          <w:szCs w:val="24"/>
        </w:rPr>
      </w:pPr>
    </w:p>
    <w:tbl>
      <w:tblPr>
        <w:tblW w:w="1586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35"/>
        <w:gridCol w:w="6822"/>
        <w:gridCol w:w="4253"/>
        <w:gridCol w:w="2551"/>
      </w:tblGrid>
      <w:tr w:rsidR="007C4DA3" w:rsidRPr="007C4DA3" w14:paraId="3E6C91AE" w14:textId="77777777" w:rsidTr="00081F97">
        <w:trPr>
          <w:trHeight w:val="320"/>
          <w:tblHeader/>
        </w:trPr>
        <w:tc>
          <w:tcPr>
            <w:tcW w:w="15861" w:type="dxa"/>
            <w:gridSpan w:val="4"/>
          </w:tcPr>
          <w:p w14:paraId="507BF4D6" w14:textId="77777777" w:rsidR="007C4DA3" w:rsidRPr="007C4DA3" w:rsidRDefault="007C4DA3" w:rsidP="007C4DA3">
            <w:pPr>
              <w:rPr>
                <w:rFonts w:cs="Arial"/>
                <w:b/>
                <w:sz w:val="20"/>
              </w:rPr>
            </w:pPr>
            <w:r w:rsidRPr="007C4DA3">
              <w:rPr>
                <w:rFonts w:cs="Arial"/>
                <w:b/>
                <w:sz w:val="20"/>
              </w:rPr>
              <w:t>POST TITLE:                                             POST REF NO.</w:t>
            </w:r>
            <w:r w:rsidRPr="007C4DA3">
              <w:rPr>
                <w:rFonts w:cs="Arial"/>
                <w:b/>
                <w:sz w:val="20"/>
              </w:rPr>
              <w:tab/>
              <w:t xml:space="preserve">                                           LOCATION: </w:t>
            </w:r>
          </w:p>
        </w:tc>
      </w:tr>
      <w:tr w:rsidR="007C4DA3" w:rsidRPr="007C4DA3" w14:paraId="38C39F54" w14:textId="77777777" w:rsidTr="00081F97">
        <w:trPr>
          <w:trHeight w:val="320"/>
          <w:tblHeader/>
        </w:trPr>
        <w:tc>
          <w:tcPr>
            <w:tcW w:w="2235" w:type="dxa"/>
          </w:tcPr>
          <w:p w14:paraId="661D952D" w14:textId="77777777" w:rsidR="007C4DA3" w:rsidRPr="007C4DA3" w:rsidRDefault="007C4DA3" w:rsidP="007C4DA3">
            <w:pPr>
              <w:rPr>
                <w:rFonts w:cs="Arial"/>
                <w:sz w:val="20"/>
              </w:rPr>
            </w:pPr>
            <w:r w:rsidRPr="007C4DA3">
              <w:rPr>
                <w:rFonts w:cs="Arial"/>
                <w:b/>
                <w:sz w:val="20"/>
              </w:rPr>
              <w:t>Attributes</w:t>
            </w:r>
          </w:p>
        </w:tc>
        <w:tc>
          <w:tcPr>
            <w:tcW w:w="6822" w:type="dxa"/>
          </w:tcPr>
          <w:p w14:paraId="17F0DECE" w14:textId="77777777" w:rsidR="007C4DA3" w:rsidRPr="007C4DA3" w:rsidRDefault="007C4DA3" w:rsidP="007C4DA3">
            <w:pPr>
              <w:rPr>
                <w:rFonts w:cs="Arial"/>
                <w:sz w:val="20"/>
              </w:rPr>
            </w:pPr>
            <w:r w:rsidRPr="007C4DA3">
              <w:rPr>
                <w:rFonts w:cs="Arial"/>
                <w:b/>
                <w:sz w:val="20"/>
              </w:rPr>
              <w:t>Essential</w:t>
            </w:r>
          </w:p>
        </w:tc>
        <w:tc>
          <w:tcPr>
            <w:tcW w:w="4253" w:type="dxa"/>
          </w:tcPr>
          <w:p w14:paraId="0EA03731" w14:textId="77777777" w:rsidR="007C4DA3" w:rsidRPr="007C4DA3" w:rsidRDefault="007C4DA3" w:rsidP="007C4DA3">
            <w:pPr>
              <w:rPr>
                <w:rFonts w:cs="Arial"/>
                <w:b/>
                <w:sz w:val="20"/>
              </w:rPr>
            </w:pPr>
            <w:r w:rsidRPr="007C4DA3">
              <w:rPr>
                <w:rFonts w:cs="Arial"/>
                <w:b/>
                <w:sz w:val="20"/>
              </w:rPr>
              <w:t>Desirable</w:t>
            </w:r>
          </w:p>
        </w:tc>
        <w:tc>
          <w:tcPr>
            <w:tcW w:w="2551" w:type="dxa"/>
          </w:tcPr>
          <w:p w14:paraId="337208AD" w14:textId="77777777" w:rsidR="007C4DA3" w:rsidRPr="007C4DA3" w:rsidRDefault="007C4DA3" w:rsidP="007C4DA3">
            <w:pPr>
              <w:rPr>
                <w:rFonts w:cs="Arial"/>
                <w:b/>
                <w:sz w:val="20"/>
              </w:rPr>
            </w:pPr>
            <w:r w:rsidRPr="007C4DA3">
              <w:rPr>
                <w:rFonts w:cs="Arial"/>
                <w:b/>
                <w:sz w:val="20"/>
              </w:rPr>
              <w:t>How Identified</w:t>
            </w:r>
          </w:p>
        </w:tc>
      </w:tr>
      <w:tr w:rsidR="007C4DA3" w:rsidRPr="007C4DA3" w14:paraId="1FA5C189" w14:textId="77777777" w:rsidTr="00081F97">
        <w:trPr>
          <w:trHeight w:val="1080"/>
        </w:trPr>
        <w:tc>
          <w:tcPr>
            <w:tcW w:w="2235" w:type="dxa"/>
            <w:tcBorders>
              <w:top w:val="nil"/>
            </w:tcBorders>
          </w:tcPr>
          <w:p w14:paraId="43C4221F" w14:textId="77777777" w:rsidR="007C4DA3" w:rsidRPr="007C4DA3" w:rsidRDefault="007C4DA3" w:rsidP="007C4DA3">
            <w:pPr>
              <w:rPr>
                <w:rFonts w:cs="Arial"/>
                <w:sz w:val="20"/>
              </w:rPr>
            </w:pPr>
            <w:r w:rsidRPr="007C4DA3">
              <w:rPr>
                <w:rFonts w:cs="Arial"/>
                <w:b/>
                <w:sz w:val="20"/>
              </w:rPr>
              <w:t>Qualifications</w:t>
            </w:r>
          </w:p>
        </w:tc>
        <w:tc>
          <w:tcPr>
            <w:tcW w:w="6822" w:type="dxa"/>
            <w:tcBorders>
              <w:top w:val="nil"/>
            </w:tcBorders>
          </w:tcPr>
          <w:p w14:paraId="565DD979" w14:textId="77777777" w:rsidR="007C4DA3" w:rsidRPr="007C4DA3" w:rsidRDefault="007C4DA3" w:rsidP="007C4DA3">
            <w:pPr>
              <w:numPr>
                <w:ilvl w:val="0"/>
                <w:numId w:val="19"/>
              </w:numPr>
              <w:contextualSpacing/>
              <w:rPr>
                <w:rFonts w:cs="Arial"/>
                <w:sz w:val="20"/>
              </w:rPr>
            </w:pPr>
            <w:r w:rsidRPr="007C4DA3">
              <w:rPr>
                <w:rFonts w:cs="Arial"/>
                <w:sz w:val="20"/>
              </w:rPr>
              <w:t>Registered Nurse</w:t>
            </w:r>
          </w:p>
          <w:p w14:paraId="696CEB78" w14:textId="5C1AEC42" w:rsidR="007C4DA3" w:rsidRPr="007C4DA3" w:rsidRDefault="007C4DA3" w:rsidP="007C4DA3">
            <w:pPr>
              <w:numPr>
                <w:ilvl w:val="0"/>
                <w:numId w:val="19"/>
              </w:numPr>
              <w:contextualSpacing/>
              <w:rPr>
                <w:rFonts w:cs="Arial"/>
                <w:sz w:val="20"/>
              </w:rPr>
            </w:pPr>
            <w:r w:rsidRPr="007C4DA3">
              <w:rPr>
                <w:rFonts w:cs="Arial"/>
                <w:sz w:val="20"/>
              </w:rPr>
              <w:t xml:space="preserve">First level (Honours) degree or willing to  </w:t>
            </w:r>
          </w:p>
          <w:p w14:paraId="129245BF" w14:textId="77777777" w:rsidR="007C4DA3" w:rsidRPr="007C4DA3" w:rsidRDefault="007C4DA3" w:rsidP="007C4DA3">
            <w:pPr>
              <w:numPr>
                <w:ilvl w:val="0"/>
                <w:numId w:val="19"/>
              </w:numPr>
              <w:contextualSpacing/>
              <w:rPr>
                <w:rFonts w:cs="Arial"/>
                <w:sz w:val="20"/>
              </w:rPr>
            </w:pPr>
            <w:r w:rsidRPr="007C4DA3">
              <w:rPr>
                <w:rFonts w:cs="Arial"/>
                <w:sz w:val="20"/>
              </w:rPr>
              <w:t xml:space="preserve">undertake </w:t>
            </w:r>
          </w:p>
          <w:p w14:paraId="108A5A20" w14:textId="77777777" w:rsidR="007C4DA3" w:rsidRPr="007C4DA3" w:rsidRDefault="007C4DA3" w:rsidP="007C4DA3">
            <w:pPr>
              <w:numPr>
                <w:ilvl w:val="0"/>
                <w:numId w:val="19"/>
              </w:numPr>
              <w:contextualSpacing/>
              <w:rPr>
                <w:rFonts w:cs="Arial"/>
                <w:sz w:val="20"/>
              </w:rPr>
            </w:pPr>
            <w:r w:rsidRPr="007C4DA3">
              <w:rPr>
                <w:rFonts w:cs="Arial"/>
                <w:sz w:val="20"/>
              </w:rPr>
              <w:t>Post registration qualification in relevant subject</w:t>
            </w:r>
          </w:p>
          <w:p w14:paraId="26B037C5" w14:textId="77777777" w:rsidR="007C4DA3" w:rsidRPr="007C4DA3" w:rsidRDefault="007C4DA3" w:rsidP="007C4DA3">
            <w:pPr>
              <w:numPr>
                <w:ilvl w:val="0"/>
                <w:numId w:val="19"/>
              </w:numPr>
              <w:contextualSpacing/>
              <w:rPr>
                <w:rFonts w:cs="Arial"/>
                <w:sz w:val="20"/>
              </w:rPr>
            </w:pPr>
            <w:r w:rsidRPr="007C4DA3">
              <w:rPr>
                <w:rFonts w:cs="Arial"/>
                <w:sz w:val="20"/>
              </w:rPr>
              <w:t>Evidence of continued professional development</w:t>
            </w:r>
          </w:p>
          <w:p w14:paraId="5158589B" w14:textId="77777777" w:rsidR="007C4DA3" w:rsidRPr="007C4DA3" w:rsidRDefault="007C4DA3" w:rsidP="007C4DA3">
            <w:pPr>
              <w:numPr>
                <w:ilvl w:val="0"/>
                <w:numId w:val="19"/>
              </w:numPr>
              <w:contextualSpacing/>
              <w:rPr>
                <w:rFonts w:cs="Arial"/>
                <w:sz w:val="20"/>
              </w:rPr>
            </w:pPr>
            <w:r w:rsidRPr="007C4DA3">
              <w:rPr>
                <w:rFonts w:cs="Arial"/>
                <w:sz w:val="20"/>
              </w:rPr>
              <w:t>Recognised teaching qualification</w:t>
            </w:r>
          </w:p>
        </w:tc>
        <w:tc>
          <w:tcPr>
            <w:tcW w:w="4253" w:type="dxa"/>
            <w:tcBorders>
              <w:top w:val="nil"/>
            </w:tcBorders>
          </w:tcPr>
          <w:p w14:paraId="454C1C8F" w14:textId="77777777" w:rsidR="007C4DA3" w:rsidRPr="007C4DA3" w:rsidRDefault="007C4DA3" w:rsidP="007C4DA3">
            <w:pPr>
              <w:numPr>
                <w:ilvl w:val="0"/>
                <w:numId w:val="20"/>
              </w:numPr>
              <w:contextualSpacing/>
              <w:rPr>
                <w:rFonts w:cs="Arial"/>
                <w:sz w:val="20"/>
              </w:rPr>
            </w:pPr>
            <w:r w:rsidRPr="007C4DA3">
              <w:rPr>
                <w:rFonts w:cs="Arial"/>
                <w:sz w:val="20"/>
              </w:rPr>
              <w:t>Advanced communication skills or willing to undertake</w:t>
            </w:r>
          </w:p>
          <w:p w14:paraId="13F06328" w14:textId="77777777" w:rsidR="007C4DA3" w:rsidRPr="007C4DA3" w:rsidRDefault="007C4DA3" w:rsidP="007C4DA3">
            <w:pPr>
              <w:numPr>
                <w:ilvl w:val="0"/>
                <w:numId w:val="20"/>
              </w:numPr>
              <w:contextualSpacing/>
              <w:rPr>
                <w:rFonts w:cs="Arial"/>
                <w:sz w:val="20"/>
              </w:rPr>
            </w:pPr>
            <w:r w:rsidRPr="007C4DA3">
              <w:rPr>
                <w:rFonts w:cs="Arial"/>
                <w:sz w:val="20"/>
              </w:rPr>
              <w:t>Non- medical prescribing</w:t>
            </w:r>
          </w:p>
        </w:tc>
        <w:tc>
          <w:tcPr>
            <w:tcW w:w="2551" w:type="dxa"/>
            <w:tcBorders>
              <w:top w:val="nil"/>
            </w:tcBorders>
          </w:tcPr>
          <w:p w14:paraId="0818BAC5" w14:textId="77777777" w:rsidR="007C4DA3" w:rsidRPr="007C4DA3" w:rsidRDefault="007C4DA3" w:rsidP="007C4DA3">
            <w:pPr>
              <w:numPr>
                <w:ilvl w:val="0"/>
                <w:numId w:val="15"/>
              </w:numPr>
              <w:rPr>
                <w:rFonts w:cs="Arial"/>
                <w:sz w:val="20"/>
              </w:rPr>
            </w:pPr>
            <w:r w:rsidRPr="007C4DA3">
              <w:rPr>
                <w:rFonts w:cs="Arial"/>
                <w:sz w:val="20"/>
              </w:rPr>
              <w:t>Application form</w:t>
            </w:r>
          </w:p>
          <w:p w14:paraId="37C1C4C0" w14:textId="77777777" w:rsidR="007C4DA3" w:rsidRPr="007C4DA3" w:rsidRDefault="007C4DA3" w:rsidP="007C4DA3">
            <w:pPr>
              <w:numPr>
                <w:ilvl w:val="0"/>
                <w:numId w:val="15"/>
              </w:numPr>
              <w:rPr>
                <w:rFonts w:cs="Arial"/>
                <w:color w:val="FF0000"/>
                <w:sz w:val="20"/>
              </w:rPr>
            </w:pPr>
            <w:r w:rsidRPr="007C4DA3">
              <w:rPr>
                <w:rFonts w:cs="Arial"/>
                <w:sz w:val="20"/>
              </w:rPr>
              <w:t>Interview</w:t>
            </w:r>
          </w:p>
        </w:tc>
      </w:tr>
      <w:tr w:rsidR="007C4DA3" w:rsidRPr="007C4DA3" w14:paraId="3CE2337F" w14:textId="77777777" w:rsidTr="00081F97">
        <w:trPr>
          <w:trHeight w:val="967"/>
        </w:trPr>
        <w:tc>
          <w:tcPr>
            <w:tcW w:w="2235" w:type="dxa"/>
          </w:tcPr>
          <w:p w14:paraId="34FE58B2" w14:textId="77777777" w:rsidR="007C4DA3" w:rsidRPr="007C4DA3" w:rsidRDefault="007C4DA3" w:rsidP="007C4DA3">
            <w:pPr>
              <w:rPr>
                <w:rFonts w:cs="Arial"/>
                <w:b/>
                <w:sz w:val="20"/>
              </w:rPr>
            </w:pPr>
            <w:r w:rsidRPr="007C4DA3">
              <w:rPr>
                <w:rFonts w:cs="Arial"/>
                <w:b/>
                <w:sz w:val="20"/>
              </w:rPr>
              <w:t>Experience</w:t>
            </w:r>
          </w:p>
        </w:tc>
        <w:tc>
          <w:tcPr>
            <w:tcW w:w="6822" w:type="dxa"/>
          </w:tcPr>
          <w:p w14:paraId="1C9D79C9" w14:textId="77777777" w:rsidR="007C4DA3" w:rsidRPr="007C4DA3" w:rsidRDefault="007C4DA3" w:rsidP="007C4DA3">
            <w:pPr>
              <w:numPr>
                <w:ilvl w:val="0"/>
                <w:numId w:val="17"/>
              </w:numPr>
              <w:contextualSpacing/>
              <w:rPr>
                <w:rFonts w:cs="Arial"/>
                <w:sz w:val="20"/>
              </w:rPr>
            </w:pPr>
            <w:r w:rsidRPr="007C4DA3">
              <w:rPr>
                <w:rFonts w:cs="Arial"/>
                <w:sz w:val="20"/>
              </w:rPr>
              <w:t>Post registration experience of Band 5 or above in a relevant area</w:t>
            </w:r>
          </w:p>
          <w:p w14:paraId="6055D4AE" w14:textId="77777777" w:rsidR="007C4DA3" w:rsidRPr="007C4DA3" w:rsidRDefault="007C4DA3" w:rsidP="007C4DA3">
            <w:pPr>
              <w:numPr>
                <w:ilvl w:val="0"/>
                <w:numId w:val="17"/>
              </w:numPr>
              <w:contextualSpacing/>
              <w:rPr>
                <w:rFonts w:cs="Arial"/>
                <w:sz w:val="20"/>
              </w:rPr>
            </w:pPr>
            <w:r w:rsidRPr="007C4DA3">
              <w:rPr>
                <w:rFonts w:cs="Arial"/>
                <w:sz w:val="20"/>
              </w:rPr>
              <w:t>Multi-professional working</w:t>
            </w:r>
          </w:p>
          <w:p w14:paraId="57CD0E0C" w14:textId="77777777" w:rsidR="007C4DA3" w:rsidRPr="007C4DA3" w:rsidRDefault="007C4DA3" w:rsidP="007C4DA3">
            <w:pPr>
              <w:numPr>
                <w:ilvl w:val="0"/>
                <w:numId w:val="17"/>
              </w:numPr>
              <w:contextualSpacing/>
              <w:rPr>
                <w:rFonts w:cs="Arial"/>
                <w:sz w:val="20"/>
              </w:rPr>
            </w:pPr>
            <w:r w:rsidRPr="007C4DA3">
              <w:rPr>
                <w:rFonts w:cs="Arial"/>
                <w:sz w:val="20"/>
              </w:rPr>
              <w:t>Teaching/ training</w:t>
            </w:r>
          </w:p>
          <w:p w14:paraId="61D97CC4" w14:textId="4E398338" w:rsidR="007C4DA3" w:rsidRPr="007C4DA3" w:rsidRDefault="007C4DA3" w:rsidP="00081F97">
            <w:pPr>
              <w:numPr>
                <w:ilvl w:val="0"/>
                <w:numId w:val="17"/>
              </w:numPr>
              <w:contextualSpacing/>
              <w:rPr>
                <w:rFonts w:cs="Arial"/>
                <w:color w:val="FF0000"/>
                <w:sz w:val="20"/>
              </w:rPr>
            </w:pPr>
            <w:r w:rsidRPr="007C4DA3">
              <w:rPr>
                <w:rFonts w:cs="Arial"/>
                <w:sz w:val="20"/>
              </w:rPr>
              <w:t>Working autonomously</w:t>
            </w:r>
          </w:p>
        </w:tc>
        <w:tc>
          <w:tcPr>
            <w:tcW w:w="4253" w:type="dxa"/>
          </w:tcPr>
          <w:p w14:paraId="6F945752" w14:textId="77777777" w:rsidR="007C4DA3" w:rsidRPr="007C4DA3" w:rsidRDefault="007C4DA3" w:rsidP="007C4DA3">
            <w:pPr>
              <w:numPr>
                <w:ilvl w:val="0"/>
                <w:numId w:val="15"/>
              </w:numPr>
              <w:contextualSpacing/>
              <w:rPr>
                <w:rFonts w:cs="Arial"/>
                <w:sz w:val="20"/>
              </w:rPr>
            </w:pPr>
            <w:r w:rsidRPr="007C4DA3">
              <w:rPr>
                <w:rFonts w:cs="Arial"/>
                <w:sz w:val="20"/>
              </w:rPr>
              <w:t>Audit/ research experience</w:t>
            </w:r>
          </w:p>
          <w:p w14:paraId="28E6E91D" w14:textId="77777777" w:rsidR="007C4DA3" w:rsidRPr="007C4DA3" w:rsidRDefault="007C4DA3" w:rsidP="007C4DA3">
            <w:pPr>
              <w:numPr>
                <w:ilvl w:val="0"/>
                <w:numId w:val="15"/>
              </w:numPr>
              <w:contextualSpacing/>
              <w:rPr>
                <w:rFonts w:cs="Arial"/>
                <w:sz w:val="20"/>
              </w:rPr>
            </w:pPr>
            <w:r w:rsidRPr="007C4DA3">
              <w:rPr>
                <w:rFonts w:cs="Arial"/>
                <w:sz w:val="20"/>
              </w:rPr>
              <w:t>Leadership/ management</w:t>
            </w:r>
          </w:p>
        </w:tc>
        <w:tc>
          <w:tcPr>
            <w:tcW w:w="2551" w:type="dxa"/>
          </w:tcPr>
          <w:p w14:paraId="3D89CEFC" w14:textId="77777777" w:rsidR="007C4DA3" w:rsidRPr="007C4DA3" w:rsidRDefault="007C4DA3" w:rsidP="007C4DA3">
            <w:pPr>
              <w:numPr>
                <w:ilvl w:val="0"/>
                <w:numId w:val="15"/>
              </w:numPr>
              <w:contextualSpacing/>
              <w:rPr>
                <w:rFonts w:cs="Arial"/>
                <w:sz w:val="20"/>
              </w:rPr>
            </w:pPr>
            <w:r w:rsidRPr="007C4DA3">
              <w:rPr>
                <w:rFonts w:cs="Arial"/>
                <w:sz w:val="20"/>
              </w:rPr>
              <w:t>Application form</w:t>
            </w:r>
          </w:p>
          <w:p w14:paraId="6AD65E07" w14:textId="77777777" w:rsidR="007C4DA3" w:rsidRPr="007C4DA3" w:rsidRDefault="007C4DA3" w:rsidP="007C4DA3">
            <w:pPr>
              <w:numPr>
                <w:ilvl w:val="0"/>
                <w:numId w:val="15"/>
              </w:numPr>
              <w:contextualSpacing/>
              <w:rPr>
                <w:rFonts w:cs="Arial"/>
                <w:color w:val="FF0000"/>
                <w:sz w:val="20"/>
              </w:rPr>
            </w:pPr>
            <w:r w:rsidRPr="007C4DA3">
              <w:rPr>
                <w:rFonts w:cs="Arial"/>
                <w:sz w:val="20"/>
              </w:rPr>
              <w:t>Interview</w:t>
            </w:r>
          </w:p>
        </w:tc>
      </w:tr>
      <w:tr w:rsidR="007C4DA3" w:rsidRPr="007C4DA3" w14:paraId="61DAAEB6" w14:textId="77777777" w:rsidTr="00081F97">
        <w:trPr>
          <w:trHeight w:val="269"/>
        </w:trPr>
        <w:tc>
          <w:tcPr>
            <w:tcW w:w="2235" w:type="dxa"/>
          </w:tcPr>
          <w:p w14:paraId="4CDE59D7" w14:textId="77777777" w:rsidR="007C4DA3" w:rsidRPr="007C4DA3" w:rsidRDefault="007C4DA3" w:rsidP="007C4DA3">
            <w:pPr>
              <w:rPr>
                <w:rFonts w:cs="Arial"/>
                <w:b/>
                <w:sz w:val="20"/>
              </w:rPr>
            </w:pPr>
            <w:r w:rsidRPr="007C4DA3">
              <w:rPr>
                <w:rFonts w:cs="Arial"/>
                <w:b/>
                <w:sz w:val="20"/>
              </w:rPr>
              <w:t>Knowledge and Awareness</w:t>
            </w:r>
          </w:p>
        </w:tc>
        <w:tc>
          <w:tcPr>
            <w:tcW w:w="6822" w:type="dxa"/>
          </w:tcPr>
          <w:p w14:paraId="09296A9F" w14:textId="77777777" w:rsidR="007C4DA3" w:rsidRPr="007C4DA3" w:rsidRDefault="007C4DA3" w:rsidP="007C4DA3">
            <w:pPr>
              <w:numPr>
                <w:ilvl w:val="0"/>
                <w:numId w:val="15"/>
              </w:numPr>
              <w:contextualSpacing/>
              <w:rPr>
                <w:rFonts w:cs="Arial"/>
                <w:sz w:val="20"/>
              </w:rPr>
            </w:pPr>
            <w:r w:rsidRPr="007C4DA3">
              <w:rPr>
                <w:rFonts w:cs="Arial"/>
                <w:sz w:val="20"/>
              </w:rPr>
              <w:t>Insight into role</w:t>
            </w:r>
          </w:p>
          <w:p w14:paraId="14EBFD40" w14:textId="77777777" w:rsidR="007C4DA3" w:rsidRPr="007C4DA3" w:rsidRDefault="007C4DA3" w:rsidP="007C4DA3">
            <w:pPr>
              <w:numPr>
                <w:ilvl w:val="0"/>
                <w:numId w:val="16"/>
              </w:numPr>
              <w:rPr>
                <w:rFonts w:cs="Arial"/>
                <w:color w:val="000000"/>
                <w:sz w:val="20"/>
              </w:rPr>
            </w:pPr>
            <w:r w:rsidRPr="007C4DA3">
              <w:rPr>
                <w:rFonts w:cs="Arial"/>
                <w:color w:val="000000"/>
                <w:sz w:val="20"/>
              </w:rPr>
              <w:t>Awareness of own limitations.</w:t>
            </w:r>
          </w:p>
          <w:p w14:paraId="2F7AA843" w14:textId="31A229CF" w:rsidR="007C4DA3" w:rsidRPr="007C4DA3" w:rsidRDefault="007C4DA3" w:rsidP="00081F97">
            <w:pPr>
              <w:numPr>
                <w:ilvl w:val="0"/>
                <w:numId w:val="16"/>
              </w:numPr>
              <w:rPr>
                <w:rFonts w:cs="Arial"/>
                <w:color w:val="FF0000"/>
                <w:sz w:val="20"/>
              </w:rPr>
            </w:pPr>
            <w:r w:rsidRPr="007C4DA3">
              <w:rPr>
                <w:rFonts w:cs="Arial"/>
                <w:sz w:val="20"/>
              </w:rPr>
              <w:t>Understand the national specialty and professional agenda</w:t>
            </w:r>
          </w:p>
        </w:tc>
        <w:tc>
          <w:tcPr>
            <w:tcW w:w="4253" w:type="dxa"/>
          </w:tcPr>
          <w:p w14:paraId="0F95F15A" w14:textId="77777777" w:rsidR="007C4DA3" w:rsidRPr="007C4DA3" w:rsidRDefault="007C4DA3" w:rsidP="007C4DA3">
            <w:pPr>
              <w:numPr>
                <w:ilvl w:val="0"/>
                <w:numId w:val="15"/>
              </w:numPr>
              <w:contextualSpacing/>
              <w:rPr>
                <w:rFonts w:cs="Arial"/>
                <w:sz w:val="20"/>
              </w:rPr>
            </w:pPr>
            <w:r w:rsidRPr="007C4DA3">
              <w:rPr>
                <w:rFonts w:cs="Arial"/>
                <w:sz w:val="20"/>
              </w:rPr>
              <w:t>Knowledge of current health issues which may influence role</w:t>
            </w:r>
          </w:p>
          <w:p w14:paraId="0658C977" w14:textId="77777777" w:rsidR="007C4DA3" w:rsidRPr="007C4DA3" w:rsidRDefault="007C4DA3" w:rsidP="007C4DA3">
            <w:pPr>
              <w:ind w:left="720"/>
              <w:contextualSpacing/>
              <w:rPr>
                <w:rFonts w:cs="Arial"/>
                <w:color w:val="FF0000"/>
                <w:sz w:val="20"/>
              </w:rPr>
            </w:pPr>
          </w:p>
        </w:tc>
        <w:tc>
          <w:tcPr>
            <w:tcW w:w="2551" w:type="dxa"/>
          </w:tcPr>
          <w:p w14:paraId="17357D73" w14:textId="77777777" w:rsidR="007C4DA3" w:rsidRPr="007C4DA3" w:rsidRDefault="007C4DA3" w:rsidP="007C4DA3">
            <w:pPr>
              <w:numPr>
                <w:ilvl w:val="0"/>
                <w:numId w:val="15"/>
              </w:numPr>
              <w:contextualSpacing/>
              <w:rPr>
                <w:rFonts w:cs="Arial"/>
                <w:sz w:val="20"/>
              </w:rPr>
            </w:pPr>
            <w:r w:rsidRPr="007C4DA3">
              <w:rPr>
                <w:rFonts w:cs="Arial"/>
                <w:sz w:val="20"/>
              </w:rPr>
              <w:t>Application form</w:t>
            </w:r>
          </w:p>
          <w:p w14:paraId="7A1A667C" w14:textId="77777777" w:rsidR="007C4DA3" w:rsidRPr="007C4DA3" w:rsidRDefault="007C4DA3" w:rsidP="007C4DA3">
            <w:pPr>
              <w:numPr>
                <w:ilvl w:val="0"/>
                <w:numId w:val="15"/>
              </w:numPr>
              <w:contextualSpacing/>
              <w:rPr>
                <w:rFonts w:cs="Arial"/>
                <w:color w:val="FF0000"/>
                <w:sz w:val="20"/>
              </w:rPr>
            </w:pPr>
            <w:r w:rsidRPr="007C4DA3">
              <w:rPr>
                <w:rFonts w:cs="Arial"/>
                <w:sz w:val="20"/>
              </w:rPr>
              <w:t>Interview</w:t>
            </w:r>
          </w:p>
        </w:tc>
      </w:tr>
      <w:tr w:rsidR="007C4DA3" w:rsidRPr="007C4DA3" w14:paraId="7C95919F" w14:textId="77777777" w:rsidTr="00081F97">
        <w:trPr>
          <w:trHeight w:val="411"/>
        </w:trPr>
        <w:tc>
          <w:tcPr>
            <w:tcW w:w="2235" w:type="dxa"/>
          </w:tcPr>
          <w:p w14:paraId="1D6D6C23" w14:textId="77777777" w:rsidR="007C4DA3" w:rsidRPr="007C4DA3" w:rsidRDefault="007C4DA3" w:rsidP="007C4DA3">
            <w:pPr>
              <w:rPr>
                <w:rFonts w:cs="Arial"/>
                <w:b/>
                <w:sz w:val="20"/>
              </w:rPr>
            </w:pPr>
            <w:r w:rsidRPr="007C4DA3">
              <w:rPr>
                <w:rFonts w:cs="Arial"/>
                <w:b/>
                <w:sz w:val="20"/>
              </w:rPr>
              <w:t>Skills and Abilities</w:t>
            </w:r>
          </w:p>
        </w:tc>
        <w:tc>
          <w:tcPr>
            <w:tcW w:w="6822" w:type="dxa"/>
          </w:tcPr>
          <w:p w14:paraId="09DA4366" w14:textId="77777777" w:rsidR="007C4DA3" w:rsidRPr="007C4DA3" w:rsidRDefault="007C4DA3" w:rsidP="007C4DA3">
            <w:pPr>
              <w:numPr>
                <w:ilvl w:val="0"/>
                <w:numId w:val="15"/>
              </w:numPr>
              <w:contextualSpacing/>
              <w:rPr>
                <w:rFonts w:cs="Arial"/>
                <w:sz w:val="20"/>
              </w:rPr>
            </w:pPr>
            <w:r w:rsidRPr="007C4DA3">
              <w:rPr>
                <w:rFonts w:cs="Arial"/>
                <w:sz w:val="20"/>
              </w:rPr>
              <w:t>IT literate</w:t>
            </w:r>
          </w:p>
          <w:p w14:paraId="15585AE0" w14:textId="77777777" w:rsidR="007C4DA3" w:rsidRPr="007C4DA3" w:rsidRDefault="007C4DA3" w:rsidP="007C4DA3">
            <w:pPr>
              <w:numPr>
                <w:ilvl w:val="0"/>
                <w:numId w:val="15"/>
              </w:numPr>
              <w:contextualSpacing/>
              <w:rPr>
                <w:rFonts w:cs="Arial"/>
                <w:sz w:val="20"/>
              </w:rPr>
            </w:pPr>
            <w:r w:rsidRPr="007C4DA3">
              <w:rPr>
                <w:rFonts w:cs="Arial"/>
                <w:sz w:val="20"/>
              </w:rPr>
              <w:t>Teaching, assessment and presentation skills</w:t>
            </w:r>
          </w:p>
          <w:p w14:paraId="79A30D67" w14:textId="77777777" w:rsidR="007C4DA3" w:rsidRPr="007C4DA3" w:rsidRDefault="007C4DA3" w:rsidP="007C4DA3">
            <w:pPr>
              <w:numPr>
                <w:ilvl w:val="0"/>
                <w:numId w:val="15"/>
              </w:numPr>
              <w:contextualSpacing/>
              <w:rPr>
                <w:rFonts w:cs="Arial"/>
                <w:sz w:val="20"/>
              </w:rPr>
            </w:pPr>
            <w:r w:rsidRPr="007C4DA3">
              <w:rPr>
                <w:rFonts w:cs="Arial"/>
                <w:sz w:val="20"/>
              </w:rPr>
              <w:t>Organisation and negotiation skills</w:t>
            </w:r>
          </w:p>
          <w:p w14:paraId="7F4613F0" w14:textId="77777777" w:rsidR="007C4DA3" w:rsidRPr="007C4DA3" w:rsidRDefault="007C4DA3" w:rsidP="007C4DA3">
            <w:pPr>
              <w:numPr>
                <w:ilvl w:val="0"/>
                <w:numId w:val="15"/>
              </w:numPr>
              <w:contextualSpacing/>
              <w:rPr>
                <w:rFonts w:cs="Arial"/>
                <w:sz w:val="20"/>
              </w:rPr>
            </w:pPr>
            <w:r w:rsidRPr="007C4DA3">
              <w:rPr>
                <w:rFonts w:cs="Arial"/>
                <w:sz w:val="20"/>
              </w:rPr>
              <w:t>Flexible attitude to working</w:t>
            </w:r>
          </w:p>
          <w:p w14:paraId="3E77D134" w14:textId="77777777" w:rsidR="007C4DA3" w:rsidRPr="007C4DA3" w:rsidRDefault="007C4DA3" w:rsidP="007C4DA3">
            <w:pPr>
              <w:numPr>
                <w:ilvl w:val="0"/>
                <w:numId w:val="15"/>
              </w:numPr>
              <w:contextualSpacing/>
              <w:rPr>
                <w:rFonts w:cs="Arial"/>
                <w:sz w:val="20"/>
              </w:rPr>
            </w:pPr>
            <w:r w:rsidRPr="007C4DA3">
              <w:rPr>
                <w:rFonts w:cs="Arial"/>
                <w:sz w:val="20"/>
              </w:rPr>
              <w:t>Ability to work autonomously and as part of a team</w:t>
            </w:r>
          </w:p>
          <w:p w14:paraId="15A18AD7" w14:textId="77777777" w:rsidR="007C4DA3" w:rsidRPr="007C4DA3" w:rsidRDefault="007C4DA3" w:rsidP="007C4DA3">
            <w:pPr>
              <w:numPr>
                <w:ilvl w:val="0"/>
                <w:numId w:val="15"/>
              </w:numPr>
              <w:contextualSpacing/>
              <w:rPr>
                <w:rFonts w:cs="Arial"/>
                <w:sz w:val="20"/>
              </w:rPr>
            </w:pPr>
            <w:r w:rsidRPr="007C4DA3">
              <w:rPr>
                <w:rFonts w:cs="Arial"/>
                <w:sz w:val="20"/>
              </w:rPr>
              <w:t>Excellent communication skills</w:t>
            </w:r>
          </w:p>
        </w:tc>
        <w:tc>
          <w:tcPr>
            <w:tcW w:w="4253" w:type="dxa"/>
          </w:tcPr>
          <w:p w14:paraId="71581080" w14:textId="77777777" w:rsidR="007C4DA3" w:rsidRPr="007C4DA3" w:rsidRDefault="007C4DA3" w:rsidP="007C4DA3">
            <w:pPr>
              <w:rPr>
                <w:rFonts w:cs="Arial"/>
                <w:color w:val="FF0000"/>
                <w:sz w:val="20"/>
              </w:rPr>
            </w:pPr>
          </w:p>
          <w:p w14:paraId="5A7DF9C1" w14:textId="77777777" w:rsidR="007C4DA3" w:rsidRPr="007C4DA3" w:rsidRDefault="007C4DA3" w:rsidP="007C4DA3">
            <w:pPr>
              <w:rPr>
                <w:rFonts w:cs="Arial"/>
                <w:color w:val="FF0000"/>
                <w:sz w:val="20"/>
              </w:rPr>
            </w:pPr>
          </w:p>
        </w:tc>
        <w:tc>
          <w:tcPr>
            <w:tcW w:w="2551" w:type="dxa"/>
          </w:tcPr>
          <w:p w14:paraId="2DE359AD" w14:textId="77777777" w:rsidR="007C4DA3" w:rsidRPr="007C4DA3" w:rsidRDefault="007C4DA3" w:rsidP="007C4DA3">
            <w:pPr>
              <w:numPr>
                <w:ilvl w:val="0"/>
                <w:numId w:val="15"/>
              </w:numPr>
              <w:rPr>
                <w:rFonts w:cs="Arial"/>
                <w:sz w:val="20"/>
              </w:rPr>
            </w:pPr>
            <w:r w:rsidRPr="007C4DA3">
              <w:rPr>
                <w:rFonts w:cs="Arial"/>
                <w:sz w:val="20"/>
              </w:rPr>
              <w:t>Application form</w:t>
            </w:r>
          </w:p>
          <w:p w14:paraId="05F3FF4B" w14:textId="77777777" w:rsidR="007C4DA3" w:rsidRPr="007C4DA3" w:rsidRDefault="007C4DA3" w:rsidP="007C4DA3">
            <w:pPr>
              <w:numPr>
                <w:ilvl w:val="0"/>
                <w:numId w:val="15"/>
              </w:numPr>
              <w:rPr>
                <w:rFonts w:cs="Arial"/>
                <w:color w:val="FF0000"/>
                <w:sz w:val="20"/>
              </w:rPr>
            </w:pPr>
            <w:r w:rsidRPr="007C4DA3">
              <w:rPr>
                <w:rFonts w:cs="Arial"/>
                <w:sz w:val="20"/>
              </w:rPr>
              <w:t>Interview</w:t>
            </w:r>
          </w:p>
        </w:tc>
      </w:tr>
      <w:tr w:rsidR="007C4DA3" w:rsidRPr="007C4DA3" w14:paraId="0B1221BF" w14:textId="77777777" w:rsidTr="00081F97">
        <w:trPr>
          <w:trHeight w:val="648"/>
        </w:trPr>
        <w:tc>
          <w:tcPr>
            <w:tcW w:w="2235" w:type="dxa"/>
          </w:tcPr>
          <w:p w14:paraId="11007581" w14:textId="77777777" w:rsidR="007C4DA3" w:rsidRPr="007C4DA3" w:rsidRDefault="007C4DA3" w:rsidP="007C4DA3">
            <w:pPr>
              <w:rPr>
                <w:rFonts w:cs="Arial"/>
                <w:b/>
                <w:sz w:val="20"/>
              </w:rPr>
            </w:pPr>
            <w:r w:rsidRPr="007C4DA3">
              <w:rPr>
                <w:rFonts w:cs="Arial"/>
                <w:b/>
                <w:sz w:val="20"/>
              </w:rPr>
              <w:t>Personal Attributes</w:t>
            </w:r>
          </w:p>
        </w:tc>
        <w:tc>
          <w:tcPr>
            <w:tcW w:w="6822" w:type="dxa"/>
          </w:tcPr>
          <w:p w14:paraId="59A88956" w14:textId="77777777" w:rsidR="007C4DA3" w:rsidRPr="007C4DA3" w:rsidRDefault="007C4DA3" w:rsidP="007C4DA3">
            <w:pPr>
              <w:numPr>
                <w:ilvl w:val="0"/>
                <w:numId w:val="15"/>
              </w:numPr>
              <w:contextualSpacing/>
              <w:rPr>
                <w:rFonts w:cs="Arial"/>
                <w:sz w:val="20"/>
              </w:rPr>
            </w:pPr>
            <w:r w:rsidRPr="007C4DA3">
              <w:rPr>
                <w:rFonts w:cs="Arial"/>
                <w:sz w:val="20"/>
              </w:rPr>
              <w:t>Assertive, confident yet approachable</w:t>
            </w:r>
          </w:p>
          <w:p w14:paraId="31A9A047" w14:textId="77777777" w:rsidR="007C4DA3" w:rsidRPr="007C4DA3" w:rsidRDefault="007C4DA3" w:rsidP="007C4DA3">
            <w:pPr>
              <w:numPr>
                <w:ilvl w:val="0"/>
                <w:numId w:val="15"/>
              </w:numPr>
              <w:contextualSpacing/>
              <w:rPr>
                <w:rFonts w:cs="Arial"/>
                <w:sz w:val="20"/>
              </w:rPr>
            </w:pPr>
            <w:r w:rsidRPr="007C4DA3">
              <w:rPr>
                <w:rFonts w:cs="Arial"/>
                <w:sz w:val="20"/>
              </w:rPr>
              <w:t>Calm and objective</w:t>
            </w:r>
          </w:p>
          <w:p w14:paraId="53769D2E" w14:textId="77777777" w:rsidR="007C4DA3" w:rsidRPr="007C4DA3" w:rsidRDefault="007C4DA3" w:rsidP="007C4DA3">
            <w:pPr>
              <w:numPr>
                <w:ilvl w:val="0"/>
                <w:numId w:val="15"/>
              </w:numPr>
              <w:contextualSpacing/>
              <w:rPr>
                <w:rFonts w:cs="Arial"/>
                <w:sz w:val="20"/>
              </w:rPr>
            </w:pPr>
            <w:r w:rsidRPr="007C4DA3">
              <w:rPr>
                <w:rFonts w:cs="Arial"/>
                <w:sz w:val="20"/>
              </w:rPr>
              <w:t>Ability to motivate self and others</w:t>
            </w:r>
          </w:p>
        </w:tc>
        <w:tc>
          <w:tcPr>
            <w:tcW w:w="4253" w:type="dxa"/>
          </w:tcPr>
          <w:p w14:paraId="0878E24E" w14:textId="77777777" w:rsidR="007C4DA3" w:rsidRPr="007C4DA3" w:rsidRDefault="007C4DA3" w:rsidP="007C4DA3">
            <w:pPr>
              <w:ind w:left="360"/>
              <w:contextualSpacing/>
              <w:rPr>
                <w:rFonts w:cs="Arial"/>
                <w:color w:val="FF0000"/>
                <w:sz w:val="20"/>
              </w:rPr>
            </w:pPr>
          </w:p>
        </w:tc>
        <w:tc>
          <w:tcPr>
            <w:tcW w:w="2551" w:type="dxa"/>
          </w:tcPr>
          <w:p w14:paraId="208E6FBA" w14:textId="77777777" w:rsidR="007C4DA3" w:rsidRPr="007C4DA3" w:rsidRDefault="007C4DA3" w:rsidP="007C4DA3">
            <w:pPr>
              <w:numPr>
                <w:ilvl w:val="0"/>
                <w:numId w:val="15"/>
              </w:numPr>
              <w:rPr>
                <w:rFonts w:cs="Arial"/>
                <w:sz w:val="20"/>
              </w:rPr>
            </w:pPr>
            <w:r w:rsidRPr="007C4DA3">
              <w:rPr>
                <w:rFonts w:cs="Arial"/>
                <w:sz w:val="20"/>
              </w:rPr>
              <w:t>Application form</w:t>
            </w:r>
          </w:p>
          <w:p w14:paraId="1360FE8D" w14:textId="77777777" w:rsidR="007C4DA3" w:rsidRPr="007C4DA3" w:rsidRDefault="007C4DA3" w:rsidP="007C4DA3">
            <w:pPr>
              <w:numPr>
                <w:ilvl w:val="0"/>
                <w:numId w:val="15"/>
              </w:numPr>
              <w:contextualSpacing/>
              <w:rPr>
                <w:rFonts w:cs="Arial"/>
                <w:color w:val="FF0000"/>
                <w:sz w:val="20"/>
              </w:rPr>
            </w:pPr>
            <w:r w:rsidRPr="007C4DA3">
              <w:rPr>
                <w:rFonts w:cs="Arial"/>
                <w:sz w:val="20"/>
              </w:rPr>
              <w:t>Interview</w:t>
            </w:r>
          </w:p>
        </w:tc>
      </w:tr>
      <w:tr w:rsidR="007C4DA3" w:rsidRPr="007C4DA3" w14:paraId="2AE6A23F" w14:textId="77777777" w:rsidTr="00081F97">
        <w:trPr>
          <w:trHeight w:val="176"/>
        </w:trPr>
        <w:tc>
          <w:tcPr>
            <w:tcW w:w="2235" w:type="dxa"/>
          </w:tcPr>
          <w:p w14:paraId="51A54A8B" w14:textId="77777777" w:rsidR="007C4DA3" w:rsidRPr="007C4DA3" w:rsidRDefault="007C4DA3" w:rsidP="007C4DA3">
            <w:pPr>
              <w:rPr>
                <w:rFonts w:cs="Arial"/>
                <w:b/>
                <w:sz w:val="20"/>
              </w:rPr>
            </w:pPr>
            <w:r w:rsidRPr="007C4DA3">
              <w:rPr>
                <w:rFonts w:cs="Arial"/>
                <w:b/>
                <w:sz w:val="20"/>
              </w:rPr>
              <w:t>Other</w:t>
            </w:r>
          </w:p>
        </w:tc>
        <w:tc>
          <w:tcPr>
            <w:tcW w:w="6822" w:type="dxa"/>
          </w:tcPr>
          <w:p w14:paraId="4D298C23" w14:textId="77777777" w:rsidR="007C4DA3" w:rsidRPr="007C4DA3" w:rsidRDefault="007C4DA3" w:rsidP="007C4DA3">
            <w:pPr>
              <w:numPr>
                <w:ilvl w:val="0"/>
                <w:numId w:val="15"/>
              </w:numPr>
              <w:contextualSpacing/>
              <w:rPr>
                <w:rFonts w:cs="Arial"/>
                <w:sz w:val="20"/>
              </w:rPr>
            </w:pPr>
            <w:r w:rsidRPr="007C4DA3">
              <w:rPr>
                <w:rFonts w:cs="Arial"/>
                <w:sz w:val="20"/>
              </w:rPr>
              <w:t>Ability to deal with complex and difficult emotional situations</w:t>
            </w:r>
          </w:p>
        </w:tc>
        <w:tc>
          <w:tcPr>
            <w:tcW w:w="4253" w:type="dxa"/>
          </w:tcPr>
          <w:p w14:paraId="4DF20C28" w14:textId="77777777" w:rsidR="007C4DA3" w:rsidRPr="007C4DA3" w:rsidRDefault="007C4DA3" w:rsidP="007C4DA3">
            <w:pPr>
              <w:ind w:left="360"/>
              <w:contextualSpacing/>
              <w:rPr>
                <w:rFonts w:cs="Arial"/>
                <w:color w:val="FF0000"/>
                <w:sz w:val="20"/>
              </w:rPr>
            </w:pPr>
          </w:p>
        </w:tc>
        <w:tc>
          <w:tcPr>
            <w:tcW w:w="2551" w:type="dxa"/>
          </w:tcPr>
          <w:p w14:paraId="59C93485" w14:textId="77777777" w:rsidR="007C4DA3" w:rsidRPr="007C4DA3" w:rsidRDefault="007C4DA3" w:rsidP="007C4DA3">
            <w:pPr>
              <w:numPr>
                <w:ilvl w:val="0"/>
                <w:numId w:val="15"/>
              </w:numPr>
              <w:rPr>
                <w:rFonts w:cs="Arial"/>
                <w:sz w:val="20"/>
              </w:rPr>
            </w:pPr>
            <w:r w:rsidRPr="007C4DA3">
              <w:rPr>
                <w:rFonts w:cs="Arial"/>
                <w:sz w:val="20"/>
              </w:rPr>
              <w:t>Application form</w:t>
            </w:r>
          </w:p>
          <w:p w14:paraId="16F0B1EE" w14:textId="77777777" w:rsidR="007C4DA3" w:rsidRPr="007C4DA3" w:rsidRDefault="007C4DA3" w:rsidP="007C4DA3">
            <w:pPr>
              <w:numPr>
                <w:ilvl w:val="0"/>
                <w:numId w:val="15"/>
              </w:numPr>
              <w:contextualSpacing/>
              <w:rPr>
                <w:rFonts w:cs="Arial"/>
                <w:color w:val="FF0000"/>
                <w:sz w:val="20"/>
              </w:rPr>
            </w:pPr>
            <w:r w:rsidRPr="007C4DA3">
              <w:rPr>
                <w:rFonts w:cs="Arial"/>
                <w:sz w:val="20"/>
              </w:rPr>
              <w:t>Interview</w:t>
            </w:r>
          </w:p>
        </w:tc>
      </w:tr>
    </w:tbl>
    <w:p w14:paraId="6CEB19DC" w14:textId="77777777" w:rsidR="007C4DA3" w:rsidRPr="007C4DA3" w:rsidRDefault="007C4DA3" w:rsidP="007C4DA3">
      <w:pPr>
        <w:rPr>
          <w:rFonts w:cs="Arial"/>
          <w:szCs w:val="24"/>
        </w:rPr>
      </w:pPr>
    </w:p>
    <w:p w14:paraId="124BF7FF" w14:textId="77777777" w:rsidR="007C4DA3" w:rsidRPr="007C4DA3" w:rsidRDefault="007C4DA3" w:rsidP="007C4DA3">
      <w:pPr>
        <w:rPr>
          <w:rFonts w:cs="Arial"/>
          <w:sz w:val="16"/>
          <w:szCs w:val="16"/>
        </w:rPr>
      </w:pPr>
      <w:r w:rsidRPr="007C4DA3">
        <w:rPr>
          <w:rFonts w:cs="Arial"/>
          <w:sz w:val="16"/>
          <w:szCs w:val="16"/>
        </w:rPr>
        <w:t>Document control</w:t>
      </w:r>
    </w:p>
    <w:p w14:paraId="0775BAD8" w14:textId="2975E77C" w:rsidR="007C4DA3" w:rsidRPr="007C4DA3" w:rsidRDefault="007C4DA3" w:rsidP="007C4DA3">
      <w:pPr>
        <w:rPr>
          <w:rFonts w:cs="Arial"/>
          <w:sz w:val="16"/>
          <w:szCs w:val="16"/>
        </w:rPr>
      </w:pPr>
      <w:r w:rsidRPr="007C4DA3">
        <w:rPr>
          <w:rFonts w:cs="Arial"/>
          <w:sz w:val="16"/>
          <w:szCs w:val="16"/>
        </w:rPr>
        <w:t>Author:</w:t>
      </w:r>
      <w:r w:rsidRPr="007C4DA3">
        <w:rPr>
          <w:rFonts w:cs="Arial"/>
          <w:sz w:val="16"/>
          <w:szCs w:val="16"/>
        </w:rPr>
        <w:tab/>
        <w:t xml:space="preserve">Alison Ward - Assistant Director of Nursing </w:t>
      </w:r>
      <w:r w:rsidR="00081F97" w:rsidRPr="007C4DA3">
        <w:rPr>
          <w:rFonts w:cs="Arial"/>
          <w:sz w:val="16"/>
          <w:szCs w:val="16"/>
        </w:rPr>
        <w:t>Workforce</w:t>
      </w:r>
      <w:r w:rsidRPr="007C4DA3">
        <w:rPr>
          <w:rFonts w:cs="Arial"/>
          <w:sz w:val="16"/>
          <w:szCs w:val="16"/>
        </w:rPr>
        <w:t xml:space="preserve"> Development &amp; Education</w:t>
      </w:r>
    </w:p>
    <w:p w14:paraId="4A8DB5B4" w14:textId="77777777" w:rsidR="007C4DA3" w:rsidRPr="007C4DA3" w:rsidRDefault="007C4DA3" w:rsidP="007C4DA3">
      <w:pPr>
        <w:rPr>
          <w:rFonts w:cs="Arial"/>
          <w:sz w:val="16"/>
          <w:szCs w:val="16"/>
        </w:rPr>
      </w:pPr>
      <w:r w:rsidRPr="007C4DA3">
        <w:rPr>
          <w:rFonts w:cs="Arial"/>
          <w:sz w:val="16"/>
          <w:szCs w:val="16"/>
        </w:rPr>
        <w:t>Date:</w:t>
      </w:r>
      <w:r w:rsidRPr="007C4DA3">
        <w:rPr>
          <w:rFonts w:cs="Arial"/>
          <w:sz w:val="16"/>
          <w:szCs w:val="16"/>
        </w:rPr>
        <w:tab/>
        <w:t>01.02.18</w:t>
      </w:r>
    </w:p>
    <w:p w14:paraId="39808DF0" w14:textId="77777777" w:rsidR="007C4DA3" w:rsidRPr="007C4DA3" w:rsidRDefault="007C4DA3" w:rsidP="007C4DA3">
      <w:pPr>
        <w:rPr>
          <w:rFonts w:cs="Arial"/>
          <w:sz w:val="16"/>
          <w:szCs w:val="16"/>
        </w:rPr>
      </w:pPr>
      <w:r w:rsidRPr="007C4DA3">
        <w:rPr>
          <w:rFonts w:cs="Arial"/>
          <w:sz w:val="16"/>
          <w:szCs w:val="16"/>
        </w:rPr>
        <w:t>Version:</w:t>
      </w:r>
      <w:r w:rsidRPr="007C4DA3">
        <w:rPr>
          <w:rFonts w:cs="Arial"/>
          <w:sz w:val="16"/>
          <w:szCs w:val="16"/>
        </w:rPr>
        <w:tab/>
        <w:t>Final</w:t>
      </w:r>
    </w:p>
    <w:p w14:paraId="13D1F7F9" w14:textId="77777777" w:rsidR="007C4DA3" w:rsidRPr="007C4DA3" w:rsidRDefault="007C4DA3" w:rsidP="007C4DA3">
      <w:pPr>
        <w:rPr>
          <w:rFonts w:cs="Arial"/>
          <w:sz w:val="16"/>
          <w:szCs w:val="16"/>
        </w:rPr>
      </w:pPr>
      <w:r w:rsidRPr="007C4DA3">
        <w:rPr>
          <w:rFonts w:cs="Arial"/>
          <w:sz w:val="16"/>
          <w:szCs w:val="16"/>
        </w:rPr>
        <w:t>Status:</w:t>
      </w:r>
      <w:r w:rsidRPr="007C4DA3">
        <w:rPr>
          <w:rFonts w:cs="Arial"/>
          <w:sz w:val="16"/>
          <w:szCs w:val="16"/>
        </w:rPr>
        <w:tab/>
      </w:r>
      <w:r w:rsidRPr="007C4DA3">
        <w:rPr>
          <w:rFonts w:cs="Arial"/>
          <w:sz w:val="16"/>
          <w:szCs w:val="16"/>
        </w:rPr>
        <w:tab/>
      </w:r>
    </w:p>
    <w:p w14:paraId="7922BF61" w14:textId="77777777" w:rsidR="007C4DA3" w:rsidRPr="007C4DA3" w:rsidRDefault="007C4DA3" w:rsidP="007C4DA3">
      <w:pPr>
        <w:rPr>
          <w:rFonts w:cs="Arial"/>
          <w:sz w:val="16"/>
          <w:szCs w:val="16"/>
        </w:rPr>
      </w:pPr>
      <w:r w:rsidRPr="007C4DA3">
        <w:rPr>
          <w:rFonts w:cs="Arial"/>
          <w:sz w:val="16"/>
          <w:szCs w:val="16"/>
        </w:rPr>
        <w:t>Circulation: CNS Forum</w:t>
      </w:r>
    </w:p>
    <w:p w14:paraId="4E0A64DF" w14:textId="32AB053B" w:rsidR="007C4DA3" w:rsidRPr="007C4DA3" w:rsidRDefault="007C4DA3" w:rsidP="007C4DA3">
      <w:pPr>
        <w:rPr>
          <w:rFonts w:cs="Arial"/>
          <w:b/>
          <w:sz w:val="16"/>
          <w:szCs w:val="16"/>
        </w:rPr>
      </w:pPr>
      <w:r w:rsidRPr="007C4DA3">
        <w:rPr>
          <w:rFonts w:cs="Arial"/>
          <w:sz w:val="16"/>
          <w:szCs w:val="16"/>
        </w:rPr>
        <w:t>Pages:</w:t>
      </w:r>
      <w:r w:rsidRPr="007C4DA3">
        <w:rPr>
          <w:rFonts w:cs="Arial"/>
          <w:sz w:val="16"/>
          <w:szCs w:val="16"/>
        </w:rPr>
        <w:tab/>
        <w:t>8</w:t>
      </w:r>
      <w:r w:rsidRPr="007C4DA3">
        <w:rPr>
          <w:rFonts w:cs="Arial"/>
          <w:sz w:val="16"/>
          <w:szCs w:val="16"/>
        </w:rPr>
        <w:tab/>
      </w:r>
    </w:p>
    <w:sectPr w:rsidR="007C4DA3" w:rsidRPr="007C4DA3" w:rsidSect="007C4DA3">
      <w:pgSz w:w="16840" w:h="11907" w:orient="landscape" w:code="9"/>
      <w:pgMar w:top="1418" w:right="476" w:bottom="1418" w:left="510" w:header="11" w:footer="77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F1663" w14:textId="77777777" w:rsidR="00FE37BD" w:rsidRDefault="00FE37BD">
      <w:r>
        <w:separator/>
      </w:r>
    </w:p>
  </w:endnote>
  <w:endnote w:type="continuationSeparator" w:id="0">
    <w:p w14:paraId="237B8CAC" w14:textId="77777777" w:rsidR="00FE37BD" w:rsidRDefault="00FE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EC28E" w14:textId="18DEE8B4" w:rsidR="00BF0E41" w:rsidRDefault="00EB4842" w:rsidP="00BF0E41">
    <w:r>
      <w:rPr>
        <w:noProof/>
      </w:rPr>
      <w:drawing>
        <wp:anchor distT="0" distB="0" distL="114300" distR="114300" simplePos="0" relativeHeight="251657216" behindDoc="1" locked="0" layoutInCell="1" allowOverlap="1" wp14:anchorId="431B8351" wp14:editId="3A91F132">
          <wp:simplePos x="0" y="0"/>
          <wp:positionH relativeFrom="column">
            <wp:posOffset>390525</wp:posOffset>
          </wp:positionH>
          <wp:positionV relativeFrom="paragraph">
            <wp:posOffset>7524750</wp:posOffset>
          </wp:positionV>
          <wp:extent cx="2807970" cy="828675"/>
          <wp:effectExtent l="0" t="0" r="0" b="0"/>
          <wp:wrapNone/>
          <wp:docPr id="1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l="57121" r="4083"/>
                  <a:stretch>
                    <a:fillRect/>
                  </a:stretch>
                </pic:blipFill>
                <pic:spPr bwMode="auto">
                  <a:xfrm>
                    <a:off x="0" y="0"/>
                    <a:ext cx="2807970" cy="828675"/>
                  </a:xfrm>
                  <a:prstGeom prst="rect">
                    <a:avLst/>
                  </a:prstGeom>
                  <a:noFill/>
                  <a:ln>
                    <a:noFill/>
                  </a:ln>
                </pic:spPr>
              </pic:pic>
            </a:graphicData>
          </a:graphic>
          <wp14:sizeRelH relativeFrom="margin">
            <wp14:pctWidth>0</wp14:pctWidth>
          </wp14:sizeRelH>
          <wp14:sizeRelV relativeFrom="page">
            <wp14:pctHeight>0</wp14:pctHeight>
          </wp14:sizeRelV>
        </wp:anchor>
      </w:drawing>
    </w:r>
  </w:p>
  <w:tbl>
    <w:tblPr>
      <w:tblW w:w="5812" w:type="dxa"/>
      <w:tblInd w:w="-319" w:type="dxa"/>
      <w:tblLayout w:type="fixed"/>
      <w:tblCellMar>
        <w:left w:w="107" w:type="dxa"/>
        <w:right w:w="107" w:type="dxa"/>
      </w:tblCellMar>
      <w:tblLook w:val="0000" w:firstRow="0" w:lastRow="0" w:firstColumn="0" w:lastColumn="0" w:noHBand="0" w:noVBand="0"/>
    </w:tblPr>
    <w:tblGrid>
      <w:gridCol w:w="3828"/>
      <w:gridCol w:w="1984"/>
    </w:tblGrid>
    <w:tr w:rsidR="00BF0E41" w14:paraId="12928B0B" w14:textId="77777777" w:rsidTr="00BF0E41">
      <w:tc>
        <w:tcPr>
          <w:tcW w:w="3828" w:type="dxa"/>
        </w:tcPr>
        <w:p w14:paraId="76FA7DFA" w14:textId="77777777" w:rsidR="00BF0E41" w:rsidRPr="006F6316" w:rsidRDefault="00BF0E41" w:rsidP="002F0511">
          <w:pPr>
            <w:pStyle w:val="Footer"/>
            <w:tabs>
              <w:tab w:val="right" w:pos="3614"/>
            </w:tabs>
            <w:rPr>
              <w:sz w:val="18"/>
              <w:lang w:val="en-GB"/>
            </w:rPr>
          </w:pPr>
          <w:r w:rsidRPr="006F6316">
            <w:rPr>
              <w:sz w:val="18"/>
              <w:lang w:val="en-GB"/>
            </w:rPr>
            <w:t xml:space="preserve"> </w:t>
          </w:r>
        </w:p>
      </w:tc>
      <w:tc>
        <w:tcPr>
          <w:tcW w:w="1984" w:type="dxa"/>
        </w:tcPr>
        <w:p w14:paraId="02BFC91A" w14:textId="77777777" w:rsidR="00BF0E41" w:rsidRPr="006F6316" w:rsidRDefault="00BF0E41" w:rsidP="002F0511">
          <w:pPr>
            <w:pStyle w:val="Footer"/>
            <w:jc w:val="right"/>
            <w:rPr>
              <w:lang w:val="en-GB"/>
            </w:rPr>
          </w:pPr>
        </w:p>
      </w:tc>
    </w:tr>
  </w:tbl>
  <w:p w14:paraId="1AECD900" w14:textId="1E44A3DC" w:rsidR="0075406E" w:rsidRDefault="00EB4842" w:rsidP="00BF0E41">
    <w:r>
      <w:rPr>
        <w:noProof/>
      </w:rPr>
      <w:drawing>
        <wp:anchor distT="0" distB="0" distL="114300" distR="114300" simplePos="0" relativeHeight="251658240" behindDoc="1" locked="0" layoutInCell="1" allowOverlap="1" wp14:anchorId="795427CD" wp14:editId="4A4EFB93">
          <wp:simplePos x="0" y="0"/>
          <wp:positionH relativeFrom="column">
            <wp:posOffset>3705225</wp:posOffset>
          </wp:positionH>
          <wp:positionV relativeFrom="paragraph">
            <wp:posOffset>505460</wp:posOffset>
          </wp:positionV>
          <wp:extent cx="2807970" cy="828675"/>
          <wp:effectExtent l="0" t="0" r="0" b="0"/>
          <wp:wrapNone/>
          <wp:docPr id="1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l="57121" r="4083"/>
                  <a:stretch>
                    <a:fillRect/>
                  </a:stretch>
                </pic:blipFill>
                <pic:spPr bwMode="auto">
                  <a:xfrm>
                    <a:off x="0" y="0"/>
                    <a:ext cx="2807970" cy="828675"/>
                  </a:xfrm>
                  <a:prstGeom prst="rect">
                    <a:avLst/>
                  </a:prstGeom>
                  <a:noFill/>
                  <a:ln>
                    <a:noFill/>
                  </a:ln>
                </pic:spPr>
              </pic:pic>
            </a:graphicData>
          </a:graphic>
          <wp14:sizeRelH relativeFrom="margin">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019BE" w14:textId="77777777" w:rsidR="007C4DA3" w:rsidRDefault="007C4DA3" w:rsidP="00837493">
    <w:pPr>
      <w:pStyle w:val="Footer"/>
      <w:rPr>
        <w:sz w:val="18"/>
      </w:rPr>
    </w:pPr>
  </w:p>
  <w:p w14:paraId="71A8908C" w14:textId="77777777" w:rsidR="007C4DA3" w:rsidRDefault="00B609E1" w:rsidP="003B1475">
    <w:pPr>
      <w:pStyle w:val="Footer"/>
      <w:rPr>
        <w:b/>
        <w:color w:val="000000"/>
        <w:sz w:val="18"/>
      </w:rPr>
    </w:pPr>
    <w:r>
      <w:rPr>
        <w:sz w:val="18"/>
      </w:rPr>
      <w:pict w14:anchorId="44043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73.5pt;height:53pt;mso-position-horizontal-relative:char;mso-position-vertical-relative:line">
          <v:imagedata r:id="rId1" o:title=""/>
        </v:shape>
      </w:pict>
    </w:r>
    <w:r w:rsidR="007C4DA3">
      <w:rPr>
        <w:sz w:val="18"/>
      </w:rPr>
      <w:tab/>
    </w:r>
  </w:p>
  <w:p w14:paraId="6ABE34E1" w14:textId="77777777" w:rsidR="007C4DA3" w:rsidRDefault="007C4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374B7" w14:textId="77777777" w:rsidR="00FE37BD" w:rsidRDefault="00FE37BD">
      <w:r>
        <w:separator/>
      </w:r>
    </w:p>
  </w:footnote>
  <w:footnote w:type="continuationSeparator" w:id="0">
    <w:p w14:paraId="546CA380" w14:textId="77777777" w:rsidR="00FE37BD" w:rsidRDefault="00FE3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7751" w14:textId="5E8F931E" w:rsidR="0075406E" w:rsidRDefault="0075406E" w:rsidP="0011408D">
    <w:pPr>
      <w:pStyle w:val="Header"/>
      <w:tabs>
        <w:tab w:val="clear" w:pos="8306"/>
        <w:tab w:val="right" w:pos="9214"/>
      </w:tabs>
      <w:ind w:left="-1418" w:right="-901"/>
      <w:jc w:val="right"/>
    </w:pPr>
  </w:p>
  <w:p w14:paraId="72C62DFF" w14:textId="77777777" w:rsidR="0075406E" w:rsidRDefault="0075406E">
    <w:pPr>
      <w:pStyle w:val="Header"/>
      <w:tabs>
        <w:tab w:val="clear" w:pos="8306"/>
        <w:tab w:val="right" w:pos="9072"/>
      </w:tabs>
      <w:ind w:right="-759"/>
      <w:jc w:val="right"/>
      <w:rPr>
        <w:sz w:val="18"/>
      </w:rPr>
    </w:pPr>
  </w:p>
  <w:p w14:paraId="37DF8C18" w14:textId="4A66C20C" w:rsidR="0075406E" w:rsidRDefault="00B609E1">
    <w:pPr>
      <w:pStyle w:val="Header"/>
      <w:tabs>
        <w:tab w:val="clear" w:pos="8306"/>
        <w:tab w:val="right" w:pos="9072"/>
      </w:tabs>
      <w:ind w:right="-759"/>
      <w:jc w:val="right"/>
      <w:rPr>
        <w:sz w:val="18"/>
      </w:rPr>
    </w:pPr>
    <w:r>
      <w:rPr>
        <w:noProof/>
        <w:sz w:val="18"/>
      </w:rPr>
      <w:pict w14:anchorId="03411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50669" o:spid="_x0000_s1031" type="#_x0000_t75" alt="/Users/i.tservices/Desktop/letterhead design teaching trust 23.jpg" style="position:absolute;left:0;text-align:left;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1" o:title="letterhead design teaching trust 23"/>
          <w10:wrap anchorx="margin" anchory="margin"/>
        </v:shape>
      </w:pict>
    </w:r>
  </w:p>
  <w:p w14:paraId="160E4352" w14:textId="77777777" w:rsidR="0075406E" w:rsidRDefault="00754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A0F70" w14:textId="47AB16B4" w:rsidR="007C4DA3" w:rsidRDefault="007C4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A143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6E3C63A2"/>
    <w:lvl w:ilvl="0">
      <w:numFmt w:val="decimal"/>
      <w:lvlText w:val="*"/>
      <w:lvlJc w:val="left"/>
    </w:lvl>
  </w:abstractNum>
  <w:abstractNum w:abstractNumId="2" w15:restartNumberingAfterBreak="0">
    <w:nsid w:val="02007743"/>
    <w:multiLevelType w:val="hybridMultilevel"/>
    <w:tmpl w:val="47EA52A0"/>
    <w:lvl w:ilvl="0" w:tplc="371471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6D2DB8"/>
    <w:multiLevelType w:val="hybridMultilevel"/>
    <w:tmpl w:val="3A16B95E"/>
    <w:lvl w:ilvl="0" w:tplc="9DB2319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5763770"/>
    <w:multiLevelType w:val="hybridMultilevel"/>
    <w:tmpl w:val="B18CCE2C"/>
    <w:lvl w:ilvl="0" w:tplc="0EA8C96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A4679"/>
    <w:multiLevelType w:val="hybridMultilevel"/>
    <w:tmpl w:val="AC50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163A40"/>
    <w:multiLevelType w:val="hybridMultilevel"/>
    <w:tmpl w:val="E358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55DB1"/>
    <w:multiLevelType w:val="hybridMultilevel"/>
    <w:tmpl w:val="4BEC3476"/>
    <w:lvl w:ilvl="0" w:tplc="EDA685BA">
      <w:start w:val="1"/>
      <w:numFmt w:val="decimal"/>
      <w:lvlText w:val="%1."/>
      <w:lvlJc w:val="left"/>
      <w:pPr>
        <w:ind w:left="1020" w:hanging="360"/>
      </w:pPr>
    </w:lvl>
    <w:lvl w:ilvl="1" w:tplc="9676BA82">
      <w:start w:val="1"/>
      <w:numFmt w:val="decimal"/>
      <w:lvlText w:val="%2."/>
      <w:lvlJc w:val="left"/>
      <w:pPr>
        <w:ind w:left="1020" w:hanging="360"/>
      </w:pPr>
    </w:lvl>
    <w:lvl w:ilvl="2" w:tplc="7B587124">
      <w:start w:val="1"/>
      <w:numFmt w:val="decimal"/>
      <w:lvlText w:val="%3."/>
      <w:lvlJc w:val="left"/>
      <w:pPr>
        <w:ind w:left="1020" w:hanging="360"/>
      </w:pPr>
    </w:lvl>
    <w:lvl w:ilvl="3" w:tplc="ED9E7504">
      <w:start w:val="1"/>
      <w:numFmt w:val="decimal"/>
      <w:lvlText w:val="%4."/>
      <w:lvlJc w:val="left"/>
      <w:pPr>
        <w:ind w:left="1020" w:hanging="360"/>
      </w:pPr>
    </w:lvl>
    <w:lvl w:ilvl="4" w:tplc="8A80E50A">
      <w:start w:val="1"/>
      <w:numFmt w:val="decimal"/>
      <w:lvlText w:val="%5."/>
      <w:lvlJc w:val="left"/>
      <w:pPr>
        <w:ind w:left="1020" w:hanging="360"/>
      </w:pPr>
    </w:lvl>
    <w:lvl w:ilvl="5" w:tplc="6F5E0580">
      <w:start w:val="1"/>
      <w:numFmt w:val="decimal"/>
      <w:lvlText w:val="%6."/>
      <w:lvlJc w:val="left"/>
      <w:pPr>
        <w:ind w:left="1020" w:hanging="360"/>
      </w:pPr>
    </w:lvl>
    <w:lvl w:ilvl="6" w:tplc="3FA4EAD6">
      <w:start w:val="1"/>
      <w:numFmt w:val="decimal"/>
      <w:lvlText w:val="%7."/>
      <w:lvlJc w:val="left"/>
      <w:pPr>
        <w:ind w:left="1020" w:hanging="360"/>
      </w:pPr>
    </w:lvl>
    <w:lvl w:ilvl="7" w:tplc="A4CA8D26">
      <w:start w:val="1"/>
      <w:numFmt w:val="decimal"/>
      <w:lvlText w:val="%8."/>
      <w:lvlJc w:val="left"/>
      <w:pPr>
        <w:ind w:left="1020" w:hanging="360"/>
      </w:pPr>
    </w:lvl>
    <w:lvl w:ilvl="8" w:tplc="5882CDF2">
      <w:start w:val="1"/>
      <w:numFmt w:val="decimal"/>
      <w:lvlText w:val="%9."/>
      <w:lvlJc w:val="left"/>
      <w:pPr>
        <w:ind w:left="1020" w:hanging="360"/>
      </w:pPr>
    </w:lvl>
  </w:abstractNum>
  <w:abstractNum w:abstractNumId="8"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F7335"/>
    <w:multiLevelType w:val="hybridMultilevel"/>
    <w:tmpl w:val="177EB8A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D3ECF"/>
    <w:multiLevelType w:val="hybridMultilevel"/>
    <w:tmpl w:val="80D87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F4FAE"/>
    <w:multiLevelType w:val="hybridMultilevel"/>
    <w:tmpl w:val="3B2A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1E1AD6"/>
    <w:multiLevelType w:val="hybridMultilevel"/>
    <w:tmpl w:val="7BDE8C64"/>
    <w:lvl w:ilvl="0" w:tplc="54FA69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62279"/>
    <w:multiLevelType w:val="hybridMultilevel"/>
    <w:tmpl w:val="4E2E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2200F"/>
    <w:multiLevelType w:val="hybridMultilevel"/>
    <w:tmpl w:val="25CEA22A"/>
    <w:lvl w:ilvl="0" w:tplc="08090001">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E887A81"/>
    <w:multiLevelType w:val="hybridMultilevel"/>
    <w:tmpl w:val="E49A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D6E38"/>
    <w:multiLevelType w:val="hybridMultilevel"/>
    <w:tmpl w:val="42E2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5D4CC1"/>
    <w:multiLevelType w:val="hybridMultilevel"/>
    <w:tmpl w:val="7EF2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4B18F9"/>
    <w:multiLevelType w:val="hybridMultilevel"/>
    <w:tmpl w:val="6456CAFE"/>
    <w:lvl w:ilvl="0" w:tplc="060670A8">
      <w:start w:val="1"/>
      <w:numFmt w:val="decimal"/>
      <w:lvlText w:val="%1."/>
      <w:lvlJc w:val="left"/>
      <w:pPr>
        <w:ind w:left="1020" w:hanging="360"/>
      </w:pPr>
    </w:lvl>
    <w:lvl w:ilvl="1" w:tplc="7C207A0C">
      <w:start w:val="1"/>
      <w:numFmt w:val="decimal"/>
      <w:lvlText w:val="%2."/>
      <w:lvlJc w:val="left"/>
      <w:pPr>
        <w:ind w:left="1020" w:hanging="360"/>
      </w:pPr>
    </w:lvl>
    <w:lvl w:ilvl="2" w:tplc="7A0A784E">
      <w:start w:val="1"/>
      <w:numFmt w:val="decimal"/>
      <w:lvlText w:val="%3."/>
      <w:lvlJc w:val="left"/>
      <w:pPr>
        <w:ind w:left="1020" w:hanging="360"/>
      </w:pPr>
    </w:lvl>
    <w:lvl w:ilvl="3" w:tplc="BB46DC46">
      <w:start w:val="1"/>
      <w:numFmt w:val="decimal"/>
      <w:lvlText w:val="%4."/>
      <w:lvlJc w:val="left"/>
      <w:pPr>
        <w:ind w:left="1020" w:hanging="360"/>
      </w:pPr>
    </w:lvl>
    <w:lvl w:ilvl="4" w:tplc="11B6C324">
      <w:start w:val="1"/>
      <w:numFmt w:val="decimal"/>
      <w:lvlText w:val="%5."/>
      <w:lvlJc w:val="left"/>
      <w:pPr>
        <w:ind w:left="1020" w:hanging="360"/>
      </w:pPr>
    </w:lvl>
    <w:lvl w:ilvl="5" w:tplc="B4081BF2">
      <w:start w:val="1"/>
      <w:numFmt w:val="decimal"/>
      <w:lvlText w:val="%6."/>
      <w:lvlJc w:val="left"/>
      <w:pPr>
        <w:ind w:left="1020" w:hanging="360"/>
      </w:pPr>
    </w:lvl>
    <w:lvl w:ilvl="6" w:tplc="8632C472">
      <w:start w:val="1"/>
      <w:numFmt w:val="decimal"/>
      <w:lvlText w:val="%7."/>
      <w:lvlJc w:val="left"/>
      <w:pPr>
        <w:ind w:left="1020" w:hanging="360"/>
      </w:pPr>
    </w:lvl>
    <w:lvl w:ilvl="7" w:tplc="E02A362C">
      <w:start w:val="1"/>
      <w:numFmt w:val="decimal"/>
      <w:lvlText w:val="%8."/>
      <w:lvlJc w:val="left"/>
      <w:pPr>
        <w:ind w:left="1020" w:hanging="360"/>
      </w:pPr>
    </w:lvl>
    <w:lvl w:ilvl="8" w:tplc="827AEE72">
      <w:start w:val="1"/>
      <w:numFmt w:val="decimal"/>
      <w:lvlText w:val="%9."/>
      <w:lvlJc w:val="left"/>
      <w:pPr>
        <w:ind w:left="1020" w:hanging="360"/>
      </w:pPr>
    </w:lvl>
  </w:abstractNum>
  <w:abstractNum w:abstractNumId="20" w15:restartNumberingAfterBreak="0">
    <w:nsid w:val="5C8514D0"/>
    <w:multiLevelType w:val="hybridMultilevel"/>
    <w:tmpl w:val="314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04A3F"/>
    <w:multiLevelType w:val="hybridMultilevel"/>
    <w:tmpl w:val="4E440FD0"/>
    <w:lvl w:ilvl="0" w:tplc="08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9A4FBE"/>
    <w:multiLevelType w:val="hybridMultilevel"/>
    <w:tmpl w:val="CA1C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4168DB"/>
    <w:multiLevelType w:val="hybridMultilevel"/>
    <w:tmpl w:val="C7324F26"/>
    <w:lvl w:ilvl="0" w:tplc="F418FD3C">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E067AA3"/>
    <w:multiLevelType w:val="hybridMultilevel"/>
    <w:tmpl w:val="BF1055CC"/>
    <w:lvl w:ilvl="0" w:tplc="37DC6F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15273">
    <w:abstractNumId w:val="3"/>
  </w:num>
  <w:num w:numId="2" w16cid:durableId="12610166">
    <w:abstractNumId w:val="0"/>
  </w:num>
  <w:num w:numId="3" w16cid:durableId="1711030274">
    <w:abstractNumId w:val="14"/>
  </w:num>
  <w:num w:numId="4" w16cid:durableId="1150823324">
    <w:abstractNumId w:val="23"/>
  </w:num>
  <w:num w:numId="5" w16cid:durableId="1162814145">
    <w:abstractNumId w:val="8"/>
  </w:num>
  <w:num w:numId="6" w16cid:durableId="1945533656">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7" w16cid:durableId="2133746073">
    <w:abstractNumId w:val="15"/>
  </w:num>
  <w:num w:numId="8" w16cid:durableId="2141260387">
    <w:abstractNumId w:val="18"/>
  </w:num>
  <w:num w:numId="9" w16cid:durableId="825896815">
    <w:abstractNumId w:val="22"/>
  </w:num>
  <w:num w:numId="10" w16cid:durableId="12614332">
    <w:abstractNumId w:val="5"/>
  </w:num>
  <w:num w:numId="11" w16cid:durableId="1049496664">
    <w:abstractNumId w:val="10"/>
  </w:num>
  <w:num w:numId="12" w16cid:durableId="1263607872">
    <w:abstractNumId w:val="9"/>
  </w:num>
  <w:num w:numId="13" w16cid:durableId="701251338">
    <w:abstractNumId w:val="20"/>
  </w:num>
  <w:num w:numId="14" w16cid:durableId="888152829">
    <w:abstractNumId w:val="17"/>
  </w:num>
  <w:num w:numId="15" w16cid:durableId="471412811">
    <w:abstractNumId w:val="24"/>
  </w:num>
  <w:num w:numId="16" w16cid:durableId="1904829240">
    <w:abstractNumId w:val="4"/>
  </w:num>
  <w:num w:numId="17" w16cid:durableId="381249000">
    <w:abstractNumId w:val="12"/>
  </w:num>
  <w:num w:numId="18" w16cid:durableId="847787888">
    <w:abstractNumId w:val="2"/>
  </w:num>
  <w:num w:numId="19" w16cid:durableId="91827804">
    <w:abstractNumId w:val="6"/>
  </w:num>
  <w:num w:numId="20" w16cid:durableId="1208420593">
    <w:abstractNumId w:val="21"/>
  </w:num>
  <w:num w:numId="21" w16cid:durableId="2009213976">
    <w:abstractNumId w:val="13"/>
  </w:num>
  <w:num w:numId="22" w16cid:durableId="193929162">
    <w:abstractNumId w:val="11"/>
  </w:num>
  <w:num w:numId="23" w16cid:durableId="244844622">
    <w:abstractNumId w:val="19"/>
  </w:num>
  <w:num w:numId="24" w16cid:durableId="698941880">
    <w:abstractNumId w:val="7"/>
  </w:num>
  <w:num w:numId="25" w16cid:durableId="462216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56"/>
    <w:rsid w:val="00006222"/>
    <w:rsid w:val="00027985"/>
    <w:rsid w:val="000354EE"/>
    <w:rsid w:val="000373C5"/>
    <w:rsid w:val="000505D3"/>
    <w:rsid w:val="000607E1"/>
    <w:rsid w:val="00081F97"/>
    <w:rsid w:val="000829E1"/>
    <w:rsid w:val="00097881"/>
    <w:rsid w:val="000C186F"/>
    <w:rsid w:val="000C2810"/>
    <w:rsid w:val="000C4EC8"/>
    <w:rsid w:val="000D6AA4"/>
    <w:rsid w:val="0011408D"/>
    <w:rsid w:val="0011537B"/>
    <w:rsid w:val="00120470"/>
    <w:rsid w:val="00126E13"/>
    <w:rsid w:val="001807DF"/>
    <w:rsid w:val="001A11EC"/>
    <w:rsid w:val="001B17D4"/>
    <w:rsid w:val="001B41C8"/>
    <w:rsid w:val="001D34AB"/>
    <w:rsid w:val="001F64AE"/>
    <w:rsid w:val="00205F4E"/>
    <w:rsid w:val="00215B0D"/>
    <w:rsid w:val="002949D9"/>
    <w:rsid w:val="002C13F1"/>
    <w:rsid w:val="002C4A2D"/>
    <w:rsid w:val="002C4EBD"/>
    <w:rsid w:val="002E3204"/>
    <w:rsid w:val="002F0511"/>
    <w:rsid w:val="00317D01"/>
    <w:rsid w:val="003341C3"/>
    <w:rsid w:val="003649FD"/>
    <w:rsid w:val="003F7D2A"/>
    <w:rsid w:val="004127FC"/>
    <w:rsid w:val="004802E1"/>
    <w:rsid w:val="0048611C"/>
    <w:rsid w:val="004924CD"/>
    <w:rsid w:val="004D5365"/>
    <w:rsid w:val="00507D64"/>
    <w:rsid w:val="005213DB"/>
    <w:rsid w:val="0057424E"/>
    <w:rsid w:val="00575955"/>
    <w:rsid w:val="005A4AFB"/>
    <w:rsid w:val="00681F5E"/>
    <w:rsid w:val="006C355F"/>
    <w:rsid w:val="006F6316"/>
    <w:rsid w:val="00704511"/>
    <w:rsid w:val="00707380"/>
    <w:rsid w:val="00717E89"/>
    <w:rsid w:val="0072376F"/>
    <w:rsid w:val="00725FE0"/>
    <w:rsid w:val="00731EF8"/>
    <w:rsid w:val="0073480F"/>
    <w:rsid w:val="0075406E"/>
    <w:rsid w:val="00755E68"/>
    <w:rsid w:val="00776096"/>
    <w:rsid w:val="007B442A"/>
    <w:rsid w:val="007C4DA3"/>
    <w:rsid w:val="007D559D"/>
    <w:rsid w:val="008210F0"/>
    <w:rsid w:val="00841544"/>
    <w:rsid w:val="008A3260"/>
    <w:rsid w:val="008A3E74"/>
    <w:rsid w:val="008B3D49"/>
    <w:rsid w:val="008C3B16"/>
    <w:rsid w:val="008F129C"/>
    <w:rsid w:val="009333D5"/>
    <w:rsid w:val="009462FF"/>
    <w:rsid w:val="009525D7"/>
    <w:rsid w:val="00953378"/>
    <w:rsid w:val="009678B2"/>
    <w:rsid w:val="009A1F6D"/>
    <w:rsid w:val="009D4A56"/>
    <w:rsid w:val="009F3EA2"/>
    <w:rsid w:val="00A1090D"/>
    <w:rsid w:val="00A37593"/>
    <w:rsid w:val="00A571B2"/>
    <w:rsid w:val="00A83194"/>
    <w:rsid w:val="00AB785B"/>
    <w:rsid w:val="00B31A77"/>
    <w:rsid w:val="00B47212"/>
    <w:rsid w:val="00B609E1"/>
    <w:rsid w:val="00BA346E"/>
    <w:rsid w:val="00BF0E41"/>
    <w:rsid w:val="00C14ED5"/>
    <w:rsid w:val="00C53139"/>
    <w:rsid w:val="00C62747"/>
    <w:rsid w:val="00D05142"/>
    <w:rsid w:val="00D343F7"/>
    <w:rsid w:val="00D47356"/>
    <w:rsid w:val="00D50A98"/>
    <w:rsid w:val="00DA072E"/>
    <w:rsid w:val="00DE5FF7"/>
    <w:rsid w:val="00E000F4"/>
    <w:rsid w:val="00E135A8"/>
    <w:rsid w:val="00E524D4"/>
    <w:rsid w:val="00E5683E"/>
    <w:rsid w:val="00E77FD2"/>
    <w:rsid w:val="00EA188F"/>
    <w:rsid w:val="00EA2CE2"/>
    <w:rsid w:val="00EB4842"/>
    <w:rsid w:val="00EC7F53"/>
    <w:rsid w:val="00EE1E46"/>
    <w:rsid w:val="00EF248B"/>
    <w:rsid w:val="00F04447"/>
    <w:rsid w:val="00F12F12"/>
    <w:rsid w:val="00F2743D"/>
    <w:rsid w:val="00F40E03"/>
    <w:rsid w:val="00F81591"/>
    <w:rsid w:val="00FE3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784BA"/>
  <w14:defaultImageDpi w14:val="300"/>
  <w15:chartTrackingRefBased/>
  <w15:docId w15:val="{8E477DC9-3025-654E-8F8B-8E2C38D9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rPr>
      <w:lang w:val="x-none"/>
    </w:rPr>
  </w:style>
  <w:style w:type="character" w:customStyle="1" w:styleId="HeaderChar">
    <w:name w:val="Header Char"/>
    <w:link w:val="Header"/>
    <w:rsid w:val="000116B6"/>
    <w:rPr>
      <w:rFonts w:ascii="Arial" w:hAnsi="Arial"/>
      <w:sz w:val="24"/>
      <w:lang w:val="en-GB" w:eastAsia="en-GB"/>
    </w:rPr>
  </w:style>
  <w:style w:type="character" w:styleId="Hyperlink">
    <w:name w:val="Hyperlink"/>
    <w:rsid w:val="004F6066"/>
    <w:rPr>
      <w:color w:val="0000FF"/>
      <w:u w:val="single"/>
    </w:rPr>
  </w:style>
  <w:style w:type="paragraph" w:styleId="BalloonText">
    <w:name w:val="Balloon Text"/>
    <w:basedOn w:val="Normal"/>
    <w:link w:val="BalloonTextChar"/>
    <w:uiPriority w:val="99"/>
    <w:semiHidden/>
    <w:unhideWhenUsed/>
    <w:rsid w:val="002215B8"/>
    <w:rPr>
      <w:rFonts w:ascii="Tahoma" w:hAnsi="Tahoma"/>
      <w:sz w:val="16"/>
      <w:szCs w:val="16"/>
      <w:lang w:val="x-none" w:eastAsia="x-none"/>
    </w:rPr>
  </w:style>
  <w:style w:type="character" w:customStyle="1" w:styleId="BalloonTextChar">
    <w:name w:val="Balloon Text Char"/>
    <w:link w:val="BalloonText"/>
    <w:uiPriority w:val="99"/>
    <w:semiHidden/>
    <w:rsid w:val="002215B8"/>
    <w:rPr>
      <w:rFonts w:ascii="Tahoma" w:hAnsi="Tahoma" w:cs="Tahoma"/>
      <w:sz w:val="16"/>
      <w:szCs w:val="16"/>
    </w:rPr>
  </w:style>
  <w:style w:type="character" w:customStyle="1" w:styleId="FooterChar">
    <w:name w:val="Footer Char"/>
    <w:link w:val="Footer"/>
    <w:rsid w:val="000C186F"/>
    <w:rPr>
      <w:rFonts w:ascii="Arial" w:hAnsi="Arial"/>
      <w:sz w:val="24"/>
      <w:lang w:eastAsia="en-GB"/>
    </w:rPr>
  </w:style>
  <w:style w:type="paragraph" w:customStyle="1" w:styleId="NoParagraphStyle">
    <w:name w:val="[No Paragraph Style]"/>
    <w:rsid w:val="001B17D4"/>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US"/>
    </w:rPr>
  </w:style>
  <w:style w:type="paragraph" w:styleId="ListParagraph">
    <w:name w:val="List Paragraph"/>
    <w:basedOn w:val="Normal"/>
    <w:uiPriority w:val="34"/>
    <w:qFormat/>
    <w:rsid w:val="007C4DA3"/>
    <w:pPr>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081F97"/>
    <w:rPr>
      <w:rFonts w:ascii="Arial" w:hAnsi="Arial"/>
      <w:sz w:val="24"/>
      <w:lang w:eastAsia="en-GB"/>
    </w:rPr>
  </w:style>
  <w:style w:type="character" w:styleId="CommentReference">
    <w:name w:val="annotation reference"/>
    <w:basedOn w:val="DefaultParagraphFont"/>
    <w:uiPriority w:val="99"/>
    <w:semiHidden/>
    <w:unhideWhenUsed/>
    <w:rsid w:val="00BA346E"/>
    <w:rPr>
      <w:sz w:val="16"/>
      <w:szCs w:val="16"/>
    </w:rPr>
  </w:style>
  <w:style w:type="paragraph" w:styleId="CommentText">
    <w:name w:val="annotation text"/>
    <w:basedOn w:val="Normal"/>
    <w:link w:val="CommentTextChar"/>
    <w:uiPriority w:val="99"/>
    <w:unhideWhenUsed/>
    <w:rsid w:val="00BA346E"/>
    <w:rPr>
      <w:sz w:val="20"/>
    </w:rPr>
  </w:style>
  <w:style w:type="character" w:customStyle="1" w:styleId="CommentTextChar">
    <w:name w:val="Comment Text Char"/>
    <w:basedOn w:val="DefaultParagraphFont"/>
    <w:link w:val="CommentText"/>
    <w:uiPriority w:val="99"/>
    <w:rsid w:val="00BA346E"/>
    <w:rPr>
      <w:rFonts w:ascii="Arial" w:hAnsi="Arial"/>
      <w:lang w:eastAsia="en-GB"/>
    </w:rPr>
  </w:style>
  <w:style w:type="paragraph" w:styleId="CommentSubject">
    <w:name w:val="annotation subject"/>
    <w:basedOn w:val="CommentText"/>
    <w:next w:val="CommentText"/>
    <w:link w:val="CommentSubjectChar"/>
    <w:uiPriority w:val="99"/>
    <w:semiHidden/>
    <w:unhideWhenUsed/>
    <w:rsid w:val="00BA346E"/>
    <w:rPr>
      <w:b/>
      <w:bCs/>
    </w:rPr>
  </w:style>
  <w:style w:type="character" w:customStyle="1" w:styleId="CommentSubjectChar">
    <w:name w:val="Comment Subject Char"/>
    <w:basedOn w:val="CommentTextChar"/>
    <w:link w:val="CommentSubject"/>
    <w:uiPriority w:val="99"/>
    <w:semiHidden/>
    <w:rsid w:val="00BA346E"/>
    <w:rPr>
      <w:rFonts w:ascii="Arial" w:hAnsi="Arial"/>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eader" Target="header2.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000514 - B4 Dental Nurse</Template>
  <TotalTime>2</TotalTime>
  <Pages>8</Pages>
  <Words>2354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Dear x</vt:lpstr>
    </vt:vector>
  </TitlesOfParts>
  <Company>PHNHST</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x</dc:title>
  <dc:subject/>
  <dc:creator>INFORMATION SERVICES</dc:creator>
  <cp:keywords/>
  <cp:lastModifiedBy>MAHMOOD, Rehana (MID YORKSHIRE TEACHING NHS TRUST)</cp:lastModifiedBy>
  <cp:revision>2</cp:revision>
  <cp:lastPrinted>2023-01-20T12:57:00Z</cp:lastPrinted>
  <dcterms:created xsi:type="dcterms:W3CDTF">2025-07-18T12:28:00Z</dcterms:created>
  <dcterms:modified xsi:type="dcterms:W3CDTF">2025-07-18T12:28:00Z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CNHAZ2HQT6RA-2686-10</vt:lpwstr>
  </property>
  <property fmtid="{D5CDD505-2E9C-101B-9397-08002B2CF9AE}" pid="3" name="_dlc_DocIdItemGuid">
    <vt:lpwstr>49b6f9aa-422b-47ff-8112-b5ed497fcd96</vt:lpwstr>
  </property>
  <property fmtid="{D5CDD505-2E9C-101B-9397-08002B2CF9AE}" pid="4" name="_dlc_DocIdUrl">
    <vt:lpwstr>http://intranet.midyorks.nhs.uk/departments/corporate/engagement/comms/designandprint/_layouts/DocIdRedir.aspx?ID=CNHAZ2HQT6RA-2686-10, CNHAZ2HQT6RA-2686-10</vt:lpwstr>
  </property>
  <property fmtid="{D5CDD505-2E9C-101B-9397-08002B2CF9AE}" pid="5" name="ContentTypeId">
    <vt:lpwstr>0x010100EA88FAF590ACBE41BD1C551203643043</vt:lpwstr>
  </property>
</Properties>
</file>