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8873" w14:textId="77777777" w:rsidR="00A827E9" w:rsidRPr="00D935EB" w:rsidRDefault="00A827E9" w:rsidP="00A827E9">
      <w:pPr>
        <w:jc w:val="center"/>
        <w:rPr>
          <w:b/>
          <w:sz w:val="28"/>
          <w:szCs w:val="28"/>
        </w:rPr>
      </w:pPr>
      <w:r w:rsidRPr="00D935EB">
        <w:rPr>
          <w:b/>
          <w:sz w:val="28"/>
          <w:szCs w:val="28"/>
        </w:rPr>
        <w:t>JOB DESCRIPTION</w:t>
      </w:r>
    </w:p>
    <w:p w14:paraId="306071EE" w14:textId="77777777" w:rsidR="00A827E9" w:rsidRPr="00FE5E19" w:rsidRDefault="00A827E9" w:rsidP="00A827E9">
      <w:pPr>
        <w:jc w:val="center"/>
        <w:rPr>
          <w:b/>
        </w:rPr>
      </w:pPr>
    </w:p>
    <w:p w14:paraId="2A4E4CFD" w14:textId="1CA06915" w:rsidR="00D56A09" w:rsidRDefault="00A827E9" w:rsidP="00D935EB">
      <w:pPr>
        <w:ind w:left="2880" w:hanging="2880"/>
        <w:jc w:val="both"/>
        <w:rPr>
          <w:b/>
        </w:rPr>
      </w:pPr>
      <w:r w:rsidRPr="00FE5E19">
        <w:rPr>
          <w:b/>
        </w:rPr>
        <w:t>J</w:t>
      </w:r>
      <w:r w:rsidRPr="00D935EB">
        <w:rPr>
          <w:b/>
        </w:rPr>
        <w:t>OB TITLE</w:t>
      </w:r>
      <w:r w:rsidR="00D935EB">
        <w:rPr>
          <w:b/>
        </w:rPr>
        <w:tab/>
      </w:r>
      <w:r w:rsidR="008A5931" w:rsidRPr="00D935EB">
        <w:rPr>
          <w:b/>
        </w:rPr>
        <w:t>Specialist</w:t>
      </w:r>
      <w:r w:rsidR="00326AC5" w:rsidRPr="00D935EB">
        <w:rPr>
          <w:b/>
        </w:rPr>
        <w:t xml:space="preserve"> </w:t>
      </w:r>
      <w:r w:rsidR="00995C4B" w:rsidRPr="00D935EB">
        <w:rPr>
          <w:b/>
        </w:rPr>
        <w:t>Pharmacy Technician</w:t>
      </w:r>
      <w:r w:rsidR="00326AC5" w:rsidRPr="00D935EB">
        <w:rPr>
          <w:b/>
        </w:rPr>
        <w:t xml:space="preserve"> </w:t>
      </w:r>
      <w:r w:rsidR="00B75217" w:rsidRPr="00D935EB">
        <w:rPr>
          <w:b/>
        </w:rPr>
        <w:t>–Dispensary Services</w:t>
      </w:r>
    </w:p>
    <w:p w14:paraId="434E2A24" w14:textId="77777777" w:rsidR="00D935EB" w:rsidRPr="00D935EB" w:rsidRDefault="00D935EB" w:rsidP="00D935EB">
      <w:pPr>
        <w:ind w:left="2880" w:hanging="2880"/>
        <w:jc w:val="both"/>
        <w:rPr>
          <w:b/>
          <w:i/>
        </w:rPr>
      </w:pPr>
    </w:p>
    <w:p w14:paraId="3A6510FF" w14:textId="2A4A5529" w:rsidR="00A827E9" w:rsidRDefault="00A827E9" w:rsidP="00F23861">
      <w:pPr>
        <w:tabs>
          <w:tab w:val="left" w:pos="1134"/>
        </w:tabs>
        <w:rPr>
          <w:b/>
        </w:rPr>
      </w:pPr>
      <w:r w:rsidRPr="00D935EB">
        <w:rPr>
          <w:b/>
        </w:rPr>
        <w:t>GRADE/BAND</w:t>
      </w:r>
      <w:r w:rsidR="00326AC5" w:rsidRPr="00D935EB">
        <w:rPr>
          <w:b/>
        </w:rPr>
        <w:tab/>
      </w:r>
      <w:r w:rsidR="00326AC5" w:rsidRPr="00D935EB">
        <w:rPr>
          <w:b/>
        </w:rPr>
        <w:tab/>
      </w:r>
      <w:r w:rsidR="00C13476" w:rsidRPr="00D935EB">
        <w:rPr>
          <w:b/>
        </w:rPr>
        <w:t>6</w:t>
      </w:r>
      <w:r w:rsidR="00882271" w:rsidRPr="00D935EB">
        <w:rPr>
          <w:b/>
        </w:rPr>
        <w:t xml:space="preserve"> </w:t>
      </w:r>
    </w:p>
    <w:p w14:paraId="4076FCC6" w14:textId="77777777" w:rsidR="00D935EB" w:rsidRPr="00D935EB" w:rsidRDefault="00D935EB" w:rsidP="00F23861">
      <w:pPr>
        <w:tabs>
          <w:tab w:val="left" w:pos="1134"/>
        </w:tabs>
        <w:rPr>
          <w:b/>
        </w:rPr>
      </w:pPr>
    </w:p>
    <w:p w14:paraId="5249ECC3" w14:textId="77777777" w:rsidR="00A827E9" w:rsidRDefault="00A827E9" w:rsidP="00A827E9">
      <w:pPr>
        <w:rPr>
          <w:b/>
        </w:rPr>
      </w:pPr>
      <w:r w:rsidRPr="00D935EB">
        <w:rPr>
          <w:b/>
        </w:rPr>
        <w:t>LOCATION</w:t>
      </w:r>
      <w:r w:rsidRPr="00D935EB">
        <w:rPr>
          <w:b/>
        </w:rPr>
        <w:tab/>
      </w:r>
      <w:r w:rsidR="00326AC5" w:rsidRPr="00D935EB">
        <w:rPr>
          <w:b/>
        </w:rPr>
        <w:tab/>
      </w:r>
      <w:r w:rsidR="00326AC5" w:rsidRPr="00D935EB">
        <w:rPr>
          <w:b/>
        </w:rPr>
        <w:tab/>
      </w:r>
      <w:proofErr w:type="spellStart"/>
      <w:r w:rsidR="008A5931" w:rsidRPr="00D935EB">
        <w:rPr>
          <w:b/>
        </w:rPr>
        <w:t>Trustwide</w:t>
      </w:r>
      <w:proofErr w:type="spellEnd"/>
    </w:p>
    <w:p w14:paraId="13010C87" w14:textId="77777777" w:rsidR="00D935EB" w:rsidRPr="00D935EB" w:rsidRDefault="00D935EB" w:rsidP="00A827E9">
      <w:pPr>
        <w:rPr>
          <w:b/>
        </w:rPr>
      </w:pPr>
    </w:p>
    <w:p w14:paraId="790CE4C8" w14:textId="77777777" w:rsidR="00A827E9" w:rsidRPr="00D935EB" w:rsidRDefault="00A827E9" w:rsidP="00A827E9">
      <w:pPr>
        <w:rPr>
          <w:b/>
        </w:rPr>
      </w:pPr>
      <w:r w:rsidRPr="00D935EB">
        <w:rPr>
          <w:b/>
        </w:rPr>
        <w:t>RESPONSIBLE TO</w:t>
      </w:r>
      <w:r w:rsidRPr="00D935EB">
        <w:rPr>
          <w:b/>
        </w:rPr>
        <w:tab/>
      </w:r>
      <w:r w:rsidR="00DA1CE8" w:rsidRPr="00D935EB">
        <w:rPr>
          <w:b/>
        </w:rPr>
        <w:tab/>
      </w:r>
      <w:r w:rsidR="008A5931" w:rsidRPr="00D935EB">
        <w:rPr>
          <w:b/>
        </w:rPr>
        <w:t>Pharmacy Technician Team Manager</w:t>
      </w:r>
    </w:p>
    <w:p w14:paraId="7EB1B4BA" w14:textId="77777777" w:rsidR="00A827E9" w:rsidRPr="00D935EB" w:rsidRDefault="00A827E9" w:rsidP="00A827E9">
      <w:pPr>
        <w:rPr>
          <w:b/>
        </w:rPr>
      </w:pPr>
    </w:p>
    <w:p w14:paraId="026F4F51" w14:textId="0A513E71" w:rsidR="00A827E9" w:rsidRPr="00D935EB" w:rsidRDefault="00A827E9" w:rsidP="00A827E9">
      <w:pPr>
        <w:rPr>
          <w:b/>
        </w:rPr>
      </w:pPr>
      <w:r w:rsidRPr="00D935EB">
        <w:rPr>
          <w:b/>
        </w:rPr>
        <w:t>ACCOUNTABLE TO</w:t>
      </w:r>
      <w:r w:rsidR="00DA1CE8" w:rsidRPr="00D935EB">
        <w:rPr>
          <w:b/>
        </w:rPr>
        <w:tab/>
      </w:r>
      <w:r w:rsidR="008A5931" w:rsidRPr="00D935EB">
        <w:rPr>
          <w:b/>
        </w:rPr>
        <w:t xml:space="preserve">Associate </w:t>
      </w:r>
      <w:r w:rsidR="004070B6" w:rsidRPr="00D935EB">
        <w:rPr>
          <w:b/>
        </w:rPr>
        <w:t>Director of Pharmacy</w:t>
      </w:r>
      <w:r w:rsidR="00D935EB">
        <w:rPr>
          <w:b/>
        </w:rPr>
        <w:t xml:space="preserve"> </w:t>
      </w:r>
      <w:r w:rsidR="003A6A89" w:rsidRPr="00D935EB">
        <w:rPr>
          <w:b/>
        </w:rPr>
        <w:t>Patient Services</w:t>
      </w:r>
      <w:r w:rsidRPr="00D935EB">
        <w:rPr>
          <w:b/>
        </w:rPr>
        <w:tab/>
      </w:r>
    </w:p>
    <w:p w14:paraId="034280C4" w14:textId="77777777" w:rsidR="00A827E9" w:rsidRPr="00FE5E19" w:rsidRDefault="00A827E9" w:rsidP="00A827E9"/>
    <w:p w14:paraId="2952845F" w14:textId="77777777" w:rsidR="00A827E9" w:rsidRPr="00FE5E19" w:rsidRDefault="00A827E9" w:rsidP="00A827E9"/>
    <w:p w14:paraId="5DACFE95" w14:textId="77777777" w:rsidR="004070B6" w:rsidRDefault="00A827E9" w:rsidP="00326AC5">
      <w:pPr>
        <w:ind w:left="2880" w:hanging="2880"/>
        <w:rPr>
          <w:b/>
        </w:rPr>
      </w:pPr>
      <w:r w:rsidRPr="00FE5E19">
        <w:rPr>
          <w:b/>
        </w:rPr>
        <w:t>JOB PURPOSE</w:t>
      </w:r>
      <w:r w:rsidR="00326AC5">
        <w:rPr>
          <w:b/>
        </w:rPr>
        <w:tab/>
      </w:r>
    </w:p>
    <w:p w14:paraId="50AF76AA" w14:textId="77777777" w:rsidR="004070B6" w:rsidRDefault="004070B6" w:rsidP="00326AC5">
      <w:pPr>
        <w:ind w:left="2880" w:hanging="2880"/>
        <w:rPr>
          <w:b/>
        </w:rPr>
      </w:pPr>
    </w:p>
    <w:p w14:paraId="502C441F" w14:textId="77777777" w:rsidR="00A827E9" w:rsidRPr="00882271" w:rsidRDefault="00A827E9" w:rsidP="00882271">
      <w:pPr>
        <w:pStyle w:val="ListParagraph"/>
        <w:numPr>
          <w:ilvl w:val="0"/>
          <w:numId w:val="37"/>
        </w:numPr>
        <w:jc w:val="both"/>
        <w:rPr>
          <w:b/>
        </w:rPr>
      </w:pPr>
      <w:r w:rsidRPr="00882271">
        <w:rPr>
          <w:b/>
        </w:rPr>
        <w:t>Professional</w:t>
      </w:r>
    </w:p>
    <w:p w14:paraId="4D3E313A" w14:textId="77777777" w:rsidR="007C227B" w:rsidRPr="00DA1CE8" w:rsidRDefault="007C227B" w:rsidP="004070B6">
      <w:pPr>
        <w:jc w:val="both"/>
      </w:pPr>
    </w:p>
    <w:p w14:paraId="65F36159" w14:textId="77777777" w:rsidR="00CA3A09" w:rsidRPr="00DA1CE8" w:rsidRDefault="004070B6" w:rsidP="004070B6">
      <w:pPr>
        <w:pStyle w:val="BodyText"/>
        <w:numPr>
          <w:ilvl w:val="0"/>
          <w:numId w:val="3"/>
        </w:numPr>
        <w:spacing w:after="0"/>
        <w:jc w:val="both"/>
        <w:rPr>
          <w:color w:val="FF0000"/>
        </w:rPr>
      </w:pPr>
      <w:r>
        <w:t>W</w:t>
      </w:r>
      <w:r w:rsidR="00CA3A09" w:rsidRPr="00DA1CE8">
        <w:t>rite</w:t>
      </w:r>
      <w:r>
        <w:t xml:space="preserve"> and implement</w:t>
      </w:r>
      <w:r w:rsidR="00CA3A09" w:rsidRPr="00DA1CE8">
        <w:t xml:space="preserve"> departmental </w:t>
      </w:r>
      <w:r>
        <w:t>Trust-</w:t>
      </w:r>
      <w:r w:rsidR="00CA3A09" w:rsidRPr="00DA1CE8">
        <w:t>wide</w:t>
      </w:r>
      <w:r>
        <w:t xml:space="preserve"> </w:t>
      </w:r>
      <w:r w:rsidR="00CA3A09" w:rsidRPr="00DA1CE8">
        <w:t>departmental policies, procedures and guidelines.</w:t>
      </w:r>
    </w:p>
    <w:p w14:paraId="44EA8705" w14:textId="77777777" w:rsidR="00CA3A09" w:rsidRPr="00FE5E19" w:rsidRDefault="00CA3A09" w:rsidP="004070B6">
      <w:pPr>
        <w:pStyle w:val="BodyText"/>
        <w:spacing w:after="0"/>
        <w:ind w:left="644"/>
        <w:jc w:val="both"/>
      </w:pPr>
    </w:p>
    <w:p w14:paraId="744AB609" w14:textId="77777777" w:rsidR="00A827E9" w:rsidRPr="00FE5E19" w:rsidRDefault="00A827E9" w:rsidP="004070B6">
      <w:pPr>
        <w:pStyle w:val="ListParagraph"/>
        <w:numPr>
          <w:ilvl w:val="0"/>
          <w:numId w:val="3"/>
        </w:numPr>
        <w:ind w:left="709" w:hanging="425"/>
        <w:jc w:val="both"/>
      </w:pPr>
      <w:r w:rsidRPr="00FE5E19">
        <w:t>Maintain a professional appearance in line with the Trust dress code</w:t>
      </w:r>
    </w:p>
    <w:p w14:paraId="713674B2" w14:textId="77777777" w:rsidR="00AC32E1" w:rsidRDefault="00AC32E1" w:rsidP="004070B6">
      <w:pPr>
        <w:pStyle w:val="ListParagraph"/>
        <w:ind w:left="709"/>
        <w:jc w:val="both"/>
      </w:pPr>
    </w:p>
    <w:p w14:paraId="5127D390" w14:textId="77777777" w:rsidR="00A827E9" w:rsidRPr="00FE5E19" w:rsidRDefault="00A827E9" w:rsidP="004070B6">
      <w:pPr>
        <w:pStyle w:val="ListParagraph"/>
        <w:numPr>
          <w:ilvl w:val="0"/>
          <w:numId w:val="3"/>
        </w:numPr>
        <w:ind w:left="709" w:hanging="425"/>
        <w:jc w:val="both"/>
      </w:pPr>
      <w:r w:rsidRPr="00FE5E19">
        <w:t xml:space="preserve">Uphold the Trust’s values and behaviours (available on the Trust web site) and behave in a manner fitting with the responsible position of the </w:t>
      </w:r>
      <w:r w:rsidR="007C227B" w:rsidRPr="00FE5E19">
        <w:t>post holder</w:t>
      </w:r>
      <w:r w:rsidRPr="00FE5E19">
        <w:t xml:space="preserve">, maintaining the public confidence </w:t>
      </w:r>
    </w:p>
    <w:p w14:paraId="7FEC21BC" w14:textId="77777777" w:rsidR="00A827E9" w:rsidRPr="00FE5E19" w:rsidRDefault="00A827E9" w:rsidP="004070B6">
      <w:pPr>
        <w:pStyle w:val="ListParagraph"/>
        <w:jc w:val="both"/>
      </w:pPr>
    </w:p>
    <w:p w14:paraId="20D7351E" w14:textId="77777777" w:rsidR="00A827E9" w:rsidRPr="00FE5E19" w:rsidRDefault="00A827E9" w:rsidP="004070B6">
      <w:pPr>
        <w:pStyle w:val="ListParagraph"/>
        <w:numPr>
          <w:ilvl w:val="0"/>
          <w:numId w:val="3"/>
        </w:numPr>
        <w:ind w:left="709" w:hanging="425"/>
        <w:jc w:val="both"/>
      </w:pPr>
      <w:r w:rsidRPr="00FE5E19">
        <w:t xml:space="preserve">Maintain professional and courteous working relationships with staff and respect the equality and diversity of each and every person he/she comes into contact </w:t>
      </w:r>
      <w:proofErr w:type="gramStart"/>
      <w:r w:rsidRPr="00FE5E19">
        <w:t>with in</w:t>
      </w:r>
      <w:proofErr w:type="gramEnd"/>
      <w:r w:rsidRPr="00FE5E19">
        <w:t xml:space="preserve"> the course of his/her business </w:t>
      </w:r>
    </w:p>
    <w:p w14:paraId="7B1D7146" w14:textId="77777777" w:rsidR="00A827E9" w:rsidRPr="00FE5E19" w:rsidRDefault="00A827E9" w:rsidP="004070B6">
      <w:pPr>
        <w:pStyle w:val="ListParagraph"/>
        <w:jc w:val="both"/>
      </w:pPr>
    </w:p>
    <w:p w14:paraId="338F7F2B" w14:textId="77777777" w:rsidR="00A827E9" w:rsidRDefault="00A827E9" w:rsidP="004070B6">
      <w:pPr>
        <w:pStyle w:val="ListParagraph"/>
        <w:numPr>
          <w:ilvl w:val="0"/>
          <w:numId w:val="3"/>
        </w:numPr>
        <w:ind w:left="709" w:hanging="425"/>
        <w:jc w:val="both"/>
      </w:pPr>
      <w:r w:rsidRPr="00FE5E19">
        <w:t>Uphold the privacy and dignity of the patient and respect the equality of patients at all time</w:t>
      </w:r>
    </w:p>
    <w:p w14:paraId="230E6E76" w14:textId="77777777" w:rsidR="00AC32E1" w:rsidRDefault="00AC32E1" w:rsidP="00AC32E1">
      <w:pPr>
        <w:pStyle w:val="ListParagraph"/>
      </w:pPr>
    </w:p>
    <w:p w14:paraId="63514A23" w14:textId="77777777" w:rsidR="00AC32E1" w:rsidRDefault="00AC32E1" w:rsidP="00A827E9">
      <w:pPr>
        <w:rPr>
          <w:b/>
        </w:rPr>
      </w:pPr>
    </w:p>
    <w:p w14:paraId="409601F9" w14:textId="47E0D85E" w:rsidR="004070B6" w:rsidRDefault="00A827E9" w:rsidP="00D935EB">
      <w:pPr>
        <w:pStyle w:val="ListParagraph"/>
        <w:numPr>
          <w:ilvl w:val="0"/>
          <w:numId w:val="37"/>
        </w:numPr>
        <w:jc w:val="both"/>
        <w:rPr>
          <w:b/>
        </w:rPr>
      </w:pPr>
      <w:r w:rsidRPr="00D935EB">
        <w:rPr>
          <w:b/>
        </w:rPr>
        <w:t>Key Responsibilities</w:t>
      </w:r>
    </w:p>
    <w:p w14:paraId="2F24539E" w14:textId="77777777" w:rsidR="00D935EB" w:rsidRPr="00D935EB" w:rsidRDefault="00D935EB" w:rsidP="00D935EB">
      <w:pPr>
        <w:pStyle w:val="ListParagraph"/>
        <w:ind w:left="360"/>
        <w:jc w:val="both"/>
        <w:rPr>
          <w:b/>
          <w:sz w:val="20"/>
          <w:szCs w:val="20"/>
        </w:rPr>
      </w:pPr>
    </w:p>
    <w:p w14:paraId="55D67E74" w14:textId="77777777" w:rsidR="00B716F7" w:rsidRPr="004070B6" w:rsidRDefault="00B716F7" w:rsidP="004070B6">
      <w:pPr>
        <w:pStyle w:val="ListParagraph"/>
        <w:numPr>
          <w:ilvl w:val="0"/>
          <w:numId w:val="30"/>
        </w:numPr>
        <w:jc w:val="both"/>
      </w:pPr>
      <w:r w:rsidRPr="004070B6">
        <w:t>Manage the</w:t>
      </w:r>
      <w:r w:rsidR="004070B6">
        <w:t xml:space="preserve"> </w:t>
      </w:r>
      <w:r w:rsidRPr="004070B6">
        <w:t>workforce</w:t>
      </w:r>
      <w:r w:rsidR="004070B6">
        <w:t xml:space="preserve"> within the area of responsibility.</w:t>
      </w:r>
    </w:p>
    <w:p w14:paraId="20BE0F8B" w14:textId="77777777" w:rsidR="004576FF" w:rsidRPr="004070B6" w:rsidRDefault="004576FF" w:rsidP="004070B6">
      <w:pPr>
        <w:pStyle w:val="ListParagraph"/>
        <w:numPr>
          <w:ilvl w:val="0"/>
          <w:numId w:val="30"/>
        </w:numPr>
        <w:jc w:val="both"/>
      </w:pPr>
      <w:r w:rsidRPr="004070B6">
        <w:t xml:space="preserve">Manage and schedule, on a day-to-day basis, the workload of the </w:t>
      </w:r>
      <w:r w:rsidR="008A5931">
        <w:t>Dispensary</w:t>
      </w:r>
      <w:r w:rsidR="008A5931" w:rsidRPr="004070B6">
        <w:t xml:space="preserve"> </w:t>
      </w:r>
      <w:r w:rsidRPr="004070B6">
        <w:t>Services section in accordance with established policies.</w:t>
      </w:r>
    </w:p>
    <w:p w14:paraId="36671473" w14:textId="77777777" w:rsidR="004576FF" w:rsidRPr="004070B6" w:rsidRDefault="004576FF" w:rsidP="004070B6">
      <w:pPr>
        <w:pStyle w:val="ListParagraph"/>
        <w:numPr>
          <w:ilvl w:val="0"/>
          <w:numId w:val="30"/>
        </w:numPr>
        <w:jc w:val="both"/>
      </w:pPr>
      <w:r w:rsidRPr="004070B6">
        <w:t>Ensure that all requests for medicines supply are dealt with in a timely manner.</w:t>
      </w:r>
    </w:p>
    <w:p w14:paraId="2B884829" w14:textId="77777777" w:rsidR="004576FF" w:rsidRPr="004070B6" w:rsidRDefault="00B716F7" w:rsidP="004070B6">
      <w:pPr>
        <w:pStyle w:val="ListParagraph"/>
        <w:numPr>
          <w:ilvl w:val="0"/>
          <w:numId w:val="30"/>
        </w:numPr>
        <w:jc w:val="both"/>
      </w:pPr>
      <w:r w:rsidRPr="004070B6">
        <w:t>Monitor and investigate incidents and complaints, sharing learning with other staff</w:t>
      </w:r>
    </w:p>
    <w:p w14:paraId="26451235" w14:textId="77777777" w:rsidR="004576FF" w:rsidRPr="004070B6" w:rsidRDefault="004576FF" w:rsidP="004070B6">
      <w:pPr>
        <w:pStyle w:val="ListParagraph"/>
        <w:numPr>
          <w:ilvl w:val="0"/>
          <w:numId w:val="30"/>
        </w:numPr>
        <w:jc w:val="both"/>
      </w:pPr>
      <w:r w:rsidRPr="004070B6">
        <w:t xml:space="preserve">Perform Individual Performance Reviews for </w:t>
      </w:r>
      <w:r w:rsidR="008A5931">
        <w:t>all designated staff</w:t>
      </w:r>
    </w:p>
    <w:p w14:paraId="42D82F67" w14:textId="4F75D846" w:rsidR="004576FF" w:rsidRPr="004070B6" w:rsidRDefault="004576FF" w:rsidP="004070B6">
      <w:pPr>
        <w:pStyle w:val="ListParagraph"/>
        <w:numPr>
          <w:ilvl w:val="0"/>
          <w:numId w:val="30"/>
        </w:numPr>
        <w:jc w:val="both"/>
      </w:pPr>
      <w:r w:rsidRPr="004070B6">
        <w:t xml:space="preserve">Direct and supervise </w:t>
      </w:r>
      <w:r w:rsidR="008A5931">
        <w:t>all staff</w:t>
      </w:r>
      <w:r w:rsidRPr="004070B6">
        <w:t xml:space="preserve"> working in </w:t>
      </w:r>
      <w:proofErr w:type="gramStart"/>
      <w:r w:rsidR="008A5931">
        <w:t xml:space="preserve">Dispensary </w:t>
      </w:r>
      <w:r w:rsidR="008A5931" w:rsidRPr="004070B6">
        <w:t xml:space="preserve"> </w:t>
      </w:r>
      <w:r w:rsidRPr="004070B6">
        <w:t>Services</w:t>
      </w:r>
      <w:proofErr w:type="gramEnd"/>
      <w:r w:rsidR="005118B6">
        <w:t>.</w:t>
      </w:r>
    </w:p>
    <w:p w14:paraId="7A9F6C70" w14:textId="77777777" w:rsidR="004576FF" w:rsidRPr="004070B6" w:rsidRDefault="004576FF" w:rsidP="004070B6">
      <w:pPr>
        <w:pStyle w:val="ListParagraph"/>
        <w:numPr>
          <w:ilvl w:val="0"/>
          <w:numId w:val="30"/>
        </w:numPr>
        <w:jc w:val="both"/>
      </w:pPr>
      <w:r w:rsidRPr="004070B6">
        <w:t xml:space="preserve">Monitor daily staffing availability with the other </w:t>
      </w:r>
      <w:r w:rsidR="008A5931">
        <w:t>Specialist</w:t>
      </w:r>
      <w:r w:rsidR="00B716F7" w:rsidRPr="004070B6">
        <w:t xml:space="preserve"> Technicians</w:t>
      </w:r>
      <w:r w:rsidRPr="004070B6">
        <w:t xml:space="preserve"> and make any necessary ad</w:t>
      </w:r>
      <w:r w:rsidR="00B716F7" w:rsidRPr="004070B6">
        <w:t>justments to the planned r</w:t>
      </w:r>
      <w:r w:rsidR="00611362" w:rsidRPr="004070B6">
        <w:t>ota</w:t>
      </w:r>
    </w:p>
    <w:p w14:paraId="511005B7" w14:textId="77777777" w:rsidR="004576FF" w:rsidRPr="004070B6" w:rsidRDefault="008A5931" w:rsidP="004070B6">
      <w:pPr>
        <w:pStyle w:val="ListParagraph"/>
        <w:numPr>
          <w:ilvl w:val="0"/>
          <w:numId w:val="30"/>
        </w:numPr>
        <w:jc w:val="both"/>
      </w:pPr>
      <w:r>
        <w:t>Lead</w:t>
      </w:r>
      <w:r w:rsidR="004576FF" w:rsidRPr="004070B6">
        <w:t xml:space="preserve"> the recruitment and selection of new </w:t>
      </w:r>
      <w:proofErr w:type="spellStart"/>
      <w:r>
        <w:t>new</w:t>
      </w:r>
      <w:proofErr w:type="spellEnd"/>
      <w:r>
        <w:t xml:space="preserve"> staff within </w:t>
      </w:r>
      <w:proofErr w:type="spellStart"/>
      <w:r>
        <w:t>within</w:t>
      </w:r>
      <w:proofErr w:type="spellEnd"/>
      <w:r>
        <w:t xml:space="preserve"> service area</w:t>
      </w:r>
    </w:p>
    <w:p w14:paraId="6EB80F3A" w14:textId="77777777" w:rsidR="00611362" w:rsidRPr="004070B6" w:rsidRDefault="004576FF" w:rsidP="004070B6">
      <w:pPr>
        <w:pStyle w:val="ListParagraph"/>
        <w:numPr>
          <w:ilvl w:val="0"/>
          <w:numId w:val="30"/>
        </w:numPr>
        <w:jc w:val="both"/>
      </w:pPr>
      <w:r w:rsidRPr="004070B6">
        <w:t xml:space="preserve">Write Standard Operating Procedures for the </w:t>
      </w:r>
      <w:r w:rsidR="008A5931">
        <w:t>service area</w:t>
      </w:r>
    </w:p>
    <w:p w14:paraId="262D046E" w14:textId="15E6DD2C" w:rsidR="00611362" w:rsidRDefault="00611362" w:rsidP="004070B6">
      <w:pPr>
        <w:pStyle w:val="ListParagraph"/>
        <w:numPr>
          <w:ilvl w:val="0"/>
          <w:numId w:val="30"/>
        </w:numPr>
        <w:jc w:val="both"/>
      </w:pPr>
      <w:r w:rsidRPr="004070B6">
        <w:t>As a senior member of staff, deal with any service problems which require urgent solutions, taking the actions necessary to maintain the service to all users.</w:t>
      </w:r>
    </w:p>
    <w:p w14:paraId="1D1CD3F6" w14:textId="77777777" w:rsidR="00D935EB" w:rsidRDefault="00D935EB" w:rsidP="00D935EB">
      <w:pPr>
        <w:jc w:val="both"/>
      </w:pPr>
    </w:p>
    <w:p w14:paraId="6BDDC8EB" w14:textId="77777777" w:rsidR="00D935EB" w:rsidRPr="004070B6" w:rsidRDefault="00D935EB" w:rsidP="00D935EB">
      <w:pPr>
        <w:jc w:val="both"/>
      </w:pPr>
    </w:p>
    <w:p w14:paraId="7E67AA0A" w14:textId="79C45E2C" w:rsidR="007B6973" w:rsidRPr="004070B6" w:rsidRDefault="00611362" w:rsidP="00D935EB">
      <w:pPr>
        <w:pStyle w:val="ListParagraph"/>
        <w:numPr>
          <w:ilvl w:val="0"/>
          <w:numId w:val="34"/>
        </w:numPr>
        <w:jc w:val="both"/>
      </w:pPr>
      <w:r w:rsidRPr="004070B6">
        <w:t>Attend governance meetings</w:t>
      </w:r>
      <w:proofErr w:type="gramStart"/>
      <w:r w:rsidRPr="004070B6">
        <w:t>, ,</w:t>
      </w:r>
      <w:proofErr w:type="gramEnd"/>
      <w:r w:rsidRPr="004070B6">
        <w:t xml:space="preserve"> and other relevant meetings as required</w:t>
      </w:r>
      <w:r w:rsidR="004070B6">
        <w:t>.</w:t>
      </w:r>
    </w:p>
    <w:p w14:paraId="69F34E92" w14:textId="77777777" w:rsidR="007B6973" w:rsidRPr="004070B6" w:rsidRDefault="007B6973" w:rsidP="004070B6">
      <w:pPr>
        <w:pStyle w:val="ListParagraph"/>
        <w:numPr>
          <w:ilvl w:val="0"/>
          <w:numId w:val="34"/>
        </w:numPr>
        <w:jc w:val="both"/>
      </w:pPr>
      <w:r w:rsidRPr="004070B6">
        <w:t>Be committed to improving patient care and patient experience and ensure these are not compromised in all aspects of service delivery.</w:t>
      </w:r>
    </w:p>
    <w:p w14:paraId="361A2A81" w14:textId="77777777" w:rsidR="004576FF" w:rsidRPr="004070B6" w:rsidRDefault="00611362" w:rsidP="004070B6">
      <w:pPr>
        <w:pStyle w:val="ListParagraph"/>
        <w:numPr>
          <w:ilvl w:val="0"/>
          <w:numId w:val="30"/>
        </w:numPr>
        <w:jc w:val="both"/>
      </w:pPr>
      <w:r w:rsidRPr="004070B6">
        <w:t>Manage service changes to the area of responsibility, ensuring continuity of service when there are changes to service areas, change in function, or when services are extended and/or developed.</w:t>
      </w:r>
    </w:p>
    <w:p w14:paraId="24DD6D2F" w14:textId="77777777" w:rsidR="004576FF" w:rsidRPr="004070B6" w:rsidRDefault="00B716F7" w:rsidP="004070B6">
      <w:pPr>
        <w:pStyle w:val="ListParagraph"/>
        <w:numPr>
          <w:ilvl w:val="0"/>
          <w:numId w:val="30"/>
        </w:numPr>
        <w:jc w:val="both"/>
      </w:pPr>
      <w:r w:rsidRPr="004070B6">
        <w:t>Authorise</w:t>
      </w:r>
      <w:r w:rsidR="004576FF" w:rsidRPr="004070B6">
        <w:t xml:space="preserve"> annua</w:t>
      </w:r>
      <w:r w:rsidRPr="004070B6">
        <w:t>l leave</w:t>
      </w:r>
      <w:r w:rsidR="004576FF" w:rsidRPr="004070B6">
        <w:t xml:space="preserve"> for </w:t>
      </w:r>
      <w:r w:rsidR="008A5931">
        <w:t>staff within service area</w:t>
      </w:r>
      <w:r w:rsidR="004576FF" w:rsidRPr="004070B6">
        <w:t>.</w:t>
      </w:r>
    </w:p>
    <w:p w14:paraId="5DB26124" w14:textId="77777777" w:rsidR="008C58D6" w:rsidRPr="004070B6" w:rsidRDefault="008C58D6" w:rsidP="004070B6">
      <w:pPr>
        <w:pStyle w:val="ListParagraph"/>
        <w:numPr>
          <w:ilvl w:val="0"/>
          <w:numId w:val="30"/>
        </w:numPr>
        <w:jc w:val="both"/>
      </w:pPr>
      <w:r w:rsidRPr="004070B6">
        <w:t xml:space="preserve">Interpret and analyse information and provide regular updates and reports as necessary to the </w:t>
      </w:r>
      <w:r w:rsidR="008A5931">
        <w:t xml:space="preserve">Associate </w:t>
      </w:r>
      <w:r w:rsidRPr="004070B6">
        <w:t xml:space="preserve">Director of Pharmacy, Pharmacy Management Group, Trust senior managers and other relevant staff groups </w:t>
      </w:r>
      <w:proofErr w:type="gramStart"/>
      <w:r w:rsidRPr="004070B6">
        <w:t>in the area of</w:t>
      </w:r>
      <w:proofErr w:type="gramEnd"/>
      <w:r w:rsidRPr="004070B6">
        <w:t xml:space="preserve"> responsibility. This may include pharmaceutical data, staffing or service issues.</w:t>
      </w:r>
    </w:p>
    <w:p w14:paraId="1F457D58" w14:textId="77777777" w:rsidR="004070B6" w:rsidRDefault="00DF789C" w:rsidP="004070B6">
      <w:pPr>
        <w:pStyle w:val="ListParagraph"/>
        <w:numPr>
          <w:ilvl w:val="0"/>
          <w:numId w:val="30"/>
        </w:numPr>
        <w:jc w:val="both"/>
      </w:pPr>
      <w:r w:rsidRPr="004070B6">
        <w:t>Carry out dispensary duties as</w:t>
      </w:r>
      <w:r w:rsidR="008C58D6" w:rsidRPr="004070B6">
        <w:t xml:space="preserve"> required for the needs of the service. These duties include:</w:t>
      </w:r>
    </w:p>
    <w:p w14:paraId="47E65596" w14:textId="77777777" w:rsidR="004070B6" w:rsidRDefault="008C58D6" w:rsidP="004070B6">
      <w:pPr>
        <w:pStyle w:val="ListParagraph"/>
        <w:numPr>
          <w:ilvl w:val="1"/>
          <w:numId w:val="30"/>
        </w:numPr>
        <w:jc w:val="both"/>
      </w:pPr>
      <w:r w:rsidRPr="004070B6">
        <w:t xml:space="preserve">Dispensing and issuing medicines to patients in a timely </w:t>
      </w:r>
      <w:r w:rsidR="004070B6">
        <w:t>and efficient manner, including</w:t>
      </w:r>
      <w:r w:rsidRPr="004070B6">
        <w:t xml:space="preserve"> specialist hospital only medicines, clinical trial medicines, cytotoxic medicines, </w:t>
      </w:r>
      <w:r w:rsidR="004070B6">
        <w:t xml:space="preserve">and </w:t>
      </w:r>
      <w:r w:rsidRPr="004070B6">
        <w:t>controlled drugs.</w:t>
      </w:r>
    </w:p>
    <w:p w14:paraId="6A6E334E" w14:textId="77777777" w:rsidR="004070B6" w:rsidRDefault="008C58D6" w:rsidP="004070B6">
      <w:pPr>
        <w:pStyle w:val="ListParagraph"/>
        <w:numPr>
          <w:ilvl w:val="1"/>
          <w:numId w:val="30"/>
        </w:numPr>
        <w:jc w:val="both"/>
      </w:pPr>
      <w:r w:rsidRPr="004070B6">
        <w:t>Ability to prepare/dispense injectable medicines.</w:t>
      </w:r>
    </w:p>
    <w:p w14:paraId="20B3330B" w14:textId="77777777" w:rsidR="004070B6" w:rsidRDefault="008C58D6" w:rsidP="004070B6">
      <w:pPr>
        <w:pStyle w:val="ListParagraph"/>
        <w:numPr>
          <w:ilvl w:val="1"/>
          <w:numId w:val="30"/>
        </w:numPr>
        <w:jc w:val="both"/>
      </w:pPr>
      <w:r w:rsidRPr="004070B6">
        <w:t>Check dispensed items as an accredited checker                                                to ensure medicines are dispensed accurately.</w:t>
      </w:r>
    </w:p>
    <w:p w14:paraId="15BA0291" w14:textId="77777777" w:rsidR="00611362" w:rsidRPr="004070B6" w:rsidRDefault="008C58D6" w:rsidP="004070B6">
      <w:pPr>
        <w:pStyle w:val="ListParagraph"/>
        <w:numPr>
          <w:ilvl w:val="1"/>
          <w:numId w:val="30"/>
        </w:numPr>
        <w:jc w:val="both"/>
      </w:pPr>
      <w:r w:rsidRPr="004070B6">
        <w:t>Provide advice and information to patients on how to take their medicines effectively and safely.</w:t>
      </w:r>
    </w:p>
    <w:p w14:paraId="081D96A0" w14:textId="77777777" w:rsidR="004576FF" w:rsidRPr="004070B6" w:rsidRDefault="004576FF" w:rsidP="004070B6">
      <w:pPr>
        <w:pStyle w:val="ListParagraph"/>
        <w:numPr>
          <w:ilvl w:val="1"/>
          <w:numId w:val="32"/>
        </w:numPr>
        <w:jc w:val="both"/>
      </w:pPr>
      <w:r w:rsidRPr="004070B6">
        <w:t xml:space="preserve">Inform </w:t>
      </w:r>
      <w:r w:rsidR="004070B6">
        <w:t xml:space="preserve">Pharmacy </w:t>
      </w:r>
      <w:r w:rsidRPr="004070B6">
        <w:t xml:space="preserve">Procurement staff about urgently required </w:t>
      </w:r>
      <w:proofErr w:type="gramStart"/>
      <w:r w:rsidRPr="004070B6">
        <w:t>medicines, and</w:t>
      </w:r>
      <w:proofErr w:type="gramEnd"/>
      <w:r w:rsidRPr="004070B6">
        <w:t xml:space="preserve"> notify patients and other health care staff about supply problems / delays.</w:t>
      </w:r>
    </w:p>
    <w:p w14:paraId="72282DC5" w14:textId="77777777" w:rsidR="004576FF" w:rsidRPr="004070B6" w:rsidRDefault="004576FF" w:rsidP="004070B6">
      <w:pPr>
        <w:pStyle w:val="ListParagraph"/>
        <w:numPr>
          <w:ilvl w:val="1"/>
          <w:numId w:val="32"/>
        </w:numPr>
        <w:jc w:val="both"/>
      </w:pPr>
      <w:r w:rsidRPr="004070B6">
        <w:t>Investigate stock discrepancies, adjusting stock levels and ensurin</w:t>
      </w:r>
      <w:r w:rsidR="004070B6">
        <w:t xml:space="preserve">g adequate stock levels. </w:t>
      </w:r>
    </w:p>
    <w:p w14:paraId="0A70E0DF" w14:textId="77777777" w:rsidR="007B6973" w:rsidRPr="004070B6" w:rsidRDefault="004576FF" w:rsidP="004070B6">
      <w:pPr>
        <w:pStyle w:val="ListParagraph"/>
        <w:numPr>
          <w:ilvl w:val="1"/>
          <w:numId w:val="32"/>
        </w:numPr>
        <w:jc w:val="both"/>
      </w:pPr>
      <w:r w:rsidRPr="004070B6">
        <w:t xml:space="preserve">Dispense oral chemotherapy medicines taking necessary precautions detailed in </w:t>
      </w:r>
      <w:r w:rsidR="004070B6">
        <w:t>relevant Standard Operating Procedures.</w:t>
      </w:r>
      <w:r w:rsidR="007B6973" w:rsidRPr="004070B6">
        <w:t xml:space="preserve"> </w:t>
      </w:r>
    </w:p>
    <w:p w14:paraId="276F79B2" w14:textId="77777777" w:rsidR="007B6973" w:rsidRPr="004070B6" w:rsidRDefault="007B6973" w:rsidP="004070B6">
      <w:pPr>
        <w:pStyle w:val="ListParagraph"/>
        <w:numPr>
          <w:ilvl w:val="1"/>
          <w:numId w:val="32"/>
        </w:numPr>
        <w:jc w:val="both"/>
      </w:pPr>
      <w:r w:rsidRPr="004070B6">
        <w:t>Manage absence for managed staff within the area of responsibility, including sickness and annual leave.</w:t>
      </w:r>
    </w:p>
    <w:p w14:paraId="7A9C5B5B" w14:textId="77777777" w:rsidR="004576FF" w:rsidRPr="004070B6" w:rsidRDefault="007B6973" w:rsidP="004070B6">
      <w:pPr>
        <w:pStyle w:val="ListParagraph"/>
        <w:numPr>
          <w:ilvl w:val="1"/>
          <w:numId w:val="35"/>
        </w:numPr>
        <w:jc w:val="both"/>
      </w:pPr>
      <w:r w:rsidRPr="004070B6">
        <w:t xml:space="preserve">Participate in the weekend, Bank Holiday and </w:t>
      </w:r>
      <w:proofErr w:type="gramStart"/>
      <w:r w:rsidRPr="004070B6">
        <w:t>late night</w:t>
      </w:r>
      <w:proofErr w:type="gramEnd"/>
      <w:r w:rsidRPr="004070B6">
        <w:t xml:space="preserve"> rotas.</w:t>
      </w:r>
    </w:p>
    <w:p w14:paraId="5B69AD04" w14:textId="77777777" w:rsidR="007B6973" w:rsidRPr="004070B6" w:rsidRDefault="007B6973" w:rsidP="004070B6">
      <w:pPr>
        <w:pStyle w:val="ListParagraph"/>
        <w:numPr>
          <w:ilvl w:val="1"/>
          <w:numId w:val="35"/>
        </w:numPr>
        <w:jc w:val="both"/>
      </w:pPr>
      <w:r w:rsidRPr="004070B6">
        <w:t>Ensure managed staff have access to and complete appropriate statutory and mandatory training.</w:t>
      </w:r>
    </w:p>
    <w:p w14:paraId="001F4F25" w14:textId="77777777" w:rsidR="007B6973" w:rsidRPr="004070B6" w:rsidRDefault="007B6973" w:rsidP="004070B6">
      <w:pPr>
        <w:pStyle w:val="ListParagraph"/>
        <w:numPr>
          <w:ilvl w:val="1"/>
          <w:numId w:val="35"/>
        </w:numPr>
        <w:jc w:val="both"/>
      </w:pPr>
      <w:r w:rsidRPr="004070B6">
        <w:t xml:space="preserve">Ensure managed staff have appropriate supervision and are competent to undertake tasks requested of them. </w:t>
      </w:r>
    </w:p>
    <w:p w14:paraId="4C2BE601" w14:textId="77777777" w:rsidR="007B6973" w:rsidRPr="004070B6" w:rsidRDefault="007B6973" w:rsidP="004070B6">
      <w:pPr>
        <w:pStyle w:val="ListParagraph"/>
        <w:numPr>
          <w:ilvl w:val="1"/>
          <w:numId w:val="35"/>
        </w:numPr>
        <w:jc w:val="both"/>
      </w:pPr>
      <w:r w:rsidRPr="004070B6">
        <w:t>Identify training requirements of managed staff and ensure training plans are actioned.</w:t>
      </w:r>
    </w:p>
    <w:p w14:paraId="4B238A9B" w14:textId="77777777" w:rsidR="007B6973" w:rsidRPr="004070B6" w:rsidRDefault="007B6973" w:rsidP="004070B6">
      <w:pPr>
        <w:pStyle w:val="ListParagraph"/>
        <w:numPr>
          <w:ilvl w:val="1"/>
          <w:numId w:val="35"/>
        </w:numPr>
        <w:jc w:val="both"/>
      </w:pPr>
      <w:r w:rsidRPr="004070B6">
        <w:t>Provide training support or develop training programs for staff working within the area of responsibility.</w:t>
      </w:r>
    </w:p>
    <w:p w14:paraId="2D894728" w14:textId="77777777" w:rsidR="007B6973" w:rsidRPr="004070B6" w:rsidRDefault="007B6973" w:rsidP="004070B6">
      <w:pPr>
        <w:pStyle w:val="ListParagraph"/>
        <w:numPr>
          <w:ilvl w:val="1"/>
          <w:numId w:val="35"/>
        </w:numPr>
        <w:jc w:val="both"/>
      </w:pPr>
      <w:r w:rsidRPr="004070B6">
        <w:t>Act as an NVQ assessor as appropriate.</w:t>
      </w:r>
    </w:p>
    <w:p w14:paraId="067BA420" w14:textId="77777777" w:rsidR="007B6973" w:rsidRPr="004070B6" w:rsidRDefault="007B6973" w:rsidP="004070B6">
      <w:pPr>
        <w:pStyle w:val="ListParagraph"/>
        <w:numPr>
          <w:ilvl w:val="1"/>
          <w:numId w:val="35"/>
        </w:numPr>
        <w:jc w:val="both"/>
      </w:pPr>
      <w:r w:rsidRPr="004070B6">
        <w:t>Identify own development and training needs and keep up to date with all national codes of practice, standards and relevant legislation.</w:t>
      </w:r>
    </w:p>
    <w:p w14:paraId="505403E4" w14:textId="77777777" w:rsidR="007B6973" w:rsidRPr="004070B6" w:rsidRDefault="007B6973" w:rsidP="004070B6">
      <w:pPr>
        <w:pStyle w:val="ListParagraph"/>
        <w:numPr>
          <w:ilvl w:val="1"/>
          <w:numId w:val="35"/>
        </w:numPr>
        <w:jc w:val="both"/>
      </w:pPr>
      <w:r w:rsidRPr="004070B6">
        <w:t>Attend courses and study days to maintain and extend knowledge of specialist subjects pertinent to the role. Actively participate in continuing professional development</w:t>
      </w:r>
    </w:p>
    <w:p w14:paraId="4226185F" w14:textId="77777777" w:rsidR="005343C6" w:rsidRDefault="005343C6" w:rsidP="004070B6">
      <w:pPr>
        <w:pStyle w:val="BodyTextIndent"/>
        <w:spacing w:after="0"/>
        <w:ind w:left="0"/>
        <w:jc w:val="both"/>
        <w:rPr>
          <w:iCs/>
          <w:color w:val="FF0000"/>
        </w:rPr>
      </w:pPr>
    </w:p>
    <w:p w14:paraId="488F8840" w14:textId="77777777" w:rsidR="00D935EB" w:rsidRPr="00AC32E1" w:rsidRDefault="00D935EB" w:rsidP="004070B6">
      <w:pPr>
        <w:pStyle w:val="BodyTextIndent"/>
        <w:spacing w:after="0"/>
        <w:ind w:left="0"/>
        <w:jc w:val="both"/>
        <w:rPr>
          <w:iCs/>
          <w:color w:val="FF0000"/>
        </w:rPr>
      </w:pPr>
    </w:p>
    <w:p w14:paraId="4A81C67C" w14:textId="77777777" w:rsidR="00A827E9" w:rsidRPr="00FE5E19" w:rsidRDefault="00A827E9" w:rsidP="004070B6">
      <w:pPr>
        <w:pStyle w:val="ListParagraph"/>
        <w:ind w:left="1080"/>
        <w:jc w:val="both"/>
        <w:rPr>
          <w:b/>
        </w:rPr>
      </w:pPr>
    </w:p>
    <w:p w14:paraId="6FA851F2" w14:textId="20EAE925" w:rsidR="00A827E9" w:rsidRPr="00D935EB" w:rsidRDefault="00A827E9" w:rsidP="00D935EB">
      <w:pPr>
        <w:pStyle w:val="ListParagraph"/>
        <w:numPr>
          <w:ilvl w:val="0"/>
          <w:numId w:val="37"/>
        </w:numPr>
        <w:jc w:val="both"/>
        <w:rPr>
          <w:b/>
        </w:rPr>
      </w:pPr>
      <w:r w:rsidRPr="00D935EB">
        <w:rPr>
          <w:b/>
        </w:rPr>
        <w:lastRenderedPageBreak/>
        <w:t>Resources and Finance</w:t>
      </w:r>
    </w:p>
    <w:p w14:paraId="0D340D32" w14:textId="77777777" w:rsidR="00D935EB" w:rsidRPr="00D935EB" w:rsidRDefault="00D935EB" w:rsidP="00D935EB">
      <w:pPr>
        <w:pStyle w:val="ListParagraph"/>
        <w:ind w:left="360"/>
        <w:jc w:val="both"/>
        <w:rPr>
          <w:b/>
          <w:sz w:val="14"/>
          <w:szCs w:val="14"/>
        </w:rPr>
      </w:pPr>
    </w:p>
    <w:p w14:paraId="275C9505" w14:textId="77777777" w:rsidR="00B9707B" w:rsidRPr="004070B6" w:rsidRDefault="00B9707B" w:rsidP="004070B6">
      <w:pPr>
        <w:pStyle w:val="ListParagraph"/>
        <w:numPr>
          <w:ilvl w:val="0"/>
          <w:numId w:val="28"/>
        </w:numPr>
        <w:jc w:val="both"/>
        <w:rPr>
          <w:b/>
        </w:rPr>
      </w:pPr>
      <w:r w:rsidRPr="004070B6">
        <w:t>Critical</w:t>
      </w:r>
      <w:r w:rsidR="004070B6">
        <w:t>ly</w:t>
      </w:r>
      <w:r w:rsidRPr="004070B6">
        <w:t xml:space="preserve"> examine working practices within the department to identify cost improvements and effective measures, develop and implement action plans</w:t>
      </w:r>
    </w:p>
    <w:p w14:paraId="25CDAE12" w14:textId="77777777" w:rsidR="00A827E9" w:rsidRPr="004070B6" w:rsidRDefault="00A827E9" w:rsidP="004070B6">
      <w:pPr>
        <w:pStyle w:val="ListParagraph"/>
        <w:numPr>
          <w:ilvl w:val="0"/>
          <w:numId w:val="28"/>
        </w:numPr>
        <w:jc w:val="both"/>
      </w:pPr>
      <w:r w:rsidRPr="004070B6">
        <w:t>To maintain the record of premium rate activity on the definitive list</w:t>
      </w:r>
      <w:r w:rsidR="004070B6">
        <w:t>.</w:t>
      </w:r>
    </w:p>
    <w:p w14:paraId="5E9BA66E" w14:textId="77777777" w:rsidR="00A827E9" w:rsidRPr="004070B6" w:rsidRDefault="00A827E9" w:rsidP="004070B6">
      <w:pPr>
        <w:pStyle w:val="ListParagraph"/>
        <w:numPr>
          <w:ilvl w:val="0"/>
          <w:numId w:val="28"/>
        </w:numPr>
        <w:jc w:val="both"/>
      </w:pPr>
      <w:r w:rsidRPr="004070B6">
        <w:t>To validate all claims for premium rate work against the relevant record in the definitive list</w:t>
      </w:r>
      <w:r w:rsidR="004070B6">
        <w:t>.</w:t>
      </w:r>
    </w:p>
    <w:p w14:paraId="144CA527" w14:textId="77777777" w:rsidR="00A827E9" w:rsidRPr="00FE5E19" w:rsidRDefault="00A827E9" w:rsidP="004070B6">
      <w:pPr>
        <w:pStyle w:val="ListParagraph"/>
        <w:numPr>
          <w:ilvl w:val="0"/>
          <w:numId w:val="28"/>
        </w:numPr>
        <w:jc w:val="both"/>
      </w:pPr>
      <w:r w:rsidRPr="00FE5E19">
        <w:t xml:space="preserve">The post holder will ensure the proper use of the Trust’s resources such as stationery, telephone usage, photocopying and other consumables </w:t>
      </w:r>
      <w:proofErr w:type="gramStart"/>
      <w:r w:rsidRPr="00FE5E19">
        <w:t>in the course of</w:t>
      </w:r>
      <w:proofErr w:type="gramEnd"/>
      <w:r w:rsidRPr="00FE5E19">
        <w:t xml:space="preserve"> business, ensuring minimal waste and minimal cost</w:t>
      </w:r>
    </w:p>
    <w:p w14:paraId="5B687ED1" w14:textId="77777777" w:rsidR="00A827E9" w:rsidRPr="00FE5E19" w:rsidRDefault="00A827E9" w:rsidP="004070B6">
      <w:pPr>
        <w:ind w:left="360"/>
        <w:jc w:val="both"/>
      </w:pPr>
    </w:p>
    <w:p w14:paraId="52D5F3DD" w14:textId="28A29662" w:rsidR="00A827E9" w:rsidRPr="00D935EB" w:rsidRDefault="00A827E9" w:rsidP="00D935EB">
      <w:pPr>
        <w:pStyle w:val="ListParagraph"/>
        <w:numPr>
          <w:ilvl w:val="0"/>
          <w:numId w:val="37"/>
        </w:numPr>
        <w:jc w:val="both"/>
        <w:rPr>
          <w:b/>
        </w:rPr>
      </w:pPr>
      <w:r w:rsidRPr="00D935EB">
        <w:rPr>
          <w:b/>
        </w:rPr>
        <w:t>Organisational Responsibilities</w:t>
      </w:r>
    </w:p>
    <w:p w14:paraId="3B6B90E6" w14:textId="77777777" w:rsidR="00D935EB" w:rsidRPr="00D935EB" w:rsidRDefault="00D935EB" w:rsidP="00D935EB">
      <w:pPr>
        <w:pStyle w:val="ListParagraph"/>
        <w:ind w:left="360"/>
        <w:jc w:val="both"/>
        <w:rPr>
          <w:b/>
          <w:sz w:val="14"/>
          <w:szCs w:val="14"/>
        </w:rPr>
      </w:pPr>
    </w:p>
    <w:p w14:paraId="74F93A40" w14:textId="77777777" w:rsidR="00A827E9" w:rsidRDefault="004070B6" w:rsidP="004070B6">
      <w:pPr>
        <w:numPr>
          <w:ilvl w:val="0"/>
          <w:numId w:val="1"/>
        </w:numPr>
        <w:jc w:val="both"/>
      </w:pPr>
      <w:r>
        <w:t>M</w:t>
      </w:r>
      <w:r w:rsidR="00A827E9" w:rsidRPr="00FE5E19">
        <w:t xml:space="preserve">aintain the confidentiality of the Trust in respect of patient and staff information </w:t>
      </w:r>
      <w:proofErr w:type="gramStart"/>
      <w:r w:rsidR="00A827E9" w:rsidRPr="00FE5E19">
        <w:t>obtained at all times</w:t>
      </w:r>
      <w:proofErr w:type="gramEnd"/>
      <w:r w:rsidR="00A827E9" w:rsidRPr="00FE5E19">
        <w:t xml:space="preserve">, and use such information only as authorised for specific purposes.  Report any concerns about the use of such information to the senior manager.  </w:t>
      </w:r>
    </w:p>
    <w:p w14:paraId="3DBB6C78" w14:textId="77777777" w:rsidR="00D935EB" w:rsidRPr="00FE5E19" w:rsidRDefault="00D935EB" w:rsidP="00D935EB">
      <w:pPr>
        <w:ind w:left="360"/>
        <w:jc w:val="both"/>
      </w:pPr>
    </w:p>
    <w:p w14:paraId="6B761EC4" w14:textId="77777777" w:rsidR="00D935EB" w:rsidRDefault="00D935EB" w:rsidP="00D935EB">
      <w:pPr>
        <w:pStyle w:val="NoSpacing"/>
      </w:pPr>
      <w:r>
        <w:t>All staff at Mid Yorkshire Teaching NHS Trust have the responsibility for safeguarding adults, young people, children and unborn. This includes all employees:</w:t>
      </w:r>
    </w:p>
    <w:p w14:paraId="2D872AA8" w14:textId="77777777" w:rsidR="00D935EB" w:rsidRDefault="00D935EB" w:rsidP="00D935EB">
      <w:pPr>
        <w:pStyle w:val="NoSpacing"/>
      </w:pPr>
    </w:p>
    <w:p w14:paraId="357C46C6" w14:textId="77777777" w:rsidR="00D935EB" w:rsidRDefault="00D935EB" w:rsidP="00D935EB">
      <w:pPr>
        <w:pStyle w:val="NoSpacing"/>
        <w:numPr>
          <w:ilvl w:val="0"/>
          <w:numId w:val="38"/>
        </w:numPr>
      </w:pPr>
      <w:proofErr w:type="gramStart"/>
      <w:r>
        <w:t>Having an understanding of</w:t>
      </w:r>
      <w:proofErr w:type="gramEnd"/>
      <w:r>
        <w:t xml:space="preserve"> relevant safeguarding policies, including the Mental Capacity Act policy.</w:t>
      </w:r>
    </w:p>
    <w:p w14:paraId="7BB3E84D" w14:textId="77777777" w:rsidR="00D935EB" w:rsidRDefault="00D935EB" w:rsidP="00D935EB">
      <w:pPr>
        <w:pStyle w:val="NoSpacing"/>
        <w:numPr>
          <w:ilvl w:val="0"/>
          <w:numId w:val="38"/>
        </w:numPr>
      </w:pPr>
      <w:r>
        <w:t xml:space="preserve">Attending all mandatory safeguarding training in accordance with their role. </w:t>
      </w:r>
    </w:p>
    <w:p w14:paraId="3FE3D207" w14:textId="77777777" w:rsidR="00D935EB" w:rsidRDefault="00D935EB" w:rsidP="00D935EB">
      <w:pPr>
        <w:pStyle w:val="NoSpacing"/>
        <w:numPr>
          <w:ilvl w:val="0"/>
          <w:numId w:val="38"/>
        </w:numPr>
      </w:pPr>
      <w:r>
        <w:t>Having a responsibility to recognise and act upon any safeguarding/child protection concerns.</w:t>
      </w:r>
    </w:p>
    <w:p w14:paraId="21FD1A5B" w14:textId="77777777" w:rsidR="00D935EB" w:rsidRDefault="00D935EB" w:rsidP="00D935EB">
      <w:pPr>
        <w:pStyle w:val="NoSpacing"/>
      </w:pPr>
      <w:r>
        <w:softHyphen/>
      </w:r>
      <w:r>
        <w:softHyphen/>
      </w:r>
      <w:r>
        <w:softHyphen/>
      </w:r>
      <w:r>
        <w:softHyphen/>
      </w:r>
      <w:r>
        <w:softHyphen/>
      </w:r>
    </w:p>
    <w:p w14:paraId="183CA8B5" w14:textId="77777777" w:rsidR="00A827E9" w:rsidRPr="00FE5E19" w:rsidRDefault="00A827E9" w:rsidP="004070B6">
      <w:pPr>
        <w:jc w:val="both"/>
      </w:pPr>
    </w:p>
    <w:p w14:paraId="6A20DA2E" w14:textId="25BD0E4B" w:rsidR="00A827E9" w:rsidRPr="00D935EB" w:rsidRDefault="00A827E9" w:rsidP="00D935EB">
      <w:pPr>
        <w:pStyle w:val="ListParagraph"/>
        <w:numPr>
          <w:ilvl w:val="0"/>
          <w:numId w:val="37"/>
        </w:numPr>
        <w:jc w:val="both"/>
        <w:rPr>
          <w:b/>
        </w:rPr>
      </w:pPr>
      <w:r w:rsidRPr="00D935EB">
        <w:rPr>
          <w:b/>
        </w:rPr>
        <w:t>Personal Responsibilities</w:t>
      </w:r>
    </w:p>
    <w:p w14:paraId="73628609" w14:textId="77777777" w:rsidR="00D935EB" w:rsidRPr="00D935EB" w:rsidRDefault="00D935EB" w:rsidP="00D935EB">
      <w:pPr>
        <w:pStyle w:val="ListParagraph"/>
        <w:ind w:left="360"/>
        <w:jc w:val="both"/>
        <w:rPr>
          <w:b/>
          <w:sz w:val="12"/>
          <w:szCs w:val="12"/>
        </w:rPr>
      </w:pPr>
    </w:p>
    <w:p w14:paraId="095EF9EB" w14:textId="77777777" w:rsidR="00A827E9" w:rsidRPr="00FE5E19" w:rsidRDefault="00A827E9" w:rsidP="004070B6">
      <w:pPr>
        <w:numPr>
          <w:ilvl w:val="0"/>
          <w:numId w:val="1"/>
        </w:numPr>
        <w:jc w:val="both"/>
      </w:pPr>
      <w:r w:rsidRPr="00FE5E19">
        <w:t xml:space="preserve">The post-holder is responsible for taking reasonable care </w:t>
      </w:r>
      <w:proofErr w:type="gramStart"/>
      <w:r w:rsidRPr="00FE5E19">
        <w:t>with regard to</w:t>
      </w:r>
      <w:proofErr w:type="gramEnd"/>
      <w:r w:rsidRPr="00FE5E19">
        <w:t xml:space="preserve"> himself/herself as well as for any colleagues, patients or visitors who might be affected by any act or failure to act by the post-holder in accordance with the Trust’s policies on Health and Safety at Work.</w:t>
      </w:r>
    </w:p>
    <w:p w14:paraId="1BA672BB" w14:textId="77777777" w:rsidR="00A827E9" w:rsidRPr="00FE5E19" w:rsidRDefault="00A827E9" w:rsidP="004070B6">
      <w:pPr>
        <w:numPr>
          <w:ilvl w:val="0"/>
          <w:numId w:val="1"/>
        </w:numPr>
        <w:jc w:val="both"/>
      </w:pPr>
      <w:r w:rsidRPr="00FE5E19">
        <w:t>To report any accident, untoward incident or loss relating to staff, patients or visitors according to Trust policies.</w:t>
      </w:r>
    </w:p>
    <w:p w14:paraId="5B8C38EA" w14:textId="77777777" w:rsidR="00A827E9" w:rsidRPr="00FE5E19" w:rsidRDefault="00A827E9" w:rsidP="004070B6">
      <w:pPr>
        <w:numPr>
          <w:ilvl w:val="0"/>
          <w:numId w:val="1"/>
        </w:numPr>
        <w:jc w:val="both"/>
      </w:pPr>
      <w:r w:rsidRPr="00FE5E19">
        <w:t>To undertake in-service training relevant to the post.</w:t>
      </w:r>
    </w:p>
    <w:p w14:paraId="2D703FB4" w14:textId="77777777" w:rsidR="00A827E9" w:rsidRPr="00FE5E19" w:rsidRDefault="00A827E9" w:rsidP="004070B6">
      <w:pPr>
        <w:numPr>
          <w:ilvl w:val="0"/>
          <w:numId w:val="1"/>
        </w:numPr>
        <w:jc w:val="both"/>
      </w:pPr>
      <w:r w:rsidRPr="00FE5E19">
        <w:t xml:space="preserve">Comply with Trust Policies and Procedures.  </w:t>
      </w:r>
    </w:p>
    <w:p w14:paraId="464895EF" w14:textId="77777777" w:rsidR="00A827E9" w:rsidRPr="00FE5E19" w:rsidRDefault="00A827E9" w:rsidP="004070B6">
      <w:pPr>
        <w:jc w:val="both"/>
        <w:rPr>
          <w:b/>
        </w:rPr>
      </w:pPr>
    </w:p>
    <w:p w14:paraId="69ACDED8" w14:textId="6BA48750" w:rsidR="00A827E9" w:rsidRPr="00D935EB" w:rsidRDefault="00A827E9" w:rsidP="00D935EB">
      <w:pPr>
        <w:pStyle w:val="ListParagraph"/>
        <w:numPr>
          <w:ilvl w:val="0"/>
          <w:numId w:val="37"/>
        </w:numPr>
        <w:jc w:val="both"/>
        <w:rPr>
          <w:b/>
        </w:rPr>
      </w:pPr>
      <w:r w:rsidRPr="00D935EB">
        <w:rPr>
          <w:b/>
        </w:rPr>
        <w:t>Area of work</w:t>
      </w:r>
    </w:p>
    <w:p w14:paraId="1B0A0D14" w14:textId="77777777" w:rsidR="00D935EB" w:rsidRPr="00D935EB" w:rsidRDefault="00D935EB" w:rsidP="00D935EB">
      <w:pPr>
        <w:pStyle w:val="ListParagraph"/>
        <w:ind w:left="360"/>
        <w:jc w:val="both"/>
        <w:rPr>
          <w:b/>
          <w:sz w:val="16"/>
          <w:szCs w:val="16"/>
        </w:rPr>
      </w:pPr>
    </w:p>
    <w:p w14:paraId="27EDE953" w14:textId="77777777" w:rsidR="00A827E9" w:rsidRPr="00FE5E19" w:rsidRDefault="00A827E9" w:rsidP="004070B6">
      <w:pPr>
        <w:pStyle w:val="ListParagraph"/>
        <w:numPr>
          <w:ilvl w:val="0"/>
          <w:numId w:val="2"/>
        </w:numPr>
        <w:jc w:val="both"/>
      </w:pPr>
      <w:r w:rsidRPr="00FE5E19">
        <w:t>The post holder will be required to undertake training eve</w:t>
      </w:r>
      <w:r w:rsidR="004070B6">
        <w:t>nts at any site across the Trust.</w:t>
      </w:r>
    </w:p>
    <w:p w14:paraId="6D1CDB5C" w14:textId="77777777" w:rsidR="00A827E9" w:rsidRPr="00FE5E19" w:rsidRDefault="00A827E9" w:rsidP="004070B6">
      <w:pPr>
        <w:pStyle w:val="ListParagraph"/>
        <w:numPr>
          <w:ilvl w:val="0"/>
          <w:numId w:val="2"/>
        </w:numPr>
        <w:jc w:val="both"/>
      </w:pPr>
      <w:r w:rsidRPr="00FE5E19">
        <w:t>The post holder may be required to work on other wards/ department within the Trust at short notice to cover unplanned sickness or to cover planned sickness or annual l</w:t>
      </w:r>
      <w:r w:rsidR="004070B6">
        <w:t>eave on other wards/departments.</w:t>
      </w:r>
    </w:p>
    <w:p w14:paraId="071839D5" w14:textId="77777777" w:rsidR="00A827E9" w:rsidRDefault="00A827E9" w:rsidP="004070B6">
      <w:pPr>
        <w:jc w:val="both"/>
        <w:rPr>
          <w:b/>
        </w:rPr>
      </w:pPr>
    </w:p>
    <w:p w14:paraId="30DB3ABD" w14:textId="77777777" w:rsidR="00D935EB" w:rsidRDefault="00D935EB" w:rsidP="004070B6">
      <w:pPr>
        <w:jc w:val="both"/>
        <w:rPr>
          <w:b/>
        </w:rPr>
      </w:pPr>
    </w:p>
    <w:p w14:paraId="0FE33972" w14:textId="77777777" w:rsidR="00D935EB" w:rsidRDefault="00D935EB" w:rsidP="004070B6">
      <w:pPr>
        <w:jc w:val="both"/>
        <w:rPr>
          <w:b/>
        </w:rPr>
      </w:pPr>
    </w:p>
    <w:p w14:paraId="2224C5E4" w14:textId="77777777" w:rsidR="00D935EB" w:rsidRPr="00FE5E19" w:rsidRDefault="00D935EB" w:rsidP="004070B6">
      <w:pPr>
        <w:jc w:val="both"/>
        <w:rPr>
          <w:b/>
        </w:rPr>
      </w:pPr>
    </w:p>
    <w:p w14:paraId="476F58F3" w14:textId="6B4E4BCE" w:rsidR="00A827E9" w:rsidRPr="00D935EB" w:rsidRDefault="00A827E9" w:rsidP="00D935EB">
      <w:pPr>
        <w:pStyle w:val="ListParagraph"/>
        <w:numPr>
          <w:ilvl w:val="0"/>
          <w:numId w:val="37"/>
        </w:numPr>
        <w:jc w:val="both"/>
        <w:rPr>
          <w:b/>
        </w:rPr>
      </w:pPr>
      <w:r w:rsidRPr="00D935EB">
        <w:rPr>
          <w:b/>
        </w:rPr>
        <w:lastRenderedPageBreak/>
        <w:t>Staff Development, Training and Education</w:t>
      </w:r>
    </w:p>
    <w:p w14:paraId="612BE071" w14:textId="77777777" w:rsidR="00D935EB" w:rsidRPr="00D935EB" w:rsidRDefault="00D935EB" w:rsidP="00D935EB">
      <w:pPr>
        <w:pStyle w:val="ListParagraph"/>
        <w:ind w:left="360"/>
        <w:jc w:val="both"/>
        <w:rPr>
          <w:b/>
          <w:sz w:val="14"/>
          <w:szCs w:val="14"/>
        </w:rPr>
      </w:pPr>
    </w:p>
    <w:p w14:paraId="15B44170" w14:textId="77777777" w:rsidR="00A827E9" w:rsidRPr="004070B6" w:rsidRDefault="00A827E9" w:rsidP="004070B6">
      <w:pPr>
        <w:pStyle w:val="ListParagraph"/>
        <w:numPr>
          <w:ilvl w:val="0"/>
          <w:numId w:val="4"/>
        </w:numPr>
        <w:jc w:val="both"/>
        <w:rPr>
          <w:b/>
        </w:rPr>
      </w:pPr>
      <w:r w:rsidRPr="00FE5E19">
        <w:t>The post holder will be required to undertake mandatory training and is responsible for keeping this training up to date</w:t>
      </w:r>
      <w:r w:rsidR="004070B6">
        <w:t>.</w:t>
      </w:r>
    </w:p>
    <w:p w14:paraId="3F3F3363" w14:textId="77777777" w:rsidR="00A827E9" w:rsidRPr="00FE5E19" w:rsidRDefault="00A827E9" w:rsidP="004070B6">
      <w:pPr>
        <w:pStyle w:val="ListParagraph"/>
        <w:numPr>
          <w:ilvl w:val="0"/>
          <w:numId w:val="4"/>
        </w:numPr>
        <w:jc w:val="both"/>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4070B6">
        <w:t>.</w:t>
      </w:r>
    </w:p>
    <w:p w14:paraId="76A344AA" w14:textId="77777777" w:rsidR="00A827E9" w:rsidRPr="00FE5E19" w:rsidRDefault="00A827E9" w:rsidP="004070B6">
      <w:pPr>
        <w:pStyle w:val="ListParagraph"/>
        <w:numPr>
          <w:ilvl w:val="0"/>
          <w:numId w:val="4"/>
        </w:numPr>
        <w:jc w:val="both"/>
      </w:pPr>
      <w:r w:rsidRPr="00FE5E19">
        <w:t xml:space="preserve">The Trust will </w:t>
      </w:r>
      <w:proofErr w:type="gramStart"/>
      <w:r w:rsidRPr="00FE5E19">
        <w:t>provide assistance</w:t>
      </w:r>
      <w:proofErr w:type="gramEnd"/>
      <w:r w:rsidRPr="00FE5E19">
        <w:t xml:space="preserve"> and agreed development to enable the post holder to achieve their objectives and standards in line with the development plan</w:t>
      </w:r>
      <w:r w:rsidR="004070B6">
        <w:t>.</w:t>
      </w:r>
      <w:r w:rsidRPr="00FE5E19">
        <w:t xml:space="preserve"> </w:t>
      </w:r>
    </w:p>
    <w:p w14:paraId="708E1694" w14:textId="77777777" w:rsidR="00A827E9" w:rsidRPr="00FE5E19" w:rsidRDefault="00A827E9" w:rsidP="004070B6">
      <w:pPr>
        <w:pStyle w:val="ListParagraph"/>
        <w:numPr>
          <w:ilvl w:val="0"/>
          <w:numId w:val="4"/>
        </w:numPr>
        <w:jc w:val="both"/>
      </w:pPr>
      <w:r w:rsidRPr="00FE5E19">
        <w:t>If the post holder feels he/she is not achieving their objective as agreed in the development plan they will bring it to the attention of their supervisor or manager at the earliest opportunity</w:t>
      </w:r>
      <w:r w:rsidR="004070B6">
        <w:t>.</w:t>
      </w:r>
    </w:p>
    <w:p w14:paraId="16053077" w14:textId="77777777" w:rsidR="00A827E9" w:rsidRPr="00FE5E19" w:rsidRDefault="00A827E9" w:rsidP="004070B6">
      <w:pPr>
        <w:pStyle w:val="ListParagraph"/>
        <w:jc w:val="both"/>
      </w:pPr>
    </w:p>
    <w:p w14:paraId="60211314" w14:textId="283C28BA" w:rsidR="00A827E9" w:rsidRPr="00D935EB" w:rsidRDefault="00A827E9" w:rsidP="00D935EB">
      <w:pPr>
        <w:pStyle w:val="ListParagraph"/>
        <w:numPr>
          <w:ilvl w:val="0"/>
          <w:numId w:val="37"/>
        </w:numPr>
        <w:jc w:val="both"/>
        <w:rPr>
          <w:b/>
        </w:rPr>
      </w:pPr>
      <w:r w:rsidRPr="00D935EB">
        <w:rPr>
          <w:b/>
        </w:rPr>
        <w:t>Health and Safety</w:t>
      </w:r>
    </w:p>
    <w:p w14:paraId="6C62E01A" w14:textId="77777777" w:rsidR="00D935EB" w:rsidRPr="00D935EB" w:rsidRDefault="00D935EB" w:rsidP="00D935EB">
      <w:pPr>
        <w:pStyle w:val="ListParagraph"/>
        <w:ind w:left="360"/>
        <w:jc w:val="both"/>
        <w:rPr>
          <w:b/>
          <w:sz w:val="14"/>
          <w:szCs w:val="14"/>
        </w:rPr>
      </w:pPr>
    </w:p>
    <w:p w14:paraId="6FE5DBE7" w14:textId="77777777" w:rsidR="00A827E9" w:rsidRDefault="00A827E9" w:rsidP="004070B6">
      <w:pPr>
        <w:pStyle w:val="ListParagraph"/>
        <w:numPr>
          <w:ilvl w:val="0"/>
          <w:numId w:val="5"/>
        </w:numPr>
        <w:jc w:val="both"/>
      </w:pPr>
      <w:r w:rsidRPr="00FE5E19">
        <w:t xml:space="preserve">Work in accordance with Health and Safety regulations at all </w:t>
      </w:r>
      <w:proofErr w:type="gramStart"/>
      <w:r w:rsidRPr="00FE5E19">
        <w:t>time</w:t>
      </w:r>
      <w:proofErr w:type="gramEnd"/>
      <w:r w:rsidR="004070B6">
        <w:t>.</w:t>
      </w:r>
    </w:p>
    <w:p w14:paraId="60320D80" w14:textId="77777777" w:rsidR="00A827E9" w:rsidRDefault="00A827E9" w:rsidP="004070B6">
      <w:pPr>
        <w:pStyle w:val="ListParagraph"/>
        <w:numPr>
          <w:ilvl w:val="0"/>
          <w:numId w:val="5"/>
        </w:numPr>
        <w:jc w:val="both"/>
      </w:pPr>
      <w:r w:rsidRPr="00FE5E19">
        <w:t>Report any incidents of breaches of Health and Safety and report any dangerous acts or omissions that are seen in the course of duty that compromise the Health and Safety of staff or patients using the Trust Health and Safety policy</w:t>
      </w:r>
      <w:r w:rsidR="004070B6">
        <w:t>.</w:t>
      </w:r>
    </w:p>
    <w:p w14:paraId="7B3CC695" w14:textId="77777777" w:rsidR="00A827E9" w:rsidRDefault="00A827E9" w:rsidP="004070B6">
      <w:pPr>
        <w:pStyle w:val="ListParagraph"/>
        <w:numPr>
          <w:ilvl w:val="0"/>
          <w:numId w:val="5"/>
        </w:numPr>
        <w:jc w:val="both"/>
      </w:pPr>
      <w:r w:rsidRPr="00FE5E19">
        <w:t>Comply with audit recommendations and risk assessment recommendations to make the workplace and work practice safer</w:t>
      </w:r>
      <w:r w:rsidR="004070B6">
        <w:t>.</w:t>
      </w:r>
    </w:p>
    <w:p w14:paraId="659B2F39" w14:textId="77777777" w:rsidR="00A827E9" w:rsidRPr="00FE5E19" w:rsidRDefault="00A827E9" w:rsidP="004070B6">
      <w:pPr>
        <w:pStyle w:val="ListParagraph"/>
        <w:numPr>
          <w:ilvl w:val="0"/>
          <w:numId w:val="5"/>
        </w:numPr>
        <w:jc w:val="both"/>
      </w:pPr>
      <w:r w:rsidRPr="00FE5E19">
        <w:t>Assist when required to do so, in any risk assessment activity undertaken.</w:t>
      </w:r>
    </w:p>
    <w:p w14:paraId="0D6F8988" w14:textId="77777777" w:rsidR="00A827E9" w:rsidRPr="00FE5E19" w:rsidRDefault="00A827E9" w:rsidP="004070B6">
      <w:pPr>
        <w:jc w:val="both"/>
      </w:pPr>
    </w:p>
    <w:p w14:paraId="0AFBE87F" w14:textId="77777777" w:rsidR="00A827E9" w:rsidRPr="00FE5E19" w:rsidRDefault="00A827E9" w:rsidP="004070B6">
      <w:pPr>
        <w:jc w:val="both"/>
      </w:pPr>
    </w:p>
    <w:p w14:paraId="7D130B8D" w14:textId="77777777" w:rsidR="00A827E9" w:rsidRDefault="00A827E9" w:rsidP="004070B6">
      <w:pPr>
        <w:jc w:val="both"/>
        <w:rPr>
          <w:b/>
        </w:rPr>
      </w:pPr>
      <w:r w:rsidRPr="00FE5E19">
        <w:rPr>
          <w:b/>
        </w:rPr>
        <w:t>TERMS AND CONDITIONS OF SERVICE</w:t>
      </w:r>
    </w:p>
    <w:p w14:paraId="16134AA5" w14:textId="77777777" w:rsidR="00D935EB" w:rsidRPr="00D935EB" w:rsidRDefault="00D935EB" w:rsidP="004070B6">
      <w:pPr>
        <w:jc w:val="both"/>
        <w:rPr>
          <w:b/>
          <w:sz w:val="16"/>
          <w:szCs w:val="16"/>
        </w:rPr>
      </w:pPr>
    </w:p>
    <w:p w14:paraId="5EAF21FF" w14:textId="77777777" w:rsidR="00A827E9" w:rsidRPr="00FE5E19" w:rsidRDefault="00A827E9" w:rsidP="004070B6">
      <w:pPr>
        <w:jc w:val="both"/>
      </w:pPr>
      <w:r w:rsidRPr="00FE5E19">
        <w:t>The post holder will be required to work at any location where the Trust provides services.</w:t>
      </w:r>
    </w:p>
    <w:p w14:paraId="7FB8248D" w14:textId="77777777" w:rsidR="00A827E9" w:rsidRPr="00FE5E19" w:rsidRDefault="00A827E9" w:rsidP="004070B6">
      <w:pPr>
        <w:jc w:val="both"/>
      </w:pPr>
    </w:p>
    <w:p w14:paraId="565F2B29" w14:textId="77777777" w:rsidR="00A827E9" w:rsidRPr="00FE5E19" w:rsidRDefault="00A827E9" w:rsidP="004070B6">
      <w:pPr>
        <w:jc w:val="both"/>
        <w:rPr>
          <w:lang w:val="en-US"/>
        </w:rPr>
      </w:pPr>
      <w:r w:rsidRPr="00FE5E19">
        <w:rPr>
          <w:lang w:val="en-US"/>
        </w:rPr>
        <w:t xml:space="preserve">All professional and managerial staff are required to work in accordance with their </w:t>
      </w:r>
      <w:proofErr w:type="gramStart"/>
      <w:r w:rsidRPr="00FE5E19">
        <w:rPr>
          <w:lang w:val="en-US"/>
        </w:rPr>
        <w:t>particular Code</w:t>
      </w:r>
      <w:proofErr w:type="gramEnd"/>
      <w:r w:rsidRPr="00FE5E19">
        <w:rPr>
          <w:lang w:val="en-US"/>
        </w:rPr>
        <w:t xml:space="preserve"> of Conduct. Failure to do so may result in disciplinary action (please refer to disciplinary policy for further information).</w:t>
      </w:r>
    </w:p>
    <w:p w14:paraId="1C079A24" w14:textId="77777777" w:rsidR="00A827E9" w:rsidRPr="00FE5E19" w:rsidRDefault="00A827E9" w:rsidP="004070B6">
      <w:pPr>
        <w:jc w:val="both"/>
        <w:rPr>
          <w:lang w:val="en-US"/>
        </w:rPr>
      </w:pPr>
    </w:p>
    <w:p w14:paraId="6AB10D2D" w14:textId="77777777" w:rsidR="00A827E9" w:rsidRPr="00FE5E19" w:rsidRDefault="00A827E9" w:rsidP="004070B6">
      <w:pPr>
        <w:jc w:val="both"/>
        <w:rPr>
          <w:lang w:val="en-US"/>
        </w:rPr>
      </w:pPr>
      <w:r w:rsidRPr="00FE5E19">
        <w:t>In carrying out their duties the post holder must promote equality of opportunity and take every opportunity to eliminate discrimination.</w:t>
      </w:r>
    </w:p>
    <w:p w14:paraId="255356BC" w14:textId="77777777" w:rsidR="00A827E9" w:rsidRPr="00FE5E19" w:rsidRDefault="00A827E9" w:rsidP="004070B6">
      <w:pPr>
        <w:jc w:val="both"/>
      </w:pPr>
    </w:p>
    <w:p w14:paraId="0933268B" w14:textId="77777777" w:rsidR="00A827E9" w:rsidRPr="00FE5E19" w:rsidRDefault="00A827E9" w:rsidP="004070B6">
      <w:pPr>
        <w:jc w:val="both"/>
      </w:pPr>
      <w:r w:rsidRPr="00FE5E19">
        <w:t xml:space="preserve">The post holder is required to keep confidential all information and documentation relating to either a patient, a member of staff or Directorate’s business, which he/she </w:t>
      </w:r>
      <w:proofErr w:type="gramStart"/>
      <w:r w:rsidRPr="00FE5E19">
        <w:t>comes into contact with</w:t>
      </w:r>
      <w:proofErr w:type="gramEnd"/>
      <w:r w:rsidRPr="00FE5E19">
        <w:t>.  All staff are expected to respect the requirements of the Data Protection Act 1998, as this incorporates the need for a high standard of data quality, confidentiality and information security.</w:t>
      </w:r>
    </w:p>
    <w:p w14:paraId="0A5A5779" w14:textId="77777777" w:rsidR="00A827E9" w:rsidRPr="00FE5E19" w:rsidRDefault="00A827E9" w:rsidP="004070B6">
      <w:pPr>
        <w:jc w:val="both"/>
      </w:pPr>
    </w:p>
    <w:p w14:paraId="46DA808B" w14:textId="77777777" w:rsidR="00A827E9" w:rsidRPr="00FE5E19" w:rsidRDefault="00A827E9" w:rsidP="004070B6">
      <w:pPr>
        <w:jc w:val="both"/>
      </w:pPr>
      <w:r w:rsidRPr="00FE5E19">
        <w:t xml:space="preserve">The Trust adopted a “bare below the elbow policy” in January 2008. The trust expects that all staff adhere to the policy in the clinical areas and settings where health care is provided e.g. the </w:t>
      </w:r>
      <w:r w:rsidR="00B27F4F" w:rsidRPr="00FE5E19">
        <w:t>patient’s</w:t>
      </w:r>
      <w:r w:rsidRPr="00FE5E19">
        <w:t xml:space="preserve"> own home. The policy statement is accessible on the intranet and defines the clinical area. Individuals can expect to be challenged if they are observed not to be adhering to the policy statement.</w:t>
      </w:r>
    </w:p>
    <w:p w14:paraId="47822831" w14:textId="77777777" w:rsidR="00A827E9" w:rsidRDefault="00A827E9" w:rsidP="004070B6">
      <w:pPr>
        <w:jc w:val="both"/>
      </w:pPr>
    </w:p>
    <w:p w14:paraId="4ED88B79" w14:textId="77777777" w:rsidR="00D935EB" w:rsidRDefault="00D935EB" w:rsidP="004070B6">
      <w:pPr>
        <w:jc w:val="both"/>
      </w:pPr>
    </w:p>
    <w:p w14:paraId="0BE523AE" w14:textId="77777777" w:rsidR="00D935EB" w:rsidRDefault="00D935EB" w:rsidP="004070B6">
      <w:pPr>
        <w:jc w:val="both"/>
      </w:pPr>
    </w:p>
    <w:p w14:paraId="5815DDF8" w14:textId="77777777" w:rsidR="00D935EB" w:rsidRPr="00FE5E19" w:rsidRDefault="00D935EB" w:rsidP="004070B6">
      <w:pPr>
        <w:jc w:val="both"/>
      </w:pPr>
    </w:p>
    <w:p w14:paraId="674CB584" w14:textId="77777777" w:rsidR="00A827E9" w:rsidRPr="00FE5E19" w:rsidRDefault="00A827E9" w:rsidP="004070B6">
      <w:pPr>
        <w:jc w:val="both"/>
      </w:pPr>
      <w:r w:rsidRPr="00FE5E19">
        <w:t xml:space="preserve">The post holder is responsible for taking reasonable care </w:t>
      </w:r>
      <w:proofErr w:type="gramStart"/>
      <w:r w:rsidRPr="00FE5E19">
        <w:t>with regard to</w:t>
      </w:r>
      <w:proofErr w:type="gramEnd"/>
      <w:r w:rsidRPr="00FE5E19">
        <w:t xml:space="preserve"> him/her as well as for any colleagues, patients or visitors who might be affected by any act or failure to act by the post holder in accordance with the Trust’s policies or Health and Safety at Work.</w:t>
      </w:r>
    </w:p>
    <w:p w14:paraId="04DC815E" w14:textId="77777777" w:rsidR="00A827E9" w:rsidRPr="00FE5E19" w:rsidRDefault="00A827E9" w:rsidP="004070B6">
      <w:pPr>
        <w:jc w:val="both"/>
      </w:pPr>
    </w:p>
    <w:p w14:paraId="1A5BA2A8" w14:textId="77777777" w:rsidR="00A827E9" w:rsidRPr="00FE5E19" w:rsidRDefault="00A827E9" w:rsidP="004070B6">
      <w:pPr>
        <w:jc w:val="both"/>
        <w:rPr>
          <w:color w:val="000080"/>
        </w:rPr>
      </w:pPr>
      <w:r w:rsidRPr="00FE5E19">
        <w:t xml:space="preserve">These duties and responsibilities are neither exclusive nor exhaustive and management reserve the right to require staff to undertake other duties and responsibilities consistent with the grade of the post in consultation with the </w:t>
      </w:r>
    </w:p>
    <w:p w14:paraId="487BC0A7" w14:textId="77777777" w:rsidR="00A827E9" w:rsidRPr="00FE5E19" w:rsidRDefault="00A827E9" w:rsidP="004070B6">
      <w:pPr>
        <w:jc w:val="both"/>
      </w:pPr>
      <w:r w:rsidRPr="00FE5E19">
        <w:t>post holder.</w:t>
      </w:r>
    </w:p>
    <w:p w14:paraId="4E9A944B" w14:textId="77777777" w:rsidR="00A827E9" w:rsidRPr="00FE5E19" w:rsidRDefault="00A827E9" w:rsidP="004070B6">
      <w:pPr>
        <w:jc w:val="both"/>
      </w:pPr>
    </w:p>
    <w:p w14:paraId="1B37E1FB" w14:textId="77777777" w:rsidR="00A827E9" w:rsidRPr="00FE5E19" w:rsidRDefault="00A827E9" w:rsidP="004070B6">
      <w:pPr>
        <w:jc w:val="both"/>
      </w:pPr>
      <w:r w:rsidRPr="00FE5E19">
        <w:t>This job description is an outline of the duties and conditions of the post and may be subject to change in detail or emphasis in the light of future developments.</w:t>
      </w:r>
    </w:p>
    <w:p w14:paraId="49E520C4" w14:textId="77777777" w:rsidR="00A827E9" w:rsidRPr="00FE5E19" w:rsidRDefault="00A827E9" w:rsidP="004070B6">
      <w:pPr>
        <w:pStyle w:val="Heading5"/>
        <w:jc w:val="both"/>
        <w:rPr>
          <w:rFonts w:ascii="Arial" w:hAnsi="Arial" w:cs="Arial"/>
          <w:bCs w:val="0"/>
          <w:i w:val="0"/>
          <w:sz w:val="24"/>
          <w:szCs w:val="24"/>
        </w:rPr>
      </w:pPr>
      <w:r w:rsidRPr="00FE5E19">
        <w:rPr>
          <w:rFonts w:ascii="Arial" w:hAnsi="Arial" w:cs="Arial"/>
          <w:bCs w:val="0"/>
          <w:i w:val="0"/>
          <w:sz w:val="24"/>
          <w:szCs w:val="24"/>
        </w:rPr>
        <w:t>Continuing Professional Development</w:t>
      </w:r>
    </w:p>
    <w:p w14:paraId="7626DD16" w14:textId="77777777" w:rsidR="00A827E9" w:rsidRPr="00FE5E19" w:rsidRDefault="00A827E9" w:rsidP="004070B6">
      <w:pPr>
        <w:jc w:val="both"/>
      </w:pPr>
      <w:r w:rsidRPr="00FE5E19">
        <w:t>The post holder will be expected to undertake ongoing personal, professional and management development in line with the responsibilities of the post.</w:t>
      </w:r>
    </w:p>
    <w:p w14:paraId="4BFC85AF" w14:textId="77777777" w:rsidR="00A827E9" w:rsidRPr="00FE5E19" w:rsidRDefault="00A827E9" w:rsidP="004070B6">
      <w:pPr>
        <w:jc w:val="both"/>
      </w:pPr>
    </w:p>
    <w:p w14:paraId="31A16B9C" w14:textId="77777777" w:rsidR="00A827E9" w:rsidRPr="00FE5E19" w:rsidRDefault="00A827E9" w:rsidP="004070B6">
      <w:pPr>
        <w:pStyle w:val="Heading1"/>
        <w:numPr>
          <w:ilvl w:val="12"/>
          <w:numId w:val="0"/>
        </w:numPr>
        <w:jc w:val="both"/>
        <w:rPr>
          <w:rFonts w:cs="Arial"/>
          <w:szCs w:val="24"/>
        </w:rPr>
      </w:pPr>
      <w:r w:rsidRPr="00FE5E19">
        <w:rPr>
          <w:rFonts w:cs="Arial"/>
          <w:szCs w:val="24"/>
        </w:rPr>
        <w:t>Smoke Free Policy</w:t>
      </w:r>
    </w:p>
    <w:p w14:paraId="18A9FBC4" w14:textId="77777777" w:rsidR="00A827E9" w:rsidRPr="00FE5E19" w:rsidRDefault="00A827E9" w:rsidP="004070B6">
      <w:pPr>
        <w:numPr>
          <w:ilvl w:val="12"/>
          <w:numId w:val="0"/>
        </w:numPr>
        <w:tabs>
          <w:tab w:val="left" w:pos="0"/>
        </w:tabs>
        <w:jc w:val="both"/>
        <w:rPr>
          <w:b/>
        </w:rPr>
      </w:pPr>
    </w:p>
    <w:p w14:paraId="4C2C5B9B" w14:textId="77777777" w:rsidR="00A827E9" w:rsidRPr="00FE5E19" w:rsidRDefault="00A827E9" w:rsidP="004070B6">
      <w:pPr>
        <w:numPr>
          <w:ilvl w:val="12"/>
          <w:numId w:val="0"/>
        </w:numPr>
        <w:tabs>
          <w:tab w:val="left" w:pos="0"/>
        </w:tabs>
        <w:jc w:val="both"/>
      </w:pPr>
      <w:r w:rsidRPr="00FE5E19">
        <w:t xml:space="preserve">The Mid Yorkshire Hospitals NHS </w:t>
      </w:r>
      <w:r w:rsidR="00B27F4F" w:rsidRPr="00FE5E19">
        <w:t>Trust has</w:t>
      </w:r>
      <w:r w:rsidRPr="00FE5E19">
        <w:t xml:space="preserve"> a Smoke Free Policy  </w:t>
      </w:r>
    </w:p>
    <w:p w14:paraId="5CC31522" w14:textId="77777777" w:rsidR="00A827E9" w:rsidRPr="00FE5E19" w:rsidRDefault="00A827E9" w:rsidP="004070B6">
      <w:pPr>
        <w:numPr>
          <w:ilvl w:val="12"/>
          <w:numId w:val="0"/>
        </w:numPr>
        <w:tabs>
          <w:tab w:val="left" w:pos="0"/>
        </w:tabs>
        <w:jc w:val="both"/>
      </w:pPr>
    </w:p>
    <w:p w14:paraId="430EB2A9" w14:textId="77777777" w:rsidR="00A827E9" w:rsidRPr="00FE5E19" w:rsidRDefault="00A827E9" w:rsidP="004070B6">
      <w:pPr>
        <w:numPr>
          <w:ilvl w:val="12"/>
          <w:numId w:val="0"/>
        </w:numPr>
        <w:tabs>
          <w:tab w:val="left" w:pos="0"/>
        </w:tabs>
        <w:jc w:val="both"/>
      </w:pPr>
      <w:r w:rsidRPr="00FE5E19">
        <w:t>Smoking is not permitted: -</w:t>
      </w:r>
    </w:p>
    <w:p w14:paraId="25E8DA28" w14:textId="77777777" w:rsidR="00A827E9" w:rsidRPr="00FE5E19" w:rsidRDefault="00A827E9" w:rsidP="004070B6">
      <w:pPr>
        <w:numPr>
          <w:ilvl w:val="12"/>
          <w:numId w:val="0"/>
        </w:numPr>
        <w:tabs>
          <w:tab w:val="left" w:pos="0"/>
        </w:tabs>
        <w:jc w:val="both"/>
      </w:pPr>
    </w:p>
    <w:p w14:paraId="7106056C" w14:textId="77777777" w:rsidR="00A827E9" w:rsidRPr="00FE5E19" w:rsidRDefault="00A827E9" w:rsidP="004070B6">
      <w:pPr>
        <w:numPr>
          <w:ilvl w:val="0"/>
          <w:numId w:val="6"/>
        </w:numPr>
        <w:tabs>
          <w:tab w:val="left" w:pos="720"/>
        </w:tabs>
        <w:jc w:val="both"/>
      </w:pPr>
      <w:r w:rsidRPr="00FE5E19">
        <w:t xml:space="preserve">Inside any building owned or used by or in areas used by Mid Yorkshire Hospitals NHS </w:t>
      </w:r>
      <w:proofErr w:type="gramStart"/>
      <w:r w:rsidRPr="00FE5E19">
        <w:t>Trust  staff</w:t>
      </w:r>
      <w:proofErr w:type="gramEnd"/>
      <w:r w:rsidRPr="00FE5E19">
        <w:t xml:space="preserve"> in buildings shared with other organisations</w:t>
      </w:r>
    </w:p>
    <w:p w14:paraId="0F0AF8B9" w14:textId="77777777" w:rsidR="00A827E9" w:rsidRPr="00FE5E19" w:rsidRDefault="00A827E9" w:rsidP="004070B6">
      <w:pPr>
        <w:numPr>
          <w:ilvl w:val="0"/>
          <w:numId w:val="6"/>
        </w:numPr>
        <w:tabs>
          <w:tab w:val="left" w:pos="720"/>
        </w:tabs>
        <w:jc w:val="both"/>
      </w:pPr>
      <w:r w:rsidRPr="00FE5E19">
        <w:t xml:space="preserve">In the grounds and car parks of premises of The Mid Yorkshire Hospitals NHS Trust  </w:t>
      </w:r>
    </w:p>
    <w:p w14:paraId="32F487AE" w14:textId="77777777" w:rsidR="00A827E9" w:rsidRPr="00FE5E19" w:rsidRDefault="00A827E9" w:rsidP="004070B6">
      <w:pPr>
        <w:numPr>
          <w:ilvl w:val="0"/>
          <w:numId w:val="6"/>
        </w:numPr>
        <w:tabs>
          <w:tab w:val="left" w:pos="709"/>
        </w:tabs>
        <w:jc w:val="both"/>
      </w:pPr>
      <w:r w:rsidRPr="00FE5E19">
        <w:t xml:space="preserve">In the entrances of any The Mid Yorkshire Hospitals NHS </w:t>
      </w:r>
      <w:proofErr w:type="gramStart"/>
      <w:r w:rsidRPr="00FE5E19">
        <w:t>Trust  buildings</w:t>
      </w:r>
      <w:proofErr w:type="gramEnd"/>
    </w:p>
    <w:p w14:paraId="6A05FA12" w14:textId="77777777" w:rsidR="00A827E9" w:rsidRPr="00FE5E19" w:rsidRDefault="00A827E9" w:rsidP="004070B6">
      <w:pPr>
        <w:numPr>
          <w:ilvl w:val="0"/>
          <w:numId w:val="6"/>
        </w:numPr>
        <w:tabs>
          <w:tab w:val="left" w:pos="709"/>
        </w:tabs>
        <w:jc w:val="both"/>
      </w:pPr>
      <w:r w:rsidRPr="00FE5E19">
        <w:t xml:space="preserve">In the immediate areas outside The Mid Yorkshire Hospitals NHS Trust  </w:t>
      </w:r>
    </w:p>
    <w:p w14:paraId="025778E8" w14:textId="77777777" w:rsidR="00A827E9" w:rsidRPr="00FE5E19" w:rsidRDefault="00A827E9" w:rsidP="004070B6">
      <w:pPr>
        <w:numPr>
          <w:ilvl w:val="0"/>
          <w:numId w:val="6"/>
        </w:numPr>
        <w:tabs>
          <w:tab w:val="left" w:pos="709"/>
        </w:tabs>
        <w:jc w:val="both"/>
      </w:pPr>
      <w:r w:rsidRPr="00FE5E19">
        <w:t xml:space="preserve">In vehicles owned or leased by The Mid Yorkshire Hospitals NHS Trust  </w:t>
      </w:r>
    </w:p>
    <w:p w14:paraId="70C61320" w14:textId="77777777" w:rsidR="00A827E9" w:rsidRPr="00FE5E19" w:rsidRDefault="00A827E9" w:rsidP="004070B6">
      <w:pPr>
        <w:tabs>
          <w:tab w:val="left" w:pos="0"/>
        </w:tabs>
        <w:jc w:val="both"/>
      </w:pPr>
    </w:p>
    <w:p w14:paraId="79D8B154" w14:textId="77777777" w:rsidR="00A827E9" w:rsidRPr="00FE5E19" w:rsidRDefault="00A827E9" w:rsidP="004070B6">
      <w:pPr>
        <w:pStyle w:val="BodyText2"/>
        <w:tabs>
          <w:tab w:val="left" w:pos="0"/>
        </w:tabs>
      </w:pPr>
      <w:r w:rsidRPr="00FE5E19">
        <w:t>Staff are not permitted to smoke whilst in uniform and / or wearing a staff badge in areas where they can be seen by the public.</w:t>
      </w:r>
    </w:p>
    <w:p w14:paraId="0917DA48" w14:textId="77777777" w:rsidR="00A827E9" w:rsidRPr="00FE5E19" w:rsidRDefault="00A827E9" w:rsidP="004070B6">
      <w:pPr>
        <w:tabs>
          <w:tab w:val="left" w:pos="0"/>
        </w:tabs>
        <w:jc w:val="both"/>
      </w:pPr>
    </w:p>
    <w:p w14:paraId="731DABE2" w14:textId="77777777" w:rsidR="00A827E9" w:rsidRPr="00FE5E19" w:rsidRDefault="00A827E9" w:rsidP="004070B6">
      <w:pPr>
        <w:pStyle w:val="BodyText2"/>
        <w:tabs>
          <w:tab w:val="left" w:pos="0"/>
        </w:tabs>
      </w:pPr>
      <w:r w:rsidRPr="00FE5E19">
        <w:t>A copy of the full policy is available.</w:t>
      </w:r>
    </w:p>
    <w:p w14:paraId="5457F1FD" w14:textId="77777777" w:rsidR="00A827E9" w:rsidRPr="00FE5E19" w:rsidRDefault="00A827E9" w:rsidP="004070B6">
      <w:pPr>
        <w:pStyle w:val="BodyText2"/>
        <w:tabs>
          <w:tab w:val="left" w:pos="0"/>
        </w:tabs>
      </w:pPr>
    </w:p>
    <w:p w14:paraId="4CEB5E89" w14:textId="77777777" w:rsidR="00A827E9" w:rsidRPr="00FE5E19" w:rsidRDefault="00A827E9" w:rsidP="004070B6">
      <w:pPr>
        <w:pStyle w:val="BodyText2"/>
        <w:tabs>
          <w:tab w:val="left" w:pos="0"/>
        </w:tabs>
      </w:pPr>
      <w:r w:rsidRPr="00FE5E19">
        <w:t>In the unlikely event of a member of staff not respecting the policy, their line manager will attempt to resolve the situation informally, in the first instance.  Repeated breaches of the policy may result in disciplinary procedures being instigated.</w:t>
      </w:r>
    </w:p>
    <w:p w14:paraId="7C968F9F" w14:textId="77777777" w:rsidR="00A827E9" w:rsidRPr="00FE5E19" w:rsidRDefault="00A827E9" w:rsidP="004070B6">
      <w:pPr>
        <w:tabs>
          <w:tab w:val="left" w:pos="0"/>
        </w:tabs>
        <w:jc w:val="both"/>
      </w:pPr>
      <w:r w:rsidRPr="00FE5E19">
        <w:t xml:space="preserve"> </w:t>
      </w:r>
    </w:p>
    <w:p w14:paraId="203FDB38" w14:textId="77777777" w:rsidR="00A827E9" w:rsidRDefault="00A827E9" w:rsidP="004070B6">
      <w:pPr>
        <w:jc w:val="both"/>
      </w:pPr>
      <w:r w:rsidRPr="00FE5E19">
        <w:t>Any member of staff wishing to stop smoking can contact the Stop Smoking Service</w:t>
      </w:r>
      <w:r w:rsidR="00D935EB">
        <w:t>.</w:t>
      </w:r>
    </w:p>
    <w:p w14:paraId="65B1A06B" w14:textId="77777777" w:rsidR="00D935EB" w:rsidRDefault="00D935EB" w:rsidP="004070B6">
      <w:pPr>
        <w:jc w:val="both"/>
      </w:pPr>
    </w:p>
    <w:p w14:paraId="2FDCFDB9" w14:textId="77777777" w:rsidR="00D935EB" w:rsidRDefault="00D935EB" w:rsidP="00D935EB">
      <w:pPr>
        <w:pStyle w:val="NoSpacing"/>
        <w:rPr>
          <w:bCs/>
        </w:rPr>
      </w:pPr>
    </w:p>
    <w:p w14:paraId="3340054D" w14:textId="77777777" w:rsidR="00D935EB" w:rsidRDefault="00D935EB" w:rsidP="00D935EB">
      <w:pPr>
        <w:pStyle w:val="NoSpacing"/>
        <w:rPr>
          <w:bCs/>
        </w:rPr>
      </w:pPr>
    </w:p>
    <w:p w14:paraId="4B395D8E" w14:textId="77777777" w:rsidR="00D935EB" w:rsidRDefault="00D935EB" w:rsidP="00D935EB">
      <w:pPr>
        <w:pStyle w:val="NoSpacing"/>
        <w:rPr>
          <w:bCs/>
        </w:rPr>
      </w:pPr>
    </w:p>
    <w:p w14:paraId="57102741" w14:textId="77777777" w:rsidR="00D935EB" w:rsidRDefault="00D935EB" w:rsidP="00D935EB">
      <w:pPr>
        <w:pStyle w:val="NoSpacing"/>
        <w:rPr>
          <w:bCs/>
        </w:rPr>
      </w:pPr>
    </w:p>
    <w:p w14:paraId="32753CEE" w14:textId="77777777" w:rsidR="00D935EB" w:rsidRDefault="00D935EB" w:rsidP="00D935EB">
      <w:pPr>
        <w:pStyle w:val="NoSpacing"/>
        <w:rPr>
          <w:bCs/>
        </w:rPr>
      </w:pPr>
    </w:p>
    <w:p w14:paraId="1B1C1484" w14:textId="77777777" w:rsidR="00D935EB" w:rsidRDefault="00D935EB" w:rsidP="00D935EB">
      <w:pPr>
        <w:pStyle w:val="NoSpacing"/>
        <w:rPr>
          <w:bCs/>
        </w:rPr>
      </w:pPr>
    </w:p>
    <w:p w14:paraId="3799F508" w14:textId="77777777" w:rsidR="00D935EB" w:rsidRDefault="00D935EB" w:rsidP="00D935EB">
      <w:pPr>
        <w:pStyle w:val="NoSpacing"/>
        <w:rPr>
          <w:bCs/>
        </w:rPr>
      </w:pPr>
    </w:p>
    <w:p w14:paraId="4BFE7FB8" w14:textId="77777777" w:rsidR="00D935EB" w:rsidRPr="00181040" w:rsidRDefault="00D935EB" w:rsidP="00D935EB">
      <w:pPr>
        <w:pStyle w:val="NoSpacing"/>
        <w:rPr>
          <w:b/>
        </w:rPr>
      </w:pPr>
      <w:r w:rsidRPr="00181040">
        <w:rPr>
          <w:b/>
        </w:rPr>
        <w:lastRenderedPageBreak/>
        <w:t>WYAAT</w:t>
      </w:r>
    </w:p>
    <w:p w14:paraId="7D7683B1" w14:textId="77777777" w:rsidR="00D935EB" w:rsidRDefault="00D935EB" w:rsidP="00D935EB">
      <w:pPr>
        <w:pStyle w:val="NoSpacing"/>
        <w:rPr>
          <w:rFonts w:ascii="Calibri" w:hAnsi="Calibri" w:cs="Calibri"/>
          <w:bCs/>
          <w:sz w:val="22"/>
          <w:szCs w:val="22"/>
        </w:rPr>
      </w:pPr>
    </w:p>
    <w:p w14:paraId="46A712F0" w14:textId="77777777" w:rsidR="00D935EB" w:rsidRDefault="00D935EB" w:rsidP="00D935EB">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128E61EC" w14:textId="77777777" w:rsidR="00D935EB" w:rsidRDefault="00D935EB" w:rsidP="00D935EB">
      <w:pPr>
        <w:pStyle w:val="NoSpacing"/>
        <w:rPr>
          <w:sz w:val="20"/>
        </w:rPr>
      </w:pPr>
    </w:p>
    <w:p w14:paraId="7B4F6150" w14:textId="77777777" w:rsidR="00D935EB" w:rsidRDefault="00D935EB" w:rsidP="00D935EB">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2F553E50" w14:textId="77777777" w:rsidR="00D935EB" w:rsidRDefault="00D935EB" w:rsidP="00D935EB">
      <w:pPr>
        <w:pStyle w:val="NoSpacing"/>
        <w:rPr>
          <w:sz w:val="20"/>
        </w:rPr>
      </w:pPr>
    </w:p>
    <w:p w14:paraId="74444D77" w14:textId="77777777" w:rsidR="00D935EB" w:rsidRDefault="00D935EB" w:rsidP="00D935EB">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1AF574BD" w14:textId="0C1AD9F8" w:rsidR="00D935EB" w:rsidRPr="00FE5E19" w:rsidRDefault="00D935EB" w:rsidP="004070B6">
      <w:pPr>
        <w:jc w:val="both"/>
        <w:sectPr w:rsidR="00D935EB" w:rsidRPr="00FE5E19" w:rsidSect="004816FE">
          <w:headerReference w:type="default" r:id="rId7"/>
          <w:pgSz w:w="11906" w:h="16838"/>
          <w:pgMar w:top="1440" w:right="1440" w:bottom="1440" w:left="1440" w:header="708" w:footer="708" w:gutter="0"/>
          <w:cols w:space="708"/>
          <w:docGrid w:linePitch="360"/>
        </w:sectPr>
      </w:pPr>
    </w:p>
    <w:p w14:paraId="4E60579E" w14:textId="77777777" w:rsidR="00A827E9" w:rsidRPr="00FE5E19" w:rsidRDefault="00A827E9" w:rsidP="00A827E9">
      <w:pPr>
        <w:jc w:val="center"/>
        <w:rPr>
          <w:b/>
        </w:rPr>
      </w:pPr>
      <w:r w:rsidRPr="00FE5E19">
        <w:rPr>
          <w:b/>
        </w:rPr>
        <w:lastRenderedPageBreak/>
        <w:t>PERSON SPECIFICATION</w:t>
      </w:r>
    </w:p>
    <w:p w14:paraId="610E2E86" w14:textId="77777777" w:rsidR="00A827E9" w:rsidRPr="00FE5E19" w:rsidRDefault="00A827E9" w:rsidP="00A827E9">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A827E9" w:rsidRPr="00FE5E19" w14:paraId="5AD34DD6" w14:textId="77777777" w:rsidTr="00B53049">
        <w:trPr>
          <w:trHeight w:val="320"/>
        </w:trPr>
        <w:tc>
          <w:tcPr>
            <w:tcW w:w="14000" w:type="dxa"/>
            <w:gridSpan w:val="4"/>
          </w:tcPr>
          <w:p w14:paraId="781BBA9F" w14:textId="07BE0C6D" w:rsidR="00A827E9" w:rsidRPr="00FE5E19" w:rsidRDefault="00A827E9" w:rsidP="00F23861">
            <w:pPr>
              <w:rPr>
                <w:b/>
                <w:sz w:val="20"/>
                <w:szCs w:val="20"/>
              </w:rPr>
            </w:pPr>
            <w:r w:rsidRPr="00FE5E19">
              <w:rPr>
                <w:b/>
                <w:sz w:val="20"/>
                <w:szCs w:val="20"/>
              </w:rPr>
              <w:t xml:space="preserve">POST TITLE:  </w:t>
            </w:r>
            <w:r w:rsidR="008A5931">
              <w:rPr>
                <w:b/>
                <w:sz w:val="20"/>
                <w:szCs w:val="20"/>
              </w:rPr>
              <w:t xml:space="preserve">Specialist </w:t>
            </w:r>
            <w:r w:rsidR="00D935EB">
              <w:rPr>
                <w:b/>
                <w:sz w:val="20"/>
                <w:szCs w:val="20"/>
              </w:rPr>
              <w:t xml:space="preserve">Pharmacy </w:t>
            </w:r>
            <w:r w:rsidR="009C1DD6">
              <w:rPr>
                <w:b/>
                <w:sz w:val="20"/>
                <w:szCs w:val="20"/>
              </w:rPr>
              <w:t xml:space="preserve">Technician </w:t>
            </w:r>
            <w:r w:rsidR="008A5931">
              <w:rPr>
                <w:b/>
                <w:sz w:val="20"/>
                <w:szCs w:val="20"/>
              </w:rPr>
              <w:t>Dispensary</w:t>
            </w:r>
            <w:r w:rsidR="00F23861">
              <w:rPr>
                <w:b/>
                <w:sz w:val="20"/>
                <w:szCs w:val="20"/>
              </w:rPr>
              <w:t xml:space="preserve"> </w:t>
            </w:r>
            <w:r w:rsidR="009C1DD6">
              <w:rPr>
                <w:b/>
                <w:sz w:val="20"/>
                <w:szCs w:val="20"/>
              </w:rPr>
              <w:t>Services</w:t>
            </w:r>
            <w:r w:rsidRPr="00FE5E19">
              <w:rPr>
                <w:b/>
                <w:sz w:val="20"/>
                <w:szCs w:val="20"/>
              </w:rPr>
              <w:t xml:space="preserve">                  POST REF NO</w:t>
            </w:r>
            <w:r w:rsidR="00D935EB">
              <w:rPr>
                <w:b/>
                <w:sz w:val="20"/>
                <w:szCs w:val="20"/>
              </w:rPr>
              <w:t>: 000455</w:t>
            </w:r>
            <w:r w:rsidRPr="00FE5E19">
              <w:rPr>
                <w:b/>
                <w:sz w:val="20"/>
                <w:szCs w:val="20"/>
              </w:rPr>
              <w:t xml:space="preserve">  </w:t>
            </w:r>
            <w:r w:rsidR="009C1DD6">
              <w:rPr>
                <w:b/>
                <w:sz w:val="20"/>
                <w:szCs w:val="20"/>
              </w:rPr>
              <w:t xml:space="preserve">              </w:t>
            </w:r>
            <w:r w:rsidRPr="00FE5E19">
              <w:rPr>
                <w:b/>
                <w:sz w:val="20"/>
                <w:szCs w:val="20"/>
              </w:rPr>
              <w:t xml:space="preserve"> LOCATION: </w:t>
            </w:r>
            <w:r w:rsidR="00D935EB">
              <w:rPr>
                <w:b/>
                <w:sz w:val="20"/>
                <w:szCs w:val="20"/>
              </w:rPr>
              <w:t>Pinderfields Hospital</w:t>
            </w:r>
          </w:p>
        </w:tc>
      </w:tr>
      <w:tr w:rsidR="00A827E9" w:rsidRPr="00FE5E19" w14:paraId="2CD56E2B" w14:textId="77777777" w:rsidTr="00B53049">
        <w:trPr>
          <w:trHeight w:val="320"/>
        </w:trPr>
        <w:tc>
          <w:tcPr>
            <w:tcW w:w="2235" w:type="dxa"/>
          </w:tcPr>
          <w:p w14:paraId="775DF01E" w14:textId="77777777" w:rsidR="00A827E9" w:rsidRPr="00FE5E19" w:rsidRDefault="00A827E9" w:rsidP="004816FE">
            <w:pPr>
              <w:rPr>
                <w:sz w:val="20"/>
                <w:szCs w:val="20"/>
              </w:rPr>
            </w:pPr>
            <w:r w:rsidRPr="00FE5E19">
              <w:rPr>
                <w:b/>
                <w:sz w:val="20"/>
                <w:szCs w:val="20"/>
              </w:rPr>
              <w:t>Attributes</w:t>
            </w:r>
          </w:p>
        </w:tc>
        <w:tc>
          <w:tcPr>
            <w:tcW w:w="5286" w:type="dxa"/>
          </w:tcPr>
          <w:p w14:paraId="69D1A5E2" w14:textId="77777777" w:rsidR="00A827E9" w:rsidRPr="00FE5E19" w:rsidRDefault="00A827E9" w:rsidP="004816FE">
            <w:pPr>
              <w:rPr>
                <w:sz w:val="20"/>
                <w:szCs w:val="20"/>
              </w:rPr>
            </w:pPr>
            <w:r w:rsidRPr="00FE5E19">
              <w:rPr>
                <w:b/>
                <w:sz w:val="20"/>
                <w:szCs w:val="20"/>
              </w:rPr>
              <w:t>Essential</w:t>
            </w:r>
          </w:p>
        </w:tc>
        <w:tc>
          <w:tcPr>
            <w:tcW w:w="3681" w:type="dxa"/>
          </w:tcPr>
          <w:p w14:paraId="2AD5BA07" w14:textId="77777777" w:rsidR="00A827E9" w:rsidRPr="00FE5E19" w:rsidRDefault="00A827E9" w:rsidP="004816FE">
            <w:pPr>
              <w:rPr>
                <w:b/>
                <w:sz w:val="20"/>
                <w:szCs w:val="20"/>
              </w:rPr>
            </w:pPr>
            <w:r w:rsidRPr="00FE5E19">
              <w:rPr>
                <w:b/>
                <w:sz w:val="20"/>
                <w:szCs w:val="20"/>
              </w:rPr>
              <w:t>Desirable</w:t>
            </w:r>
          </w:p>
        </w:tc>
        <w:tc>
          <w:tcPr>
            <w:tcW w:w="2798" w:type="dxa"/>
          </w:tcPr>
          <w:p w14:paraId="644E59BC" w14:textId="77777777" w:rsidR="00A827E9" w:rsidRPr="00FE5E19" w:rsidRDefault="00A827E9" w:rsidP="004816FE">
            <w:pPr>
              <w:rPr>
                <w:b/>
                <w:sz w:val="20"/>
                <w:szCs w:val="20"/>
              </w:rPr>
            </w:pPr>
            <w:r w:rsidRPr="00FE5E19">
              <w:rPr>
                <w:b/>
                <w:sz w:val="20"/>
                <w:szCs w:val="20"/>
              </w:rPr>
              <w:t>How Identified</w:t>
            </w:r>
          </w:p>
        </w:tc>
      </w:tr>
      <w:tr w:rsidR="0027175A" w:rsidRPr="0027175A" w14:paraId="70AEDCC2" w14:textId="77777777" w:rsidTr="004242F2">
        <w:trPr>
          <w:trHeight w:val="1080"/>
        </w:trPr>
        <w:tc>
          <w:tcPr>
            <w:tcW w:w="2235" w:type="dxa"/>
            <w:tcBorders>
              <w:top w:val="nil"/>
            </w:tcBorders>
          </w:tcPr>
          <w:p w14:paraId="12F03E8A" w14:textId="77777777" w:rsidR="0027175A" w:rsidRPr="0027175A" w:rsidRDefault="0027175A" w:rsidP="004816FE">
            <w:pPr>
              <w:rPr>
                <w:sz w:val="20"/>
                <w:szCs w:val="20"/>
              </w:rPr>
            </w:pPr>
            <w:r w:rsidRPr="0027175A">
              <w:rPr>
                <w:b/>
                <w:sz w:val="20"/>
                <w:szCs w:val="20"/>
              </w:rPr>
              <w:t>Qualifications</w:t>
            </w:r>
          </w:p>
        </w:tc>
        <w:tc>
          <w:tcPr>
            <w:tcW w:w="5286" w:type="dxa"/>
            <w:tcBorders>
              <w:top w:val="nil"/>
            </w:tcBorders>
          </w:tcPr>
          <w:p w14:paraId="259C0296" w14:textId="77777777" w:rsidR="0027175A" w:rsidRPr="0027175A" w:rsidRDefault="0027175A" w:rsidP="0027175A">
            <w:pPr>
              <w:rPr>
                <w:sz w:val="20"/>
              </w:rPr>
            </w:pPr>
            <w:r w:rsidRPr="0027175A">
              <w:rPr>
                <w:sz w:val="20"/>
              </w:rPr>
              <w:t>NVQ3 or BTEC in Pharmaceutical Sciences or equivalent.</w:t>
            </w:r>
          </w:p>
          <w:p w14:paraId="6D1BEEC9" w14:textId="77777777" w:rsidR="0027175A" w:rsidRPr="0027175A" w:rsidRDefault="0027175A" w:rsidP="0027175A">
            <w:pPr>
              <w:rPr>
                <w:sz w:val="20"/>
              </w:rPr>
            </w:pPr>
          </w:p>
          <w:p w14:paraId="63A47AFF" w14:textId="77777777" w:rsidR="0027175A" w:rsidRPr="0027175A" w:rsidRDefault="0027175A" w:rsidP="0027175A">
            <w:pPr>
              <w:contextualSpacing/>
              <w:rPr>
                <w:color w:val="000000"/>
                <w:sz w:val="20"/>
                <w:szCs w:val="20"/>
              </w:rPr>
            </w:pPr>
            <w:r w:rsidRPr="0027175A">
              <w:rPr>
                <w:color w:val="000000"/>
                <w:sz w:val="20"/>
                <w:szCs w:val="20"/>
              </w:rPr>
              <w:t>Registered with the General Pharmaceutical Council</w:t>
            </w:r>
          </w:p>
          <w:p w14:paraId="380F6AB8" w14:textId="77777777" w:rsidR="0027175A" w:rsidRPr="0027175A" w:rsidRDefault="0027175A" w:rsidP="0027175A">
            <w:pPr>
              <w:rPr>
                <w:color w:val="FF0000"/>
                <w:sz w:val="20"/>
                <w:szCs w:val="20"/>
              </w:rPr>
            </w:pPr>
          </w:p>
        </w:tc>
        <w:tc>
          <w:tcPr>
            <w:tcW w:w="3681" w:type="dxa"/>
            <w:tcBorders>
              <w:top w:val="nil"/>
            </w:tcBorders>
          </w:tcPr>
          <w:p w14:paraId="427DE5C4" w14:textId="77777777" w:rsidR="0027175A" w:rsidRDefault="0027175A" w:rsidP="0027175A">
            <w:pPr>
              <w:pStyle w:val="CommentText"/>
            </w:pPr>
            <w:r w:rsidRPr="0027175A">
              <w:t>Evidence of post-</w:t>
            </w:r>
            <w:r w:rsidR="008A5931">
              <w:t>qualification</w:t>
            </w:r>
            <w:r w:rsidR="008A5931" w:rsidRPr="0027175A">
              <w:t xml:space="preserve"> </w:t>
            </w:r>
            <w:r w:rsidRPr="0027175A">
              <w:t xml:space="preserve">study in relevant technical subjects to Diploma / degree level or equivalent. </w:t>
            </w:r>
          </w:p>
          <w:p w14:paraId="72E470A2" w14:textId="77777777" w:rsidR="0027175A" w:rsidRPr="0027175A" w:rsidRDefault="0027175A" w:rsidP="0027175A">
            <w:pPr>
              <w:contextualSpacing/>
              <w:rPr>
                <w:color w:val="000000"/>
                <w:sz w:val="20"/>
                <w:szCs w:val="20"/>
              </w:rPr>
            </w:pPr>
            <w:r w:rsidRPr="0027175A">
              <w:rPr>
                <w:color w:val="000000"/>
                <w:sz w:val="20"/>
                <w:szCs w:val="20"/>
              </w:rPr>
              <w:t>Teaching or Education and Training qualification</w:t>
            </w:r>
          </w:p>
          <w:p w14:paraId="40C1EE4A" w14:textId="77777777" w:rsidR="0027175A" w:rsidRPr="001E6DDF" w:rsidRDefault="001E6DDF" w:rsidP="001E6DDF">
            <w:pPr>
              <w:contextualSpacing/>
              <w:rPr>
                <w:color w:val="000000"/>
                <w:sz w:val="20"/>
                <w:szCs w:val="20"/>
              </w:rPr>
            </w:pPr>
            <w:r>
              <w:rPr>
                <w:color w:val="000000"/>
                <w:sz w:val="20"/>
                <w:szCs w:val="20"/>
              </w:rPr>
              <w:t>NVQ A1 Assessors award</w:t>
            </w:r>
          </w:p>
          <w:p w14:paraId="6ADF5509" w14:textId="77777777" w:rsidR="0027175A" w:rsidRDefault="0027175A" w:rsidP="005343C6">
            <w:pPr>
              <w:rPr>
                <w:sz w:val="22"/>
              </w:rPr>
            </w:pPr>
            <w:r w:rsidRPr="0027175A">
              <w:rPr>
                <w:sz w:val="20"/>
              </w:rPr>
              <w:t>Able to demonstrate detailed knowledge of legislation and current NHS standards relating to supply of medicines</w:t>
            </w:r>
            <w:r w:rsidRPr="0027175A">
              <w:rPr>
                <w:sz w:val="22"/>
              </w:rPr>
              <w:t>.</w:t>
            </w:r>
          </w:p>
          <w:p w14:paraId="14CE3767" w14:textId="77777777" w:rsidR="009C1DD6" w:rsidRPr="0027175A" w:rsidRDefault="009C1DD6" w:rsidP="005343C6">
            <w:pPr>
              <w:rPr>
                <w:color w:val="FF0000"/>
                <w:sz w:val="20"/>
                <w:szCs w:val="20"/>
              </w:rPr>
            </w:pPr>
          </w:p>
        </w:tc>
        <w:tc>
          <w:tcPr>
            <w:tcW w:w="2798" w:type="dxa"/>
            <w:tcBorders>
              <w:top w:val="nil"/>
            </w:tcBorders>
          </w:tcPr>
          <w:p w14:paraId="46302B15" w14:textId="77777777" w:rsidR="00882271" w:rsidRDefault="0027175A" w:rsidP="0027175A">
            <w:pPr>
              <w:ind w:right="-6580"/>
              <w:rPr>
                <w:sz w:val="20"/>
              </w:rPr>
            </w:pPr>
            <w:r w:rsidRPr="0027175A">
              <w:rPr>
                <w:sz w:val="20"/>
              </w:rPr>
              <w:t>Curriculum Vitae/</w:t>
            </w:r>
            <w:r w:rsidR="00882271">
              <w:rPr>
                <w:sz w:val="20"/>
              </w:rPr>
              <w:t xml:space="preserve"> </w:t>
            </w:r>
          </w:p>
          <w:p w14:paraId="40F1951A" w14:textId="77777777" w:rsidR="0027175A" w:rsidRPr="0027175A" w:rsidRDefault="0027175A" w:rsidP="0027175A">
            <w:pPr>
              <w:ind w:right="-6580"/>
              <w:rPr>
                <w:sz w:val="20"/>
              </w:rPr>
            </w:pPr>
            <w:r w:rsidRPr="0027175A">
              <w:rPr>
                <w:sz w:val="20"/>
              </w:rPr>
              <w:t>Application form</w:t>
            </w:r>
          </w:p>
          <w:p w14:paraId="0EF1E36F" w14:textId="77777777" w:rsidR="0027175A" w:rsidRPr="0027175A" w:rsidRDefault="0027175A" w:rsidP="005343C6">
            <w:pPr>
              <w:rPr>
                <w:color w:val="FF0000"/>
                <w:sz w:val="20"/>
                <w:szCs w:val="20"/>
              </w:rPr>
            </w:pPr>
          </w:p>
        </w:tc>
      </w:tr>
      <w:tr w:rsidR="0027175A" w:rsidRPr="0027175A" w14:paraId="40293EC0" w14:textId="77777777" w:rsidTr="004242F2">
        <w:trPr>
          <w:trHeight w:val="1080"/>
        </w:trPr>
        <w:tc>
          <w:tcPr>
            <w:tcW w:w="2235" w:type="dxa"/>
          </w:tcPr>
          <w:p w14:paraId="7F57EA98" w14:textId="77777777" w:rsidR="0027175A" w:rsidRPr="0027175A" w:rsidRDefault="0027175A" w:rsidP="004816FE">
            <w:pPr>
              <w:rPr>
                <w:b/>
                <w:sz w:val="20"/>
                <w:szCs w:val="20"/>
              </w:rPr>
            </w:pPr>
            <w:r w:rsidRPr="0027175A">
              <w:rPr>
                <w:b/>
                <w:sz w:val="20"/>
                <w:szCs w:val="20"/>
              </w:rPr>
              <w:t>Experience</w:t>
            </w:r>
          </w:p>
        </w:tc>
        <w:tc>
          <w:tcPr>
            <w:tcW w:w="5286" w:type="dxa"/>
          </w:tcPr>
          <w:p w14:paraId="6ACFCD9D" w14:textId="77777777" w:rsidR="0027175A" w:rsidRPr="0027175A" w:rsidRDefault="0027175A" w:rsidP="0027175A">
            <w:pPr>
              <w:rPr>
                <w:sz w:val="20"/>
              </w:rPr>
            </w:pPr>
            <w:r w:rsidRPr="0027175A">
              <w:rPr>
                <w:sz w:val="20"/>
              </w:rPr>
              <w:t>Portfolio of evidence for Continuing Professional development.</w:t>
            </w:r>
          </w:p>
          <w:p w14:paraId="410FFEBD" w14:textId="77777777" w:rsidR="0027175A" w:rsidRDefault="0027175A" w:rsidP="0027175A">
            <w:pPr>
              <w:rPr>
                <w:sz w:val="20"/>
              </w:rPr>
            </w:pPr>
            <w:r w:rsidRPr="0027175A">
              <w:rPr>
                <w:sz w:val="20"/>
              </w:rPr>
              <w:t>Detailed knowledge of clinical trial dispensing and recording procedures</w:t>
            </w:r>
          </w:p>
          <w:p w14:paraId="1DAC787F" w14:textId="77777777" w:rsidR="0027175A" w:rsidRPr="0027175A" w:rsidRDefault="0027175A" w:rsidP="0027175A">
            <w:pPr>
              <w:contextualSpacing/>
              <w:rPr>
                <w:color w:val="000000"/>
                <w:sz w:val="20"/>
                <w:szCs w:val="20"/>
              </w:rPr>
            </w:pPr>
            <w:r w:rsidRPr="0027175A">
              <w:rPr>
                <w:color w:val="000000"/>
                <w:sz w:val="20"/>
                <w:szCs w:val="20"/>
              </w:rPr>
              <w:t xml:space="preserve">Accredited Accuracy Checker </w:t>
            </w:r>
          </w:p>
          <w:p w14:paraId="7C975FD3" w14:textId="77777777" w:rsidR="0027175A" w:rsidRPr="0027175A" w:rsidRDefault="0027175A" w:rsidP="0027175A">
            <w:pPr>
              <w:contextualSpacing/>
              <w:rPr>
                <w:color w:val="000000"/>
                <w:sz w:val="20"/>
                <w:szCs w:val="20"/>
              </w:rPr>
            </w:pPr>
            <w:r w:rsidRPr="0027175A">
              <w:rPr>
                <w:color w:val="000000"/>
                <w:sz w:val="20"/>
                <w:szCs w:val="20"/>
              </w:rPr>
              <w:t xml:space="preserve">Training of others </w:t>
            </w:r>
          </w:p>
          <w:p w14:paraId="56440AA0" w14:textId="77777777" w:rsidR="0027175A" w:rsidRPr="0027175A" w:rsidRDefault="0027175A" w:rsidP="0027175A">
            <w:pPr>
              <w:contextualSpacing/>
              <w:rPr>
                <w:color w:val="000000"/>
                <w:sz w:val="20"/>
                <w:szCs w:val="20"/>
              </w:rPr>
            </w:pPr>
            <w:r w:rsidRPr="0027175A">
              <w:rPr>
                <w:color w:val="000000"/>
                <w:sz w:val="20"/>
                <w:szCs w:val="20"/>
              </w:rPr>
              <w:t>Stock control</w:t>
            </w:r>
          </w:p>
          <w:p w14:paraId="0B588866" w14:textId="77777777" w:rsidR="0027175A" w:rsidRDefault="0027175A" w:rsidP="0027175A">
            <w:pPr>
              <w:rPr>
                <w:color w:val="000000"/>
                <w:sz w:val="20"/>
                <w:szCs w:val="20"/>
              </w:rPr>
            </w:pPr>
            <w:r w:rsidRPr="0027175A">
              <w:rPr>
                <w:color w:val="000000"/>
                <w:sz w:val="20"/>
                <w:szCs w:val="20"/>
              </w:rPr>
              <w:t>Working to Standard Operating Procedures</w:t>
            </w:r>
          </w:p>
          <w:p w14:paraId="5E757696" w14:textId="77777777" w:rsidR="009C1DD6" w:rsidRPr="0027175A" w:rsidRDefault="009C1DD6" w:rsidP="0027175A">
            <w:pPr>
              <w:rPr>
                <w:color w:val="FF0000"/>
                <w:sz w:val="20"/>
                <w:szCs w:val="20"/>
              </w:rPr>
            </w:pPr>
          </w:p>
        </w:tc>
        <w:tc>
          <w:tcPr>
            <w:tcW w:w="3681" w:type="dxa"/>
          </w:tcPr>
          <w:p w14:paraId="5B5347E9" w14:textId="77777777" w:rsidR="0027175A" w:rsidRPr="0027175A" w:rsidRDefault="0027175A" w:rsidP="0027175A">
            <w:pPr>
              <w:rPr>
                <w:sz w:val="20"/>
              </w:rPr>
            </w:pPr>
            <w:r w:rsidRPr="0027175A">
              <w:rPr>
                <w:sz w:val="20"/>
              </w:rPr>
              <w:t>In-depth knowledge of national NHS standards for Dispensing.</w:t>
            </w:r>
          </w:p>
          <w:p w14:paraId="24FA934F" w14:textId="77777777" w:rsidR="001E6DDF" w:rsidRPr="0027175A" w:rsidRDefault="001E6DDF" w:rsidP="001E6DDF">
            <w:pPr>
              <w:contextualSpacing/>
              <w:rPr>
                <w:color w:val="000000"/>
                <w:sz w:val="20"/>
                <w:szCs w:val="20"/>
              </w:rPr>
            </w:pPr>
            <w:r w:rsidRPr="0027175A">
              <w:rPr>
                <w:color w:val="000000"/>
                <w:sz w:val="20"/>
                <w:szCs w:val="20"/>
              </w:rPr>
              <w:t>Development and introduction of SOPs</w:t>
            </w:r>
          </w:p>
          <w:p w14:paraId="3BF1F320" w14:textId="77777777" w:rsidR="0027175A" w:rsidRPr="0027175A" w:rsidRDefault="0027175A" w:rsidP="0027175A">
            <w:pPr>
              <w:rPr>
                <w:b/>
                <w:color w:val="FF0000"/>
                <w:sz w:val="20"/>
                <w:szCs w:val="20"/>
              </w:rPr>
            </w:pPr>
          </w:p>
        </w:tc>
        <w:tc>
          <w:tcPr>
            <w:tcW w:w="2798" w:type="dxa"/>
          </w:tcPr>
          <w:p w14:paraId="4C08D9A8" w14:textId="77777777" w:rsidR="00882271" w:rsidRDefault="0027175A" w:rsidP="005343C6">
            <w:pPr>
              <w:rPr>
                <w:sz w:val="20"/>
              </w:rPr>
            </w:pPr>
            <w:r w:rsidRPr="0027175A">
              <w:rPr>
                <w:sz w:val="20"/>
              </w:rPr>
              <w:t>Curriculum Vitae/</w:t>
            </w:r>
          </w:p>
          <w:p w14:paraId="0A92E35E" w14:textId="77777777" w:rsidR="0027175A" w:rsidRPr="0027175A" w:rsidRDefault="0027175A" w:rsidP="005343C6">
            <w:pPr>
              <w:rPr>
                <w:color w:val="FF0000"/>
                <w:sz w:val="20"/>
                <w:szCs w:val="20"/>
              </w:rPr>
            </w:pPr>
            <w:r w:rsidRPr="0027175A">
              <w:rPr>
                <w:sz w:val="20"/>
              </w:rPr>
              <w:t>Application form/ Interview</w:t>
            </w:r>
          </w:p>
        </w:tc>
      </w:tr>
      <w:tr w:rsidR="0027175A" w:rsidRPr="0027175A" w14:paraId="5F0B01FE" w14:textId="77777777" w:rsidTr="004242F2">
        <w:trPr>
          <w:trHeight w:val="269"/>
        </w:trPr>
        <w:tc>
          <w:tcPr>
            <w:tcW w:w="2235" w:type="dxa"/>
          </w:tcPr>
          <w:p w14:paraId="09592F09" w14:textId="77777777" w:rsidR="0027175A" w:rsidRPr="0027175A" w:rsidRDefault="0027175A" w:rsidP="004816FE">
            <w:pPr>
              <w:rPr>
                <w:b/>
                <w:sz w:val="20"/>
                <w:szCs w:val="20"/>
              </w:rPr>
            </w:pPr>
            <w:r w:rsidRPr="0027175A">
              <w:rPr>
                <w:b/>
                <w:sz w:val="20"/>
                <w:szCs w:val="20"/>
              </w:rPr>
              <w:t>Knowledge and Awareness</w:t>
            </w:r>
          </w:p>
        </w:tc>
        <w:tc>
          <w:tcPr>
            <w:tcW w:w="5286" w:type="dxa"/>
          </w:tcPr>
          <w:p w14:paraId="3D6E133C" w14:textId="77777777" w:rsidR="0027175A" w:rsidRPr="0027175A" w:rsidRDefault="0027175A" w:rsidP="0027175A">
            <w:pPr>
              <w:rPr>
                <w:sz w:val="20"/>
              </w:rPr>
            </w:pPr>
            <w:r w:rsidRPr="0027175A">
              <w:rPr>
                <w:sz w:val="20"/>
              </w:rPr>
              <w:t xml:space="preserve">Extensive experience), to include a significant period </w:t>
            </w:r>
            <w:r w:rsidR="008A5931">
              <w:rPr>
                <w:sz w:val="20"/>
              </w:rPr>
              <w:t>relevant service area</w:t>
            </w:r>
          </w:p>
          <w:p w14:paraId="42E4A9A8" w14:textId="77777777" w:rsidR="0027175A" w:rsidRPr="001E6DDF" w:rsidRDefault="001E6DDF" w:rsidP="0027175A">
            <w:pPr>
              <w:rPr>
                <w:color w:val="000000"/>
                <w:sz w:val="20"/>
                <w:szCs w:val="20"/>
              </w:rPr>
            </w:pPr>
            <w:r w:rsidRPr="0027175A">
              <w:rPr>
                <w:color w:val="000000"/>
                <w:sz w:val="20"/>
                <w:szCs w:val="20"/>
              </w:rPr>
              <w:t xml:space="preserve">Knowledge </w:t>
            </w:r>
            <w:r>
              <w:rPr>
                <w:color w:val="000000"/>
                <w:sz w:val="20"/>
                <w:szCs w:val="20"/>
              </w:rPr>
              <w:t>of hospital pharmacy procedures</w:t>
            </w:r>
          </w:p>
          <w:p w14:paraId="594D6919" w14:textId="77777777" w:rsidR="0027175A" w:rsidRPr="0027175A" w:rsidRDefault="0027175A" w:rsidP="0027175A">
            <w:pPr>
              <w:rPr>
                <w:sz w:val="20"/>
              </w:rPr>
            </w:pPr>
            <w:r w:rsidRPr="0027175A">
              <w:rPr>
                <w:sz w:val="20"/>
              </w:rPr>
              <w:t>Knowledge of s</w:t>
            </w:r>
            <w:r w:rsidR="001E6DDF">
              <w:rPr>
                <w:sz w:val="20"/>
              </w:rPr>
              <w:t>pecialist dispensing procedures including clinical trials</w:t>
            </w:r>
          </w:p>
          <w:p w14:paraId="09C5C079" w14:textId="77777777" w:rsidR="0027175A" w:rsidRDefault="0027175A" w:rsidP="0027175A">
            <w:pPr>
              <w:rPr>
                <w:sz w:val="20"/>
              </w:rPr>
            </w:pPr>
            <w:r w:rsidRPr="0027175A">
              <w:rPr>
                <w:sz w:val="20"/>
              </w:rPr>
              <w:t xml:space="preserve">Experience of Medicines Management </w:t>
            </w:r>
          </w:p>
          <w:p w14:paraId="02759403" w14:textId="77777777" w:rsidR="009C1DD6" w:rsidRPr="0027175A" w:rsidRDefault="009C1DD6" w:rsidP="0027175A">
            <w:pPr>
              <w:rPr>
                <w:color w:val="FF0000"/>
                <w:sz w:val="20"/>
                <w:szCs w:val="20"/>
              </w:rPr>
            </w:pPr>
          </w:p>
        </w:tc>
        <w:tc>
          <w:tcPr>
            <w:tcW w:w="3681" w:type="dxa"/>
          </w:tcPr>
          <w:p w14:paraId="73BBF773" w14:textId="77777777" w:rsidR="0027175A" w:rsidRPr="001E6DDF" w:rsidRDefault="0027175A" w:rsidP="001E6DDF">
            <w:pPr>
              <w:rPr>
                <w:color w:val="FF0000"/>
                <w:sz w:val="20"/>
                <w:szCs w:val="20"/>
              </w:rPr>
            </w:pPr>
            <w:r w:rsidRPr="001E6DDF">
              <w:rPr>
                <w:sz w:val="20"/>
              </w:rPr>
              <w:t>Organising and supporting Ward top-up services</w:t>
            </w:r>
          </w:p>
        </w:tc>
        <w:tc>
          <w:tcPr>
            <w:tcW w:w="2798" w:type="dxa"/>
          </w:tcPr>
          <w:p w14:paraId="0D10F81C" w14:textId="77777777" w:rsidR="0027175A" w:rsidRPr="0027175A" w:rsidRDefault="0027175A" w:rsidP="005343C6">
            <w:pPr>
              <w:rPr>
                <w:color w:val="FF0000"/>
                <w:sz w:val="20"/>
                <w:szCs w:val="20"/>
              </w:rPr>
            </w:pPr>
            <w:r w:rsidRPr="0027175A">
              <w:rPr>
                <w:sz w:val="20"/>
              </w:rPr>
              <w:t>Curriculum Vitae/Application form/ Interview</w:t>
            </w:r>
          </w:p>
        </w:tc>
      </w:tr>
      <w:tr w:rsidR="0027175A" w:rsidRPr="0027175A" w14:paraId="327FD00C" w14:textId="77777777" w:rsidTr="00FE5E19">
        <w:trPr>
          <w:trHeight w:val="411"/>
        </w:trPr>
        <w:tc>
          <w:tcPr>
            <w:tcW w:w="2235" w:type="dxa"/>
          </w:tcPr>
          <w:p w14:paraId="4458537A" w14:textId="77777777" w:rsidR="0027175A" w:rsidRPr="0027175A" w:rsidRDefault="0027175A" w:rsidP="004816FE">
            <w:pPr>
              <w:rPr>
                <w:b/>
                <w:sz w:val="20"/>
                <w:szCs w:val="20"/>
              </w:rPr>
            </w:pPr>
            <w:r w:rsidRPr="0027175A">
              <w:rPr>
                <w:b/>
                <w:sz w:val="20"/>
                <w:szCs w:val="20"/>
              </w:rPr>
              <w:t>Skills and Abilities</w:t>
            </w:r>
          </w:p>
        </w:tc>
        <w:tc>
          <w:tcPr>
            <w:tcW w:w="5286" w:type="dxa"/>
          </w:tcPr>
          <w:p w14:paraId="0B873FDF" w14:textId="77777777" w:rsidR="0027175A" w:rsidRPr="0027175A" w:rsidRDefault="0027175A" w:rsidP="0027175A">
            <w:pPr>
              <w:rPr>
                <w:sz w:val="20"/>
              </w:rPr>
            </w:pPr>
            <w:r w:rsidRPr="0027175A">
              <w:rPr>
                <w:sz w:val="20"/>
              </w:rPr>
              <w:t>Proven problem so</w:t>
            </w:r>
            <w:r w:rsidR="001E6DDF">
              <w:rPr>
                <w:sz w:val="20"/>
              </w:rPr>
              <w:t>lving and supervisory skills.</w:t>
            </w:r>
          </w:p>
          <w:p w14:paraId="5EAA0B9A" w14:textId="77777777" w:rsidR="001E6DDF" w:rsidRPr="0027175A" w:rsidRDefault="001E6DDF" w:rsidP="001E6DDF">
            <w:pPr>
              <w:contextualSpacing/>
              <w:rPr>
                <w:color w:val="000000"/>
                <w:sz w:val="20"/>
                <w:szCs w:val="20"/>
              </w:rPr>
            </w:pPr>
            <w:r w:rsidRPr="0027175A">
              <w:rPr>
                <w:color w:val="000000"/>
                <w:sz w:val="20"/>
                <w:szCs w:val="20"/>
              </w:rPr>
              <w:t>Excellent attention to detail</w:t>
            </w:r>
          </w:p>
          <w:p w14:paraId="3C8BF8A0" w14:textId="77777777" w:rsidR="001E6DDF" w:rsidRPr="0027175A" w:rsidRDefault="001E6DDF" w:rsidP="001E6DDF">
            <w:pPr>
              <w:contextualSpacing/>
              <w:rPr>
                <w:color w:val="000000"/>
                <w:sz w:val="20"/>
                <w:szCs w:val="20"/>
              </w:rPr>
            </w:pPr>
            <w:r w:rsidRPr="0027175A">
              <w:rPr>
                <w:color w:val="000000"/>
                <w:sz w:val="20"/>
                <w:szCs w:val="20"/>
              </w:rPr>
              <w:t xml:space="preserve">High-level </w:t>
            </w:r>
            <w:proofErr w:type="gramStart"/>
            <w:r w:rsidRPr="0027175A">
              <w:rPr>
                <w:color w:val="000000"/>
                <w:sz w:val="20"/>
                <w:szCs w:val="20"/>
              </w:rPr>
              <w:t>problem solving</w:t>
            </w:r>
            <w:proofErr w:type="gramEnd"/>
            <w:r w:rsidRPr="0027175A">
              <w:rPr>
                <w:color w:val="000000"/>
                <w:sz w:val="20"/>
                <w:szCs w:val="20"/>
              </w:rPr>
              <w:t xml:space="preserve"> skills</w:t>
            </w:r>
          </w:p>
          <w:p w14:paraId="60CDD842" w14:textId="77777777" w:rsidR="001E6DDF" w:rsidRPr="0027175A" w:rsidRDefault="001E6DDF" w:rsidP="001E6DDF">
            <w:pPr>
              <w:contextualSpacing/>
              <w:rPr>
                <w:color w:val="000000"/>
                <w:sz w:val="20"/>
                <w:szCs w:val="20"/>
              </w:rPr>
            </w:pPr>
            <w:r w:rsidRPr="0027175A">
              <w:rPr>
                <w:color w:val="000000"/>
                <w:sz w:val="20"/>
                <w:szCs w:val="20"/>
              </w:rPr>
              <w:t>Excellent organisational and communication skills (verbal and written)</w:t>
            </w:r>
          </w:p>
          <w:p w14:paraId="53EE366A" w14:textId="77777777" w:rsidR="001E6DDF" w:rsidRPr="0027175A" w:rsidRDefault="001E6DDF" w:rsidP="001E6DDF">
            <w:pPr>
              <w:contextualSpacing/>
              <w:rPr>
                <w:color w:val="000000"/>
                <w:sz w:val="20"/>
                <w:szCs w:val="20"/>
              </w:rPr>
            </w:pPr>
            <w:r w:rsidRPr="0027175A">
              <w:rPr>
                <w:color w:val="000000"/>
                <w:sz w:val="20"/>
                <w:szCs w:val="20"/>
              </w:rPr>
              <w:t>IT skills including basic operations in Microsoft Word and Excel</w:t>
            </w:r>
          </w:p>
          <w:p w14:paraId="74AA638F" w14:textId="77777777" w:rsidR="001E6DDF" w:rsidRPr="0027175A" w:rsidRDefault="001E6DDF" w:rsidP="0027175A">
            <w:pPr>
              <w:rPr>
                <w:color w:val="FF0000"/>
                <w:sz w:val="20"/>
                <w:szCs w:val="20"/>
              </w:rPr>
            </w:pPr>
          </w:p>
        </w:tc>
        <w:tc>
          <w:tcPr>
            <w:tcW w:w="3681" w:type="dxa"/>
          </w:tcPr>
          <w:p w14:paraId="47BA6A19" w14:textId="77777777" w:rsidR="0027175A" w:rsidRPr="0027175A" w:rsidRDefault="0027175A" w:rsidP="0027175A">
            <w:pPr>
              <w:rPr>
                <w:sz w:val="20"/>
              </w:rPr>
            </w:pPr>
            <w:r w:rsidRPr="0027175A">
              <w:rPr>
                <w:sz w:val="20"/>
              </w:rPr>
              <w:lastRenderedPageBreak/>
              <w:t xml:space="preserve">COSHH regulations and </w:t>
            </w:r>
            <w:proofErr w:type="spellStart"/>
            <w:r w:rsidRPr="0027175A">
              <w:rPr>
                <w:sz w:val="20"/>
              </w:rPr>
              <w:t>H&amp;Safety</w:t>
            </w:r>
            <w:proofErr w:type="spellEnd"/>
            <w:r w:rsidRPr="0027175A">
              <w:rPr>
                <w:sz w:val="20"/>
              </w:rPr>
              <w:t xml:space="preserve"> at Work Act</w:t>
            </w:r>
          </w:p>
          <w:p w14:paraId="55851261" w14:textId="77777777" w:rsidR="0027175A" w:rsidRPr="0027175A" w:rsidRDefault="0027175A" w:rsidP="0027175A">
            <w:pPr>
              <w:rPr>
                <w:sz w:val="20"/>
              </w:rPr>
            </w:pPr>
            <w:r w:rsidRPr="0027175A">
              <w:rPr>
                <w:sz w:val="20"/>
              </w:rPr>
              <w:t>Evidence of management course</w:t>
            </w:r>
          </w:p>
          <w:p w14:paraId="6D1EF026" w14:textId="77777777" w:rsidR="009C1DD6" w:rsidRDefault="0027175A">
            <w:pPr>
              <w:rPr>
                <w:sz w:val="20"/>
              </w:rPr>
            </w:pPr>
            <w:r w:rsidRPr="0027175A">
              <w:rPr>
                <w:sz w:val="20"/>
              </w:rPr>
              <w:t>Knowledge of Pharmacy Information Systems</w:t>
            </w:r>
          </w:p>
          <w:p w14:paraId="56EFC4A2" w14:textId="77777777" w:rsidR="001E6DDF" w:rsidRDefault="001E6DDF" w:rsidP="001E6DDF">
            <w:pPr>
              <w:rPr>
                <w:color w:val="000000"/>
                <w:sz w:val="20"/>
                <w:szCs w:val="20"/>
              </w:rPr>
            </w:pPr>
            <w:r w:rsidRPr="0027175A">
              <w:rPr>
                <w:color w:val="000000"/>
                <w:sz w:val="20"/>
                <w:szCs w:val="20"/>
              </w:rPr>
              <w:lastRenderedPageBreak/>
              <w:t>Chairing meetings, constructing agenda and taking professional minutes</w:t>
            </w:r>
          </w:p>
          <w:p w14:paraId="47576B2B" w14:textId="77777777" w:rsidR="009C1DD6" w:rsidRPr="0027175A" w:rsidRDefault="009C1DD6" w:rsidP="001E6DDF">
            <w:pPr>
              <w:rPr>
                <w:color w:val="FF0000"/>
                <w:sz w:val="20"/>
                <w:szCs w:val="20"/>
              </w:rPr>
            </w:pPr>
          </w:p>
        </w:tc>
        <w:tc>
          <w:tcPr>
            <w:tcW w:w="2798" w:type="dxa"/>
          </w:tcPr>
          <w:p w14:paraId="7FB7352C" w14:textId="77777777" w:rsidR="0027175A" w:rsidRPr="0027175A" w:rsidRDefault="0027175A">
            <w:pPr>
              <w:rPr>
                <w:color w:val="FF0000"/>
                <w:sz w:val="20"/>
                <w:szCs w:val="20"/>
              </w:rPr>
            </w:pPr>
            <w:r w:rsidRPr="0027175A">
              <w:rPr>
                <w:sz w:val="20"/>
              </w:rPr>
              <w:lastRenderedPageBreak/>
              <w:t>Curriculum Vitae/Application form/ Interview</w:t>
            </w:r>
          </w:p>
        </w:tc>
      </w:tr>
      <w:tr w:rsidR="0027175A" w:rsidRPr="0027175A" w14:paraId="48BB342A" w14:textId="77777777" w:rsidTr="00B53049">
        <w:trPr>
          <w:trHeight w:val="1080"/>
        </w:trPr>
        <w:tc>
          <w:tcPr>
            <w:tcW w:w="2235" w:type="dxa"/>
          </w:tcPr>
          <w:p w14:paraId="6C5D27F6" w14:textId="77777777" w:rsidR="0027175A" w:rsidRPr="0027175A" w:rsidRDefault="0027175A" w:rsidP="004816FE">
            <w:pPr>
              <w:rPr>
                <w:b/>
                <w:sz w:val="20"/>
                <w:szCs w:val="20"/>
              </w:rPr>
            </w:pPr>
            <w:r w:rsidRPr="0027175A">
              <w:rPr>
                <w:b/>
                <w:sz w:val="20"/>
                <w:szCs w:val="20"/>
              </w:rPr>
              <w:t>Personal Attributes</w:t>
            </w:r>
          </w:p>
        </w:tc>
        <w:tc>
          <w:tcPr>
            <w:tcW w:w="5286" w:type="dxa"/>
          </w:tcPr>
          <w:p w14:paraId="4CD2ECC5" w14:textId="77777777" w:rsidR="001E6DDF" w:rsidRPr="0027175A" w:rsidRDefault="001E6DDF" w:rsidP="001E6DDF">
            <w:pPr>
              <w:contextualSpacing/>
              <w:rPr>
                <w:color w:val="000000"/>
                <w:sz w:val="20"/>
                <w:szCs w:val="20"/>
              </w:rPr>
            </w:pPr>
            <w:r w:rsidRPr="0027175A">
              <w:rPr>
                <w:color w:val="000000"/>
                <w:sz w:val="20"/>
                <w:szCs w:val="20"/>
              </w:rPr>
              <w:t>Conscientious</w:t>
            </w:r>
          </w:p>
          <w:p w14:paraId="52D22AB1" w14:textId="77777777" w:rsidR="001E6DDF" w:rsidRPr="0027175A" w:rsidRDefault="001E6DDF" w:rsidP="001E6DDF">
            <w:pPr>
              <w:contextualSpacing/>
              <w:rPr>
                <w:color w:val="000000"/>
                <w:sz w:val="20"/>
                <w:szCs w:val="20"/>
              </w:rPr>
            </w:pPr>
            <w:r w:rsidRPr="0027175A">
              <w:rPr>
                <w:color w:val="000000"/>
                <w:sz w:val="20"/>
                <w:szCs w:val="20"/>
              </w:rPr>
              <w:t>Ability to plan and manage workload</w:t>
            </w:r>
            <w:r>
              <w:rPr>
                <w:color w:val="000000"/>
                <w:sz w:val="20"/>
                <w:szCs w:val="20"/>
              </w:rPr>
              <w:t xml:space="preserve"> for the team</w:t>
            </w:r>
          </w:p>
          <w:p w14:paraId="63BC9C12" w14:textId="77777777" w:rsidR="001E6DDF" w:rsidRPr="0027175A" w:rsidRDefault="001E6DDF" w:rsidP="001E6DDF">
            <w:pPr>
              <w:contextualSpacing/>
              <w:rPr>
                <w:color w:val="000000"/>
                <w:sz w:val="20"/>
                <w:szCs w:val="20"/>
              </w:rPr>
            </w:pPr>
            <w:r w:rsidRPr="0027175A">
              <w:rPr>
                <w:color w:val="000000"/>
                <w:sz w:val="20"/>
                <w:szCs w:val="20"/>
              </w:rPr>
              <w:t>Excellent attention to detail</w:t>
            </w:r>
          </w:p>
          <w:p w14:paraId="55BC3B39" w14:textId="77777777" w:rsidR="001E6DDF" w:rsidRPr="0027175A" w:rsidRDefault="001E6DDF" w:rsidP="001E6DDF">
            <w:pPr>
              <w:contextualSpacing/>
              <w:rPr>
                <w:color w:val="000000"/>
                <w:sz w:val="20"/>
                <w:szCs w:val="20"/>
              </w:rPr>
            </w:pPr>
            <w:r w:rsidRPr="0027175A">
              <w:rPr>
                <w:color w:val="000000"/>
                <w:sz w:val="20"/>
                <w:szCs w:val="20"/>
              </w:rPr>
              <w:t>Enthusiastic and reliable</w:t>
            </w:r>
          </w:p>
          <w:p w14:paraId="3138EDFF" w14:textId="77777777" w:rsidR="001E6DDF" w:rsidRDefault="001E6DDF" w:rsidP="001E6DDF">
            <w:pPr>
              <w:contextualSpacing/>
              <w:rPr>
                <w:color w:val="000000"/>
                <w:sz w:val="20"/>
                <w:szCs w:val="20"/>
              </w:rPr>
            </w:pPr>
            <w:r w:rsidRPr="0027175A">
              <w:rPr>
                <w:color w:val="000000"/>
                <w:sz w:val="20"/>
                <w:szCs w:val="20"/>
              </w:rPr>
              <w:t>Professional</w:t>
            </w:r>
          </w:p>
          <w:p w14:paraId="700F25E0" w14:textId="77777777" w:rsidR="009C1DD6" w:rsidRPr="009C1DD6" w:rsidRDefault="009C1DD6" w:rsidP="001E6DDF">
            <w:pPr>
              <w:rPr>
                <w:sz w:val="20"/>
              </w:rPr>
            </w:pPr>
            <w:r w:rsidRPr="0027175A">
              <w:rPr>
                <w:sz w:val="20"/>
              </w:rPr>
              <w:t xml:space="preserve">Able to communicate well verbally with other healthcare professionals and patients some of whom may </w:t>
            </w:r>
            <w:r>
              <w:rPr>
                <w:sz w:val="20"/>
              </w:rPr>
              <w:t>have barriers to understanding.</w:t>
            </w:r>
          </w:p>
          <w:p w14:paraId="102D0534" w14:textId="77777777" w:rsidR="001E6DDF" w:rsidRPr="0027175A" w:rsidRDefault="001E6DDF" w:rsidP="001E6DDF">
            <w:pPr>
              <w:contextualSpacing/>
              <w:rPr>
                <w:color w:val="000000"/>
                <w:sz w:val="20"/>
                <w:szCs w:val="20"/>
              </w:rPr>
            </w:pPr>
            <w:r w:rsidRPr="0027175A">
              <w:rPr>
                <w:color w:val="000000"/>
                <w:sz w:val="20"/>
                <w:szCs w:val="20"/>
              </w:rPr>
              <w:t>Supportive to staff and colleagues</w:t>
            </w:r>
          </w:p>
          <w:p w14:paraId="2A2D5510" w14:textId="77777777" w:rsidR="001E6DDF" w:rsidRPr="0027175A" w:rsidRDefault="001E6DDF" w:rsidP="001E6DDF">
            <w:pPr>
              <w:contextualSpacing/>
              <w:rPr>
                <w:color w:val="000000"/>
                <w:sz w:val="20"/>
                <w:szCs w:val="20"/>
              </w:rPr>
            </w:pPr>
            <w:r w:rsidRPr="0027175A">
              <w:rPr>
                <w:color w:val="000000"/>
                <w:sz w:val="20"/>
                <w:szCs w:val="20"/>
              </w:rPr>
              <w:t xml:space="preserve">Able to cope with conflict and handle difficult and complex situations, including </w:t>
            </w:r>
            <w:r w:rsidRPr="0027175A">
              <w:rPr>
                <w:sz w:val="20"/>
              </w:rPr>
              <w:t>dealing sensitively with all patients some of whom may be severely ill or distressed by their condition.</w:t>
            </w:r>
          </w:p>
          <w:p w14:paraId="282510FE" w14:textId="77777777" w:rsidR="0027175A" w:rsidRDefault="001E6DDF" w:rsidP="009C1DD6">
            <w:pPr>
              <w:contextualSpacing/>
              <w:rPr>
                <w:color w:val="000000"/>
                <w:sz w:val="20"/>
                <w:szCs w:val="20"/>
              </w:rPr>
            </w:pPr>
            <w:r>
              <w:rPr>
                <w:color w:val="000000"/>
                <w:sz w:val="20"/>
                <w:szCs w:val="20"/>
              </w:rPr>
              <w:t xml:space="preserve">Good time management </w:t>
            </w:r>
            <w:r w:rsidRPr="0027175A">
              <w:rPr>
                <w:color w:val="000000"/>
                <w:sz w:val="20"/>
                <w:szCs w:val="20"/>
              </w:rPr>
              <w:t>and prioritisation skills</w:t>
            </w:r>
          </w:p>
          <w:p w14:paraId="3109B35F" w14:textId="77777777" w:rsidR="009C1DD6" w:rsidRDefault="009C1DD6" w:rsidP="009C1DD6">
            <w:pPr>
              <w:rPr>
                <w:sz w:val="20"/>
              </w:rPr>
            </w:pPr>
            <w:r w:rsidRPr="0027175A">
              <w:rPr>
                <w:sz w:val="20"/>
              </w:rPr>
              <w:t>Must possess i</w:t>
            </w:r>
            <w:r>
              <w:rPr>
                <w:sz w:val="20"/>
              </w:rPr>
              <w:t>nitiative</w:t>
            </w:r>
          </w:p>
          <w:p w14:paraId="5C3307D8" w14:textId="77777777" w:rsidR="009C1DD6" w:rsidRPr="009C1DD6" w:rsidRDefault="009C1DD6" w:rsidP="009C1DD6">
            <w:pPr>
              <w:rPr>
                <w:sz w:val="20"/>
              </w:rPr>
            </w:pPr>
          </w:p>
        </w:tc>
        <w:tc>
          <w:tcPr>
            <w:tcW w:w="3681" w:type="dxa"/>
          </w:tcPr>
          <w:p w14:paraId="2CC0DC7C" w14:textId="77777777" w:rsidR="0027175A" w:rsidRPr="0027175A" w:rsidRDefault="0027175A" w:rsidP="005343C6">
            <w:pPr>
              <w:rPr>
                <w:color w:val="FF0000"/>
                <w:sz w:val="20"/>
                <w:szCs w:val="20"/>
              </w:rPr>
            </w:pPr>
          </w:p>
        </w:tc>
        <w:tc>
          <w:tcPr>
            <w:tcW w:w="2798" w:type="dxa"/>
          </w:tcPr>
          <w:p w14:paraId="7DD753EA" w14:textId="77777777" w:rsidR="0027175A" w:rsidRPr="0027175A" w:rsidRDefault="0027175A" w:rsidP="005343C6">
            <w:pPr>
              <w:rPr>
                <w:color w:val="FF0000"/>
                <w:sz w:val="20"/>
                <w:szCs w:val="20"/>
              </w:rPr>
            </w:pPr>
            <w:r w:rsidRPr="0027175A">
              <w:rPr>
                <w:sz w:val="20"/>
              </w:rPr>
              <w:t>Curriculum Vitae/Application form/ Interview/References/Occupational Health examination</w:t>
            </w:r>
          </w:p>
        </w:tc>
      </w:tr>
      <w:tr w:rsidR="0027175A" w:rsidRPr="0027175A" w14:paraId="71DB2015" w14:textId="77777777" w:rsidTr="00D935EB">
        <w:trPr>
          <w:trHeight w:val="731"/>
        </w:trPr>
        <w:tc>
          <w:tcPr>
            <w:tcW w:w="2235" w:type="dxa"/>
          </w:tcPr>
          <w:p w14:paraId="50CD0859" w14:textId="77777777" w:rsidR="0027175A" w:rsidRPr="0027175A" w:rsidRDefault="0027175A" w:rsidP="004816FE">
            <w:pPr>
              <w:rPr>
                <w:b/>
                <w:sz w:val="20"/>
                <w:szCs w:val="20"/>
              </w:rPr>
            </w:pPr>
            <w:r w:rsidRPr="0027175A">
              <w:rPr>
                <w:b/>
                <w:sz w:val="20"/>
                <w:szCs w:val="20"/>
              </w:rPr>
              <w:t>Other</w:t>
            </w:r>
          </w:p>
        </w:tc>
        <w:tc>
          <w:tcPr>
            <w:tcW w:w="5286" w:type="dxa"/>
          </w:tcPr>
          <w:p w14:paraId="64C6170C" w14:textId="77777777" w:rsidR="0027175A" w:rsidRPr="0027175A" w:rsidRDefault="0027175A" w:rsidP="0027175A">
            <w:pPr>
              <w:rPr>
                <w:sz w:val="20"/>
              </w:rPr>
            </w:pPr>
            <w:r w:rsidRPr="0027175A">
              <w:rPr>
                <w:sz w:val="20"/>
              </w:rPr>
              <w:t>Pleasant and helpful manner.</w:t>
            </w:r>
          </w:p>
          <w:p w14:paraId="1E6F0399" w14:textId="77777777" w:rsidR="0027175A" w:rsidRPr="0027175A" w:rsidRDefault="0027175A" w:rsidP="009C1DD6">
            <w:pPr>
              <w:rPr>
                <w:color w:val="FF0000"/>
                <w:sz w:val="20"/>
                <w:szCs w:val="20"/>
              </w:rPr>
            </w:pPr>
            <w:r w:rsidRPr="0027175A">
              <w:rPr>
                <w:sz w:val="20"/>
              </w:rPr>
              <w:t>Able to work well with and motivate a team</w:t>
            </w:r>
          </w:p>
        </w:tc>
        <w:tc>
          <w:tcPr>
            <w:tcW w:w="3681" w:type="dxa"/>
          </w:tcPr>
          <w:p w14:paraId="23E9CF10" w14:textId="77777777" w:rsidR="0027175A" w:rsidRPr="0027175A" w:rsidRDefault="0027175A" w:rsidP="004816FE">
            <w:pPr>
              <w:rPr>
                <w:color w:val="FF0000"/>
                <w:sz w:val="20"/>
                <w:szCs w:val="20"/>
              </w:rPr>
            </w:pPr>
            <w:r w:rsidRPr="0027175A">
              <w:rPr>
                <w:sz w:val="20"/>
              </w:rPr>
              <w:t>Able to mix well with current staff establishment</w:t>
            </w:r>
          </w:p>
        </w:tc>
        <w:tc>
          <w:tcPr>
            <w:tcW w:w="2798" w:type="dxa"/>
          </w:tcPr>
          <w:p w14:paraId="5BB9616B" w14:textId="77777777" w:rsidR="0027175A" w:rsidRPr="0027175A" w:rsidRDefault="0027175A" w:rsidP="004816FE">
            <w:pPr>
              <w:rPr>
                <w:color w:val="FF0000"/>
                <w:sz w:val="20"/>
                <w:szCs w:val="20"/>
              </w:rPr>
            </w:pPr>
            <w:r w:rsidRPr="0027175A">
              <w:rPr>
                <w:sz w:val="20"/>
              </w:rPr>
              <w:t>Curriculum Vitae/Application form/ Interview</w:t>
            </w:r>
          </w:p>
        </w:tc>
      </w:tr>
    </w:tbl>
    <w:p w14:paraId="7E6ABA24" w14:textId="77777777" w:rsidR="00F84F88" w:rsidRPr="0027175A" w:rsidRDefault="00F84F88"/>
    <w:p w14:paraId="5F73E24D" w14:textId="77777777" w:rsidR="0027175A" w:rsidRPr="0027175A" w:rsidRDefault="0027175A" w:rsidP="0027175A">
      <w:pPr>
        <w:rPr>
          <w:b/>
        </w:rPr>
      </w:pPr>
    </w:p>
    <w:p w14:paraId="7BBD7B1C" w14:textId="77777777" w:rsidR="0027175A" w:rsidRPr="00FE5E19" w:rsidRDefault="0027175A"/>
    <w:sectPr w:rsidR="0027175A"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E40D" w14:textId="77777777" w:rsidR="009C1DD6" w:rsidRDefault="009C1DD6">
      <w:r>
        <w:separator/>
      </w:r>
    </w:p>
  </w:endnote>
  <w:endnote w:type="continuationSeparator" w:id="0">
    <w:p w14:paraId="3B7EDBF8" w14:textId="77777777" w:rsidR="009C1DD6" w:rsidRDefault="009C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A91B" w14:textId="77777777" w:rsidR="009C1DD6" w:rsidRDefault="009C1DD6">
      <w:r>
        <w:separator/>
      </w:r>
    </w:p>
  </w:footnote>
  <w:footnote w:type="continuationSeparator" w:id="0">
    <w:p w14:paraId="3FC56657" w14:textId="77777777" w:rsidR="009C1DD6" w:rsidRDefault="009C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1D54" w14:textId="38FCA0AC" w:rsidR="00D935EB" w:rsidRDefault="00D935EB" w:rsidP="00D935EB">
    <w:pPr>
      <w:pStyle w:val="Header"/>
      <w:tabs>
        <w:tab w:val="clear" w:pos="8306"/>
        <w:tab w:val="right" w:pos="9072"/>
      </w:tabs>
      <w:ind w:right="-759"/>
      <w:rPr>
        <w:sz w:val="18"/>
      </w:rPr>
    </w:pPr>
    <w:r>
      <w:rPr>
        <w:noProof/>
        <w:sz w:val="18"/>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0BEB4817" w14:textId="77777777" w:rsidR="00D935EB" w:rsidRDefault="00D935EB" w:rsidP="00D935EB">
    <w:pPr>
      <w:pStyle w:val="Header"/>
      <w:tabs>
        <w:tab w:val="clear" w:pos="8306"/>
        <w:tab w:val="right" w:pos="9072"/>
      </w:tabs>
      <w:ind w:right="-759"/>
      <w:jc w:val="right"/>
      <w:rPr>
        <w:sz w:val="18"/>
      </w:rPr>
    </w:pPr>
  </w:p>
  <w:p w14:paraId="592DE9A6" w14:textId="77777777" w:rsidR="00D935EB" w:rsidRDefault="00D9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56CA7"/>
    <w:multiLevelType w:val="multilevel"/>
    <w:tmpl w:val="E7A2D57C"/>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E07102"/>
    <w:multiLevelType w:val="hybridMultilevel"/>
    <w:tmpl w:val="BC7C7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4D01"/>
    <w:multiLevelType w:val="hybridMultilevel"/>
    <w:tmpl w:val="D012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974A3D"/>
    <w:multiLevelType w:val="hybridMultilevel"/>
    <w:tmpl w:val="B3682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E81FE1"/>
    <w:multiLevelType w:val="hybridMultilevel"/>
    <w:tmpl w:val="C7C8D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91EA7"/>
    <w:multiLevelType w:val="multilevel"/>
    <w:tmpl w:val="E7A2D5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A7849EF"/>
    <w:multiLevelType w:val="hybridMultilevel"/>
    <w:tmpl w:val="2794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E58FE"/>
    <w:multiLevelType w:val="hybridMultilevel"/>
    <w:tmpl w:val="9BDE1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A0E0A"/>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ECE510B"/>
    <w:multiLevelType w:val="hybridMultilevel"/>
    <w:tmpl w:val="B46E7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12546"/>
    <w:multiLevelType w:val="multilevel"/>
    <w:tmpl w:val="E7A2D57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045DA"/>
    <w:multiLevelType w:val="multilevel"/>
    <w:tmpl w:val="E7A2D57C"/>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B5379F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168DB"/>
    <w:multiLevelType w:val="hybridMultilevel"/>
    <w:tmpl w:val="4AE47F16"/>
    <w:lvl w:ilvl="0" w:tplc="CDE8FBFC">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8425377">
    <w:abstractNumId w:val="27"/>
  </w:num>
  <w:num w:numId="2" w16cid:durableId="1204561401">
    <w:abstractNumId w:val="24"/>
  </w:num>
  <w:num w:numId="3" w16cid:durableId="1197348563">
    <w:abstractNumId w:val="34"/>
  </w:num>
  <w:num w:numId="4" w16cid:durableId="378288801">
    <w:abstractNumId w:val="15"/>
  </w:num>
  <w:num w:numId="5" w16cid:durableId="186021415">
    <w:abstractNumId w:val="14"/>
  </w:num>
  <w:num w:numId="6" w16cid:durableId="10134107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2057460823">
    <w:abstractNumId w:val="7"/>
  </w:num>
  <w:num w:numId="8" w16cid:durableId="1322735193">
    <w:abstractNumId w:val="28"/>
  </w:num>
  <w:num w:numId="9" w16cid:durableId="62602357">
    <w:abstractNumId w:val="3"/>
  </w:num>
  <w:num w:numId="10" w16cid:durableId="987634764">
    <w:abstractNumId w:val="4"/>
  </w:num>
  <w:num w:numId="11" w16cid:durableId="333920152">
    <w:abstractNumId w:val="30"/>
  </w:num>
  <w:num w:numId="12" w16cid:durableId="225840713">
    <w:abstractNumId w:val="25"/>
  </w:num>
  <w:num w:numId="13" w16cid:durableId="122817983">
    <w:abstractNumId w:val="9"/>
  </w:num>
  <w:num w:numId="14" w16cid:durableId="1997220498">
    <w:abstractNumId w:val="11"/>
  </w:num>
  <w:num w:numId="15" w16cid:durableId="1811634709">
    <w:abstractNumId w:val="22"/>
  </w:num>
  <w:num w:numId="16" w16cid:durableId="2138718117">
    <w:abstractNumId w:val="13"/>
  </w:num>
  <w:num w:numId="17" w16cid:durableId="1785033745">
    <w:abstractNumId w:val="35"/>
  </w:num>
  <w:num w:numId="18" w16cid:durableId="1901746895">
    <w:abstractNumId w:val="19"/>
  </w:num>
  <w:num w:numId="19" w16cid:durableId="205994782">
    <w:abstractNumId w:val="5"/>
  </w:num>
  <w:num w:numId="20" w16cid:durableId="1626736356">
    <w:abstractNumId w:val="36"/>
  </w:num>
  <w:num w:numId="21" w16cid:durableId="185486363">
    <w:abstractNumId w:val="23"/>
  </w:num>
  <w:num w:numId="22" w16cid:durableId="1374964248">
    <w:abstractNumId w:val="2"/>
  </w:num>
  <w:num w:numId="23" w16cid:durableId="1833790132">
    <w:abstractNumId w:val="20"/>
  </w:num>
  <w:num w:numId="24" w16cid:durableId="23480202">
    <w:abstractNumId w:val="1"/>
  </w:num>
  <w:num w:numId="25" w16cid:durableId="546375082">
    <w:abstractNumId w:val="33"/>
  </w:num>
  <w:num w:numId="26" w16cid:durableId="692731910">
    <w:abstractNumId w:val="10"/>
  </w:num>
  <w:num w:numId="27" w16cid:durableId="946471869">
    <w:abstractNumId w:val="21"/>
  </w:num>
  <w:num w:numId="28" w16cid:durableId="580019195">
    <w:abstractNumId w:val="18"/>
  </w:num>
  <w:num w:numId="29" w16cid:durableId="383798597">
    <w:abstractNumId w:val="37"/>
  </w:num>
  <w:num w:numId="30" w16cid:durableId="635529762">
    <w:abstractNumId w:val="16"/>
  </w:num>
  <w:num w:numId="31" w16cid:durableId="575088848">
    <w:abstractNumId w:val="32"/>
  </w:num>
  <w:num w:numId="32" w16cid:durableId="808284969">
    <w:abstractNumId w:val="31"/>
  </w:num>
  <w:num w:numId="33" w16cid:durableId="678965159">
    <w:abstractNumId w:val="17"/>
  </w:num>
  <w:num w:numId="34" w16cid:durableId="2103333530">
    <w:abstractNumId w:val="29"/>
  </w:num>
  <w:num w:numId="35" w16cid:durableId="908269410">
    <w:abstractNumId w:val="8"/>
  </w:num>
  <w:num w:numId="36" w16cid:durableId="37559779">
    <w:abstractNumId w:val="26"/>
  </w:num>
  <w:num w:numId="37" w16cid:durableId="603225963">
    <w:abstractNumId w:val="12"/>
  </w:num>
  <w:num w:numId="38" w16cid:durableId="109454932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20421"/>
    <w:rsid w:val="00021507"/>
    <w:rsid w:val="000743BD"/>
    <w:rsid w:val="000A7480"/>
    <w:rsid w:val="0011150B"/>
    <w:rsid w:val="00113BE9"/>
    <w:rsid w:val="00170F05"/>
    <w:rsid w:val="001E6DDF"/>
    <w:rsid w:val="0027175A"/>
    <w:rsid w:val="002A5FAD"/>
    <w:rsid w:val="002B089C"/>
    <w:rsid w:val="002C35F2"/>
    <w:rsid w:val="002F3034"/>
    <w:rsid w:val="00326AC5"/>
    <w:rsid w:val="0034226A"/>
    <w:rsid w:val="003877B3"/>
    <w:rsid w:val="003A6A89"/>
    <w:rsid w:val="00405AFA"/>
    <w:rsid w:val="004070B6"/>
    <w:rsid w:val="004242F2"/>
    <w:rsid w:val="00435D30"/>
    <w:rsid w:val="00455237"/>
    <w:rsid w:val="00457172"/>
    <w:rsid w:val="004576FF"/>
    <w:rsid w:val="004816FE"/>
    <w:rsid w:val="004B3489"/>
    <w:rsid w:val="00505F82"/>
    <w:rsid w:val="005118B6"/>
    <w:rsid w:val="005343C6"/>
    <w:rsid w:val="00550E4B"/>
    <w:rsid w:val="005D54F9"/>
    <w:rsid w:val="00611362"/>
    <w:rsid w:val="00621B93"/>
    <w:rsid w:val="00637082"/>
    <w:rsid w:val="006520FE"/>
    <w:rsid w:val="0065508A"/>
    <w:rsid w:val="00672A92"/>
    <w:rsid w:val="006D1E95"/>
    <w:rsid w:val="00725945"/>
    <w:rsid w:val="00740EA6"/>
    <w:rsid w:val="00796EA4"/>
    <w:rsid w:val="007B1B5E"/>
    <w:rsid w:val="007B6973"/>
    <w:rsid w:val="007C227B"/>
    <w:rsid w:val="007F1798"/>
    <w:rsid w:val="00881216"/>
    <w:rsid w:val="00882271"/>
    <w:rsid w:val="00891702"/>
    <w:rsid w:val="008A5931"/>
    <w:rsid w:val="008C58D6"/>
    <w:rsid w:val="00907597"/>
    <w:rsid w:val="0094129A"/>
    <w:rsid w:val="00957C32"/>
    <w:rsid w:val="00995C4B"/>
    <w:rsid w:val="009A2CAC"/>
    <w:rsid w:val="009B0214"/>
    <w:rsid w:val="009B4A2D"/>
    <w:rsid w:val="009C13A7"/>
    <w:rsid w:val="009C1DD6"/>
    <w:rsid w:val="009D339D"/>
    <w:rsid w:val="009E2DE5"/>
    <w:rsid w:val="00A827E9"/>
    <w:rsid w:val="00A97D19"/>
    <w:rsid w:val="00AA28F4"/>
    <w:rsid w:val="00AC32E1"/>
    <w:rsid w:val="00AE264A"/>
    <w:rsid w:val="00AE692D"/>
    <w:rsid w:val="00B27F4F"/>
    <w:rsid w:val="00B34234"/>
    <w:rsid w:val="00B53049"/>
    <w:rsid w:val="00B716F7"/>
    <w:rsid w:val="00B72150"/>
    <w:rsid w:val="00B75217"/>
    <w:rsid w:val="00B863DB"/>
    <w:rsid w:val="00B96EDE"/>
    <w:rsid w:val="00B9707B"/>
    <w:rsid w:val="00BB63D1"/>
    <w:rsid w:val="00BC076D"/>
    <w:rsid w:val="00BE7A99"/>
    <w:rsid w:val="00C12629"/>
    <w:rsid w:val="00C13476"/>
    <w:rsid w:val="00C1457D"/>
    <w:rsid w:val="00C531EF"/>
    <w:rsid w:val="00C6019A"/>
    <w:rsid w:val="00C850D7"/>
    <w:rsid w:val="00CA1397"/>
    <w:rsid w:val="00CA3A09"/>
    <w:rsid w:val="00CA55C1"/>
    <w:rsid w:val="00CD77C7"/>
    <w:rsid w:val="00D52BA0"/>
    <w:rsid w:val="00D56A09"/>
    <w:rsid w:val="00D935EB"/>
    <w:rsid w:val="00DA1CE8"/>
    <w:rsid w:val="00DB04DC"/>
    <w:rsid w:val="00DF789C"/>
    <w:rsid w:val="00E35082"/>
    <w:rsid w:val="00E92C36"/>
    <w:rsid w:val="00EB30AF"/>
    <w:rsid w:val="00F077FE"/>
    <w:rsid w:val="00F11AC6"/>
    <w:rsid w:val="00F23861"/>
    <w:rsid w:val="00F279F5"/>
    <w:rsid w:val="00F61355"/>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CEC3A"/>
  <w15:docId w15:val="{C3CE0312-FB1B-4F1F-AF02-8BBF15D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character" w:styleId="CommentReference">
    <w:name w:val="annotation reference"/>
    <w:basedOn w:val="DefaultParagraphFont"/>
    <w:uiPriority w:val="99"/>
    <w:semiHidden/>
    <w:unhideWhenUsed/>
    <w:rsid w:val="004070B6"/>
    <w:rPr>
      <w:sz w:val="16"/>
      <w:szCs w:val="16"/>
    </w:rPr>
  </w:style>
  <w:style w:type="paragraph" w:styleId="CommentText">
    <w:name w:val="annotation text"/>
    <w:basedOn w:val="Normal"/>
    <w:link w:val="CommentTextChar"/>
    <w:semiHidden/>
    <w:unhideWhenUsed/>
    <w:rsid w:val="004070B6"/>
    <w:rPr>
      <w:sz w:val="20"/>
      <w:szCs w:val="20"/>
    </w:rPr>
  </w:style>
  <w:style w:type="character" w:customStyle="1" w:styleId="CommentTextChar">
    <w:name w:val="Comment Text Char"/>
    <w:basedOn w:val="DefaultParagraphFont"/>
    <w:link w:val="CommentText"/>
    <w:uiPriority w:val="99"/>
    <w:semiHidden/>
    <w:rsid w:val="004070B6"/>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4070B6"/>
    <w:rPr>
      <w:b/>
      <w:bCs/>
    </w:rPr>
  </w:style>
  <w:style w:type="character" w:customStyle="1" w:styleId="CommentSubjectChar">
    <w:name w:val="Comment Subject Char"/>
    <w:basedOn w:val="CommentTextChar"/>
    <w:link w:val="CommentSubject"/>
    <w:uiPriority w:val="99"/>
    <w:semiHidden/>
    <w:rsid w:val="004070B6"/>
    <w:rPr>
      <w:rFonts w:ascii="Arial" w:eastAsia="Times New Roman" w:hAnsi="Arial" w:cs="Arial"/>
      <w:b/>
      <w:bCs/>
      <w:lang w:val="en-GB" w:eastAsia="en-GB"/>
    </w:rPr>
  </w:style>
  <w:style w:type="paragraph" w:styleId="BalloonText">
    <w:name w:val="Balloon Text"/>
    <w:basedOn w:val="Normal"/>
    <w:link w:val="BalloonTextChar"/>
    <w:uiPriority w:val="99"/>
    <w:semiHidden/>
    <w:unhideWhenUsed/>
    <w:rsid w:val="004070B6"/>
    <w:rPr>
      <w:rFonts w:ascii="Tahoma" w:hAnsi="Tahoma" w:cs="Tahoma"/>
      <w:sz w:val="16"/>
      <w:szCs w:val="16"/>
    </w:rPr>
  </w:style>
  <w:style w:type="character" w:customStyle="1" w:styleId="BalloonTextChar">
    <w:name w:val="Balloon Text Char"/>
    <w:basedOn w:val="DefaultParagraphFont"/>
    <w:link w:val="BalloonText"/>
    <w:uiPriority w:val="99"/>
    <w:semiHidden/>
    <w:rsid w:val="004070B6"/>
    <w:rPr>
      <w:rFonts w:ascii="Tahoma" w:eastAsia="Times New Roman" w:hAnsi="Tahoma" w:cs="Tahoma"/>
      <w:sz w:val="16"/>
      <w:szCs w:val="16"/>
      <w:lang w:val="en-GB" w:eastAsia="en-GB"/>
    </w:rPr>
  </w:style>
  <w:style w:type="paragraph" w:styleId="NoSpacing">
    <w:name w:val="No Spacing"/>
    <w:uiPriority w:val="1"/>
    <w:qFormat/>
    <w:rsid w:val="00882271"/>
    <w:rPr>
      <w:rFonts w:ascii="Arial" w:eastAsia="Times New Roman" w:hAnsi="Arial" w:cs="Arial"/>
      <w:sz w:val="24"/>
      <w:szCs w:val="24"/>
      <w:lang w:val="en-GB" w:eastAsia="en-GB"/>
    </w:rPr>
  </w:style>
  <w:style w:type="paragraph" w:styleId="Footer">
    <w:name w:val="footer"/>
    <w:basedOn w:val="Normal"/>
    <w:link w:val="FooterChar"/>
    <w:uiPriority w:val="99"/>
    <w:unhideWhenUsed/>
    <w:rsid w:val="00D935EB"/>
    <w:pPr>
      <w:tabs>
        <w:tab w:val="center" w:pos="4513"/>
        <w:tab w:val="right" w:pos="9026"/>
      </w:tabs>
    </w:pPr>
  </w:style>
  <w:style w:type="character" w:customStyle="1" w:styleId="FooterChar">
    <w:name w:val="Footer Char"/>
    <w:basedOn w:val="DefaultParagraphFont"/>
    <w:link w:val="Footer"/>
    <w:uiPriority w:val="99"/>
    <w:rsid w:val="00D935EB"/>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OMOPE, Oluwaseyi (MID YORKSHIRE TEACHING NHS TRUST)</cp:lastModifiedBy>
  <cp:revision>2</cp:revision>
  <cp:lastPrinted>2015-07-20T08:39:00Z</cp:lastPrinted>
  <dcterms:created xsi:type="dcterms:W3CDTF">2025-07-02T09:03:00Z</dcterms:created>
  <dcterms:modified xsi:type="dcterms:W3CDTF">2025-07-02T09:03:00Z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0x0101009CB2C207C04DF34C825E1C6EF04D941B</vt:lpwstr>
  </property>
  <property fmtid="{D5CDD505-2E9C-101B-9397-08002B2CF9AE}" pid="3" name="_dlc_DocIdItemGuid">
    <vt:lpwstr>960afbd3-3b74-4217-b8a7-014f874eaee3</vt:lpwstr>
  </property>
</Properties>
</file>