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8434" w14:textId="07E6E5F8" w:rsidR="00E16DE5" w:rsidRPr="00610DBF" w:rsidRDefault="00E16DE5" w:rsidP="00E16DE5">
      <w:pPr>
        <w:rPr>
          <w:rFonts w:cs="Arial"/>
          <w:b/>
          <w:sz w:val="20"/>
        </w:rPr>
      </w:pPr>
      <w:r>
        <w:rPr>
          <w:rFonts w:cs="Arial"/>
          <w:b/>
          <w:sz w:val="20"/>
        </w:rPr>
        <w:t xml:space="preserve">                                                             </w:t>
      </w:r>
      <w:r w:rsidRPr="00610DBF">
        <w:rPr>
          <w:rFonts w:cs="Arial"/>
          <w:b/>
          <w:sz w:val="20"/>
        </w:rPr>
        <w:t>JOB DESCRIPTION</w:t>
      </w:r>
    </w:p>
    <w:p w14:paraId="17A1B2BC" w14:textId="77777777" w:rsidR="00E16DE5" w:rsidRPr="00610DBF" w:rsidRDefault="00E16DE5" w:rsidP="00E16DE5">
      <w:pPr>
        <w:rPr>
          <w:rFonts w:cs="Arial"/>
          <w:b/>
          <w:sz w:val="20"/>
        </w:rPr>
      </w:pPr>
    </w:p>
    <w:p w14:paraId="315282BB" w14:textId="77777777" w:rsidR="00E16DE5" w:rsidRPr="00610DBF" w:rsidRDefault="00E16DE5" w:rsidP="00E16DE5">
      <w:pPr>
        <w:rPr>
          <w:rFonts w:cs="Arial"/>
          <w:b/>
          <w:sz w:val="20"/>
        </w:rPr>
      </w:pPr>
    </w:p>
    <w:p w14:paraId="2A39059D" w14:textId="506855FD" w:rsidR="00E16DE5" w:rsidRPr="00610DBF" w:rsidRDefault="00E16DE5" w:rsidP="00E16DE5">
      <w:pPr>
        <w:rPr>
          <w:rFonts w:cs="Arial"/>
          <w:sz w:val="20"/>
        </w:rPr>
      </w:pPr>
      <w:r w:rsidRPr="00610DBF">
        <w:rPr>
          <w:rFonts w:cs="Arial"/>
          <w:b/>
          <w:sz w:val="20"/>
        </w:rPr>
        <w:t>JOB TITLE</w:t>
      </w:r>
      <w:r w:rsidRPr="00610DBF">
        <w:rPr>
          <w:rFonts w:cs="Arial"/>
          <w:sz w:val="20"/>
        </w:rPr>
        <w:tab/>
        <w:t xml:space="preserve">           </w:t>
      </w:r>
      <w:r w:rsidRPr="00610DBF">
        <w:rPr>
          <w:rFonts w:cs="Arial"/>
          <w:b/>
          <w:sz w:val="20"/>
        </w:rPr>
        <w:t xml:space="preserve">Decontamination Services Supervisor  </w:t>
      </w:r>
    </w:p>
    <w:p w14:paraId="68992968" w14:textId="77777777" w:rsidR="00E16DE5" w:rsidRPr="00610DBF" w:rsidRDefault="00E16DE5" w:rsidP="00E16DE5">
      <w:pPr>
        <w:rPr>
          <w:rFonts w:cs="Arial"/>
          <w:sz w:val="20"/>
        </w:rPr>
      </w:pPr>
    </w:p>
    <w:p w14:paraId="56D65EA9" w14:textId="58100FEC" w:rsidR="00E16DE5" w:rsidRPr="00610DBF" w:rsidRDefault="00E16DE5" w:rsidP="00E16DE5">
      <w:pPr>
        <w:rPr>
          <w:rFonts w:cs="Arial"/>
          <w:sz w:val="20"/>
        </w:rPr>
      </w:pPr>
      <w:r w:rsidRPr="00610DBF">
        <w:rPr>
          <w:rFonts w:cs="Arial"/>
          <w:b/>
          <w:sz w:val="20"/>
        </w:rPr>
        <w:t>GRADE/BAND</w:t>
      </w:r>
      <w:r w:rsidRPr="00610DBF">
        <w:rPr>
          <w:rFonts w:cs="Arial"/>
          <w:b/>
          <w:sz w:val="20"/>
        </w:rPr>
        <w:tab/>
        <w:t xml:space="preserve">            </w:t>
      </w:r>
      <w:proofErr w:type="spellStart"/>
      <w:r w:rsidRPr="00610DBF">
        <w:rPr>
          <w:rFonts w:cs="Arial"/>
          <w:b/>
          <w:sz w:val="20"/>
        </w:rPr>
        <w:t>AfC</w:t>
      </w:r>
      <w:proofErr w:type="spellEnd"/>
      <w:r w:rsidRPr="00610DBF">
        <w:rPr>
          <w:rFonts w:cs="Arial"/>
          <w:b/>
          <w:sz w:val="20"/>
        </w:rPr>
        <w:t xml:space="preserve"> Band 4</w:t>
      </w:r>
      <w:r w:rsidRPr="00610DBF">
        <w:rPr>
          <w:rFonts w:cs="Arial"/>
          <w:sz w:val="20"/>
        </w:rPr>
        <w:t xml:space="preserve"> </w:t>
      </w:r>
    </w:p>
    <w:p w14:paraId="78FA581A" w14:textId="77777777" w:rsidR="00E16DE5" w:rsidRPr="00610DBF" w:rsidRDefault="00E16DE5" w:rsidP="00E16DE5">
      <w:pPr>
        <w:rPr>
          <w:rFonts w:cs="Arial"/>
          <w:sz w:val="20"/>
        </w:rPr>
      </w:pPr>
    </w:p>
    <w:p w14:paraId="3712CE10" w14:textId="7B0F7DA9" w:rsidR="00E16DE5" w:rsidRPr="00610DBF" w:rsidRDefault="00E16DE5" w:rsidP="00E16DE5">
      <w:pPr>
        <w:rPr>
          <w:rFonts w:cs="Arial"/>
          <w:sz w:val="20"/>
        </w:rPr>
      </w:pPr>
      <w:r w:rsidRPr="00610DBF">
        <w:rPr>
          <w:rFonts w:cs="Arial"/>
          <w:b/>
          <w:sz w:val="20"/>
        </w:rPr>
        <w:t>LOCATION</w:t>
      </w:r>
      <w:r w:rsidRPr="00610DBF">
        <w:rPr>
          <w:rFonts w:cs="Arial"/>
          <w:b/>
          <w:sz w:val="20"/>
        </w:rPr>
        <w:tab/>
        <w:t xml:space="preserve">            Pinderfields Hospital</w:t>
      </w:r>
      <w:r w:rsidRPr="00610DBF">
        <w:rPr>
          <w:rFonts w:cs="Arial"/>
          <w:sz w:val="20"/>
        </w:rPr>
        <w:tab/>
      </w:r>
      <w:r w:rsidRPr="00610DBF">
        <w:rPr>
          <w:rFonts w:cs="Arial"/>
          <w:sz w:val="20"/>
        </w:rPr>
        <w:tab/>
      </w:r>
      <w:r w:rsidRPr="00610DBF">
        <w:rPr>
          <w:rFonts w:cs="Arial"/>
          <w:sz w:val="20"/>
        </w:rPr>
        <w:tab/>
      </w:r>
    </w:p>
    <w:p w14:paraId="677815F3" w14:textId="77777777" w:rsidR="00E16DE5" w:rsidRPr="00610DBF" w:rsidRDefault="00E16DE5" w:rsidP="00E16DE5">
      <w:pPr>
        <w:rPr>
          <w:rFonts w:cs="Arial"/>
          <w:sz w:val="20"/>
        </w:rPr>
      </w:pPr>
    </w:p>
    <w:p w14:paraId="04EEF8D4" w14:textId="1C54C524" w:rsidR="00E16DE5" w:rsidRPr="00610DBF" w:rsidRDefault="00E16DE5" w:rsidP="00E16DE5">
      <w:pPr>
        <w:rPr>
          <w:rFonts w:cs="Arial"/>
          <w:sz w:val="20"/>
        </w:rPr>
      </w:pPr>
      <w:r w:rsidRPr="00610DBF">
        <w:rPr>
          <w:rFonts w:cs="Arial"/>
          <w:b/>
          <w:sz w:val="20"/>
        </w:rPr>
        <w:t>RESPONSIBLE TO      Assistant Decontamination Services Manager</w:t>
      </w:r>
    </w:p>
    <w:p w14:paraId="5ECC7F8E" w14:textId="77777777" w:rsidR="00E16DE5" w:rsidRPr="00610DBF" w:rsidRDefault="00E16DE5" w:rsidP="00E16DE5">
      <w:pPr>
        <w:rPr>
          <w:rFonts w:cs="Arial"/>
          <w:sz w:val="20"/>
        </w:rPr>
      </w:pPr>
    </w:p>
    <w:p w14:paraId="664660AC" w14:textId="1F7A6D3A" w:rsidR="00E16DE5" w:rsidRPr="00610DBF" w:rsidRDefault="00E16DE5" w:rsidP="00E16DE5">
      <w:pPr>
        <w:rPr>
          <w:rFonts w:cs="Arial"/>
          <w:sz w:val="20"/>
        </w:rPr>
      </w:pPr>
      <w:r w:rsidRPr="00610DBF">
        <w:rPr>
          <w:rFonts w:cs="Arial"/>
          <w:b/>
          <w:sz w:val="20"/>
        </w:rPr>
        <w:t>ACCOUNTABLE TO    Decontamination Service Manager</w:t>
      </w:r>
      <w:r w:rsidRPr="00610DBF">
        <w:rPr>
          <w:rFonts w:cs="Arial"/>
          <w:b/>
          <w:sz w:val="20"/>
        </w:rPr>
        <w:tab/>
      </w:r>
      <w:r w:rsidRPr="00610DBF">
        <w:rPr>
          <w:rFonts w:cs="Arial"/>
          <w:sz w:val="20"/>
        </w:rPr>
        <w:tab/>
      </w:r>
    </w:p>
    <w:p w14:paraId="34F78A84" w14:textId="77777777" w:rsidR="00E16DE5" w:rsidRPr="00610DBF" w:rsidRDefault="00E16DE5" w:rsidP="00E16DE5">
      <w:pPr>
        <w:rPr>
          <w:rFonts w:cs="Arial"/>
          <w:sz w:val="20"/>
        </w:rPr>
      </w:pPr>
    </w:p>
    <w:p w14:paraId="1789B03D" w14:textId="77777777" w:rsidR="00E16DE5" w:rsidRPr="00610DBF" w:rsidRDefault="00E16DE5" w:rsidP="00E16DE5">
      <w:pPr>
        <w:rPr>
          <w:rFonts w:cs="Arial"/>
          <w:sz w:val="20"/>
        </w:rPr>
      </w:pPr>
    </w:p>
    <w:p w14:paraId="183AD62D" w14:textId="77777777" w:rsidR="00E16DE5" w:rsidRPr="00610DBF" w:rsidRDefault="00E16DE5" w:rsidP="00E16DE5">
      <w:pPr>
        <w:rPr>
          <w:rFonts w:cs="Arial"/>
          <w:b/>
          <w:sz w:val="20"/>
        </w:rPr>
      </w:pPr>
      <w:r w:rsidRPr="00610DBF">
        <w:rPr>
          <w:rFonts w:cs="Arial"/>
          <w:b/>
          <w:sz w:val="20"/>
        </w:rPr>
        <w:t>JOB PURPOSE</w:t>
      </w:r>
    </w:p>
    <w:p w14:paraId="243730CD" w14:textId="77777777" w:rsidR="00E16DE5" w:rsidRPr="00610DBF" w:rsidRDefault="00E16DE5" w:rsidP="00E16DE5">
      <w:pPr>
        <w:rPr>
          <w:rFonts w:cs="Arial"/>
          <w:b/>
          <w:sz w:val="20"/>
        </w:rPr>
      </w:pPr>
    </w:p>
    <w:p w14:paraId="7457E1A4" w14:textId="77777777" w:rsidR="00E16DE5" w:rsidRPr="00610DBF" w:rsidRDefault="00E16DE5" w:rsidP="00334E16">
      <w:pPr>
        <w:numPr>
          <w:ilvl w:val="0"/>
          <w:numId w:val="1"/>
        </w:numPr>
        <w:rPr>
          <w:rFonts w:cs="Arial"/>
          <w:sz w:val="20"/>
        </w:rPr>
      </w:pPr>
      <w:r w:rsidRPr="00610DBF">
        <w:rPr>
          <w:rFonts w:cs="Arial"/>
          <w:sz w:val="20"/>
        </w:rPr>
        <w:t xml:space="preserve">Responsible for the supervision in decontamination to ensure that safe working practices and quality controls are </w:t>
      </w:r>
      <w:proofErr w:type="gramStart"/>
      <w:r w:rsidRPr="00610DBF">
        <w:rPr>
          <w:rFonts w:cs="Arial"/>
          <w:sz w:val="20"/>
        </w:rPr>
        <w:t>maintained at all times</w:t>
      </w:r>
      <w:proofErr w:type="gramEnd"/>
      <w:r w:rsidRPr="00610DBF">
        <w:rPr>
          <w:rFonts w:cs="Arial"/>
          <w:sz w:val="20"/>
        </w:rPr>
        <w:t>.</w:t>
      </w:r>
    </w:p>
    <w:p w14:paraId="6A78411E" w14:textId="1DC0EF31" w:rsidR="00E16DE5" w:rsidRPr="00610DBF" w:rsidRDefault="00E16DE5" w:rsidP="00334E16">
      <w:pPr>
        <w:numPr>
          <w:ilvl w:val="0"/>
          <w:numId w:val="1"/>
        </w:numPr>
        <w:rPr>
          <w:rFonts w:cs="Arial"/>
          <w:sz w:val="20"/>
        </w:rPr>
      </w:pPr>
      <w:r w:rsidRPr="00610DBF">
        <w:rPr>
          <w:rFonts w:cs="Arial"/>
          <w:sz w:val="20"/>
        </w:rPr>
        <w:t xml:space="preserve">To be responsible for the </w:t>
      </w:r>
      <w:r w:rsidR="00610DBF" w:rsidRPr="00610DBF">
        <w:rPr>
          <w:rFonts w:cs="Arial"/>
          <w:sz w:val="20"/>
        </w:rPr>
        <w:t>day-to-day</w:t>
      </w:r>
      <w:r w:rsidRPr="00610DBF">
        <w:rPr>
          <w:rFonts w:cs="Arial"/>
          <w:sz w:val="20"/>
        </w:rPr>
        <w:t xml:space="preserve"> operational arrangements of the service. </w:t>
      </w:r>
    </w:p>
    <w:p w14:paraId="22671582" w14:textId="77777777" w:rsidR="00E16DE5" w:rsidRPr="00610DBF" w:rsidRDefault="00E16DE5" w:rsidP="00334E16">
      <w:pPr>
        <w:numPr>
          <w:ilvl w:val="0"/>
          <w:numId w:val="1"/>
        </w:numPr>
        <w:rPr>
          <w:rFonts w:cs="Arial"/>
          <w:sz w:val="20"/>
        </w:rPr>
      </w:pPr>
      <w:r w:rsidRPr="00610DBF">
        <w:rPr>
          <w:rFonts w:cs="Arial"/>
          <w:sz w:val="20"/>
        </w:rPr>
        <w:t>Be the first point of contact for the resolution of internal and external complaints and making routine operational decisions within predetermined procedures.</w:t>
      </w:r>
    </w:p>
    <w:p w14:paraId="67B0EE7F" w14:textId="77777777" w:rsidR="00E16DE5" w:rsidRPr="00610DBF" w:rsidRDefault="00E16DE5" w:rsidP="00334E16">
      <w:pPr>
        <w:numPr>
          <w:ilvl w:val="0"/>
          <w:numId w:val="1"/>
        </w:numPr>
        <w:rPr>
          <w:rFonts w:cs="Arial"/>
          <w:sz w:val="20"/>
        </w:rPr>
      </w:pPr>
      <w:r w:rsidRPr="00610DBF">
        <w:rPr>
          <w:rFonts w:cs="Arial"/>
          <w:sz w:val="20"/>
        </w:rPr>
        <w:t>Take lead responsibility for the training and assessment of staff.</w:t>
      </w:r>
    </w:p>
    <w:p w14:paraId="09BA68EA" w14:textId="77777777" w:rsidR="00E16DE5" w:rsidRPr="00610DBF" w:rsidRDefault="00E16DE5" w:rsidP="00E16DE5">
      <w:pPr>
        <w:rPr>
          <w:rFonts w:cs="Arial"/>
          <w:i/>
          <w:sz w:val="20"/>
        </w:rPr>
      </w:pPr>
    </w:p>
    <w:p w14:paraId="6BC6AD73" w14:textId="59811E3C" w:rsidR="00E16DE5" w:rsidRPr="00610DBF" w:rsidRDefault="00610DBF" w:rsidP="00610DBF">
      <w:pPr>
        <w:rPr>
          <w:b/>
          <w:sz w:val="20"/>
        </w:rPr>
      </w:pPr>
      <w:r>
        <w:rPr>
          <w:b/>
          <w:sz w:val="20"/>
        </w:rPr>
        <w:t>1.</w:t>
      </w:r>
      <w:r w:rsidR="00E16DE5" w:rsidRPr="00610DBF">
        <w:rPr>
          <w:b/>
          <w:sz w:val="20"/>
        </w:rPr>
        <w:t>Professional</w:t>
      </w:r>
    </w:p>
    <w:p w14:paraId="3FF9114F" w14:textId="77777777" w:rsidR="00E16DE5" w:rsidRPr="00610DBF" w:rsidRDefault="00E16DE5" w:rsidP="00E16DE5">
      <w:pPr>
        <w:rPr>
          <w:rFonts w:cs="Arial"/>
          <w:sz w:val="20"/>
        </w:rPr>
      </w:pPr>
    </w:p>
    <w:p w14:paraId="5119D957" w14:textId="77777777" w:rsidR="00E16DE5" w:rsidRPr="00610DBF" w:rsidRDefault="00E16DE5" w:rsidP="00334E16">
      <w:pPr>
        <w:numPr>
          <w:ilvl w:val="0"/>
          <w:numId w:val="2"/>
        </w:numPr>
        <w:rPr>
          <w:rFonts w:cs="Arial"/>
          <w:sz w:val="20"/>
        </w:rPr>
      </w:pPr>
      <w:r w:rsidRPr="00610DBF">
        <w:rPr>
          <w:rFonts w:cs="Arial"/>
          <w:sz w:val="20"/>
        </w:rPr>
        <w:t>Responsible for maintaining all records in line with departments compliance within ISO13485.</w:t>
      </w:r>
    </w:p>
    <w:p w14:paraId="67B3D00B" w14:textId="324D2B0B" w:rsidR="00E16DE5" w:rsidRPr="00610DBF" w:rsidRDefault="00E16DE5" w:rsidP="00334E16">
      <w:pPr>
        <w:numPr>
          <w:ilvl w:val="0"/>
          <w:numId w:val="2"/>
        </w:numPr>
        <w:rPr>
          <w:rFonts w:cs="Arial"/>
          <w:sz w:val="20"/>
        </w:rPr>
      </w:pPr>
      <w:r w:rsidRPr="00610DBF">
        <w:rPr>
          <w:rFonts w:cs="Arial"/>
          <w:sz w:val="20"/>
        </w:rPr>
        <w:t>Monitor and co-ordinate the routine work of technicians, assistant technicians, apprentices</w:t>
      </w:r>
      <w:r w:rsidR="00610DBF">
        <w:rPr>
          <w:rFonts w:cs="Arial"/>
          <w:sz w:val="20"/>
        </w:rPr>
        <w:t xml:space="preserve"> and</w:t>
      </w:r>
      <w:r w:rsidRPr="00610DBF">
        <w:rPr>
          <w:rFonts w:cs="Arial"/>
          <w:sz w:val="20"/>
        </w:rPr>
        <w:t xml:space="preserve"> porter drivers.</w:t>
      </w:r>
    </w:p>
    <w:p w14:paraId="78413658" w14:textId="77777777" w:rsidR="00E16DE5" w:rsidRPr="00610DBF" w:rsidRDefault="00E16DE5" w:rsidP="00334E16">
      <w:pPr>
        <w:numPr>
          <w:ilvl w:val="0"/>
          <w:numId w:val="2"/>
        </w:numPr>
        <w:rPr>
          <w:rFonts w:cs="Arial"/>
          <w:sz w:val="20"/>
        </w:rPr>
      </w:pPr>
      <w:r w:rsidRPr="00610DBF">
        <w:rPr>
          <w:rFonts w:cs="Arial"/>
          <w:sz w:val="20"/>
        </w:rPr>
        <w:t>Monitor day to day organisation of services, allocating staff and work to meet user requirements.</w:t>
      </w:r>
    </w:p>
    <w:p w14:paraId="78CED3F0" w14:textId="442D9D24" w:rsidR="00E16DE5" w:rsidRPr="00610DBF" w:rsidRDefault="00E16DE5" w:rsidP="00334E16">
      <w:pPr>
        <w:numPr>
          <w:ilvl w:val="0"/>
          <w:numId w:val="2"/>
        </w:numPr>
        <w:rPr>
          <w:rFonts w:cs="Arial"/>
          <w:sz w:val="20"/>
        </w:rPr>
      </w:pPr>
      <w:r w:rsidRPr="00610DBF">
        <w:rPr>
          <w:rFonts w:cs="Arial"/>
          <w:sz w:val="20"/>
        </w:rPr>
        <w:t xml:space="preserve">Complete all duties as detailed on </w:t>
      </w:r>
      <w:r w:rsidR="00610DBF">
        <w:rPr>
          <w:rFonts w:cs="Arial"/>
          <w:sz w:val="20"/>
        </w:rPr>
        <w:t xml:space="preserve">the </w:t>
      </w:r>
      <w:r w:rsidRPr="00610DBF">
        <w:rPr>
          <w:rFonts w:cs="Arial"/>
          <w:sz w:val="20"/>
        </w:rPr>
        <w:t>supervisor</w:t>
      </w:r>
      <w:r w:rsidR="006A10B7">
        <w:rPr>
          <w:rFonts w:cs="Arial"/>
          <w:sz w:val="20"/>
        </w:rPr>
        <w:t>’</w:t>
      </w:r>
      <w:r w:rsidRPr="00610DBF">
        <w:rPr>
          <w:rFonts w:cs="Arial"/>
          <w:sz w:val="20"/>
        </w:rPr>
        <w:t>s report.</w:t>
      </w:r>
    </w:p>
    <w:p w14:paraId="31A595B3" w14:textId="77777777" w:rsidR="00E16DE5" w:rsidRPr="00610DBF" w:rsidRDefault="00E16DE5" w:rsidP="00334E16">
      <w:pPr>
        <w:numPr>
          <w:ilvl w:val="0"/>
          <w:numId w:val="2"/>
        </w:numPr>
        <w:rPr>
          <w:rFonts w:cs="Arial"/>
          <w:sz w:val="20"/>
        </w:rPr>
      </w:pPr>
      <w:r w:rsidRPr="00610DBF">
        <w:rPr>
          <w:rFonts w:cs="Arial"/>
          <w:sz w:val="20"/>
        </w:rPr>
        <w:t>Resolve and address informal staffing issues, referring complex issues to line manager as appropriate.</w:t>
      </w:r>
    </w:p>
    <w:p w14:paraId="386CC314" w14:textId="77777777" w:rsidR="00E16DE5" w:rsidRPr="00610DBF" w:rsidRDefault="00E16DE5" w:rsidP="00334E16">
      <w:pPr>
        <w:numPr>
          <w:ilvl w:val="0"/>
          <w:numId w:val="2"/>
        </w:numPr>
        <w:rPr>
          <w:rFonts w:cs="Arial"/>
          <w:sz w:val="20"/>
        </w:rPr>
      </w:pPr>
      <w:r w:rsidRPr="00610DBF">
        <w:rPr>
          <w:rFonts w:cs="Arial"/>
          <w:sz w:val="20"/>
        </w:rPr>
        <w:t>Liaise with users of the service regarding product issues.</w:t>
      </w:r>
    </w:p>
    <w:p w14:paraId="3F84A1F2" w14:textId="77777777" w:rsidR="00E16DE5" w:rsidRPr="00610DBF" w:rsidRDefault="00E16DE5" w:rsidP="00334E16">
      <w:pPr>
        <w:numPr>
          <w:ilvl w:val="0"/>
          <w:numId w:val="2"/>
        </w:numPr>
        <w:rPr>
          <w:rFonts w:cs="Arial"/>
          <w:sz w:val="20"/>
        </w:rPr>
      </w:pPr>
      <w:r w:rsidRPr="00610DBF">
        <w:rPr>
          <w:rFonts w:cs="Arial"/>
          <w:sz w:val="20"/>
        </w:rPr>
        <w:t xml:space="preserve">Undertake Health &amp; Safety, C.O.S.H.H and fire responsibilities in accordance with Trust and departmental policies. </w:t>
      </w:r>
    </w:p>
    <w:p w14:paraId="5E4585EC" w14:textId="77777777" w:rsidR="00E16DE5" w:rsidRPr="00610DBF" w:rsidRDefault="00E16DE5" w:rsidP="00334E16">
      <w:pPr>
        <w:numPr>
          <w:ilvl w:val="0"/>
          <w:numId w:val="2"/>
        </w:numPr>
        <w:rPr>
          <w:rFonts w:cs="Arial"/>
          <w:sz w:val="20"/>
        </w:rPr>
      </w:pPr>
      <w:r w:rsidRPr="00610DBF">
        <w:rPr>
          <w:rFonts w:cs="Arial"/>
          <w:sz w:val="20"/>
        </w:rPr>
        <w:t>Ensure all new and loan equipment is covered by all mandatory instruction and protocols (IFU’s) highlighting training issues and liaising with company representatives to address.</w:t>
      </w:r>
    </w:p>
    <w:p w14:paraId="2C2F93BD" w14:textId="7F9722F4" w:rsidR="00E16DE5" w:rsidRPr="00610DBF" w:rsidRDefault="00E16DE5" w:rsidP="00334E16">
      <w:pPr>
        <w:numPr>
          <w:ilvl w:val="0"/>
          <w:numId w:val="2"/>
        </w:numPr>
        <w:rPr>
          <w:rFonts w:cs="Arial"/>
          <w:sz w:val="20"/>
        </w:rPr>
      </w:pPr>
      <w:r w:rsidRPr="00610DBF">
        <w:rPr>
          <w:rFonts w:cs="Arial"/>
          <w:sz w:val="20"/>
        </w:rPr>
        <w:t>Identify shortfalls in equipment to the Decontamination Services Manager and customer managers (e.g. theatre manager)</w:t>
      </w:r>
      <w:r w:rsidR="00610DBF">
        <w:rPr>
          <w:rFonts w:cs="Arial"/>
          <w:sz w:val="20"/>
        </w:rPr>
        <w:t xml:space="preserve">, </w:t>
      </w:r>
      <w:r w:rsidRPr="00610DBF">
        <w:rPr>
          <w:rFonts w:cs="Arial"/>
          <w:sz w:val="20"/>
        </w:rPr>
        <w:t>including repair / replacement and arrange as required.</w:t>
      </w:r>
    </w:p>
    <w:p w14:paraId="38438DCE" w14:textId="77777777" w:rsidR="00E16DE5" w:rsidRPr="00610DBF" w:rsidRDefault="00E16DE5" w:rsidP="00334E16">
      <w:pPr>
        <w:numPr>
          <w:ilvl w:val="0"/>
          <w:numId w:val="2"/>
        </w:numPr>
        <w:rPr>
          <w:rFonts w:cs="Arial"/>
          <w:sz w:val="20"/>
        </w:rPr>
      </w:pPr>
      <w:r w:rsidRPr="00610DBF">
        <w:rPr>
          <w:rFonts w:cs="Arial"/>
          <w:sz w:val="20"/>
        </w:rPr>
        <w:t>Participate in the management and preparation of documents for internal and external audits (e.g. Notified Body)</w:t>
      </w:r>
    </w:p>
    <w:p w14:paraId="12A3F101" w14:textId="786625CC" w:rsidR="00E16DE5" w:rsidRPr="00610DBF" w:rsidRDefault="00E16DE5" w:rsidP="00334E16">
      <w:pPr>
        <w:numPr>
          <w:ilvl w:val="0"/>
          <w:numId w:val="2"/>
        </w:numPr>
        <w:rPr>
          <w:rFonts w:cs="Arial"/>
          <w:sz w:val="20"/>
        </w:rPr>
      </w:pPr>
      <w:r w:rsidRPr="00610DBF">
        <w:rPr>
          <w:rFonts w:cs="Arial"/>
          <w:sz w:val="20"/>
        </w:rPr>
        <w:t xml:space="preserve">Ensure all </w:t>
      </w:r>
      <w:r w:rsidR="00610DBF" w:rsidRPr="00610DBF">
        <w:rPr>
          <w:rFonts w:cs="Arial"/>
          <w:sz w:val="20"/>
        </w:rPr>
        <w:t>non-conformities</w:t>
      </w:r>
      <w:r w:rsidRPr="00610DBF">
        <w:rPr>
          <w:rFonts w:cs="Arial"/>
          <w:sz w:val="20"/>
        </w:rPr>
        <w:t xml:space="preserve"> have been investigated fully and actions taken as appropriate. Produce reports / statistics / evidence to support management as required. </w:t>
      </w:r>
    </w:p>
    <w:p w14:paraId="36616CAF" w14:textId="77777777" w:rsidR="00E16DE5" w:rsidRPr="00610DBF" w:rsidRDefault="00E16DE5" w:rsidP="00334E16">
      <w:pPr>
        <w:numPr>
          <w:ilvl w:val="0"/>
          <w:numId w:val="2"/>
        </w:numPr>
        <w:rPr>
          <w:rFonts w:cs="Arial"/>
          <w:sz w:val="20"/>
        </w:rPr>
      </w:pPr>
      <w:r w:rsidRPr="00610DBF">
        <w:rPr>
          <w:rFonts w:cs="Arial"/>
          <w:sz w:val="20"/>
        </w:rPr>
        <w:t>Following changes in standards, review procedures and implement operation changes to practises as appropriate.</w:t>
      </w:r>
    </w:p>
    <w:p w14:paraId="56E1A59D" w14:textId="77777777" w:rsidR="00E16DE5" w:rsidRPr="00610DBF" w:rsidRDefault="00E16DE5" w:rsidP="00E16DE5">
      <w:pPr>
        <w:rPr>
          <w:rFonts w:cs="Arial"/>
          <w:b/>
          <w:sz w:val="20"/>
        </w:rPr>
      </w:pPr>
      <w:r w:rsidRPr="00610DBF">
        <w:rPr>
          <w:rFonts w:cs="Arial"/>
          <w:b/>
          <w:sz w:val="20"/>
        </w:rPr>
        <w:lastRenderedPageBreak/>
        <w:t>2.  Key Responsibilities</w:t>
      </w:r>
    </w:p>
    <w:p w14:paraId="495E307E" w14:textId="77777777" w:rsidR="00E16DE5" w:rsidRPr="00610DBF" w:rsidRDefault="00E16DE5" w:rsidP="00E16DE5">
      <w:pPr>
        <w:rPr>
          <w:rFonts w:cs="Arial"/>
          <w:b/>
          <w:bCs/>
          <w:sz w:val="20"/>
        </w:rPr>
      </w:pPr>
    </w:p>
    <w:p w14:paraId="3D772312" w14:textId="77777777" w:rsidR="00E16DE5" w:rsidRPr="00610DBF" w:rsidRDefault="00E16DE5" w:rsidP="00334E16">
      <w:pPr>
        <w:numPr>
          <w:ilvl w:val="0"/>
          <w:numId w:val="3"/>
        </w:numPr>
        <w:rPr>
          <w:rFonts w:cs="Arial"/>
          <w:sz w:val="20"/>
        </w:rPr>
      </w:pPr>
      <w:r w:rsidRPr="00610DBF">
        <w:rPr>
          <w:rFonts w:cs="Arial"/>
          <w:sz w:val="20"/>
        </w:rPr>
        <w:t>With the co-operation of the training manager, assist in training to ensure all staff have the competences needed to meet the current service and future developments.</w:t>
      </w:r>
    </w:p>
    <w:p w14:paraId="1E894674" w14:textId="77777777" w:rsidR="00E16DE5" w:rsidRPr="00610DBF" w:rsidRDefault="00E16DE5" w:rsidP="00334E16">
      <w:pPr>
        <w:numPr>
          <w:ilvl w:val="0"/>
          <w:numId w:val="3"/>
        </w:numPr>
        <w:rPr>
          <w:rFonts w:cs="Arial"/>
          <w:sz w:val="20"/>
        </w:rPr>
      </w:pPr>
      <w:r w:rsidRPr="00610DBF">
        <w:rPr>
          <w:rFonts w:cs="Arial"/>
          <w:sz w:val="20"/>
        </w:rPr>
        <w:t>Undertake the role of trainer / assessor in line with departments training program for new staters / apprentices.</w:t>
      </w:r>
    </w:p>
    <w:p w14:paraId="13608C9C" w14:textId="77777777" w:rsidR="00E16DE5" w:rsidRPr="00610DBF" w:rsidRDefault="00E16DE5" w:rsidP="00334E16">
      <w:pPr>
        <w:numPr>
          <w:ilvl w:val="0"/>
          <w:numId w:val="3"/>
        </w:numPr>
        <w:rPr>
          <w:rFonts w:cs="Arial"/>
          <w:sz w:val="20"/>
        </w:rPr>
      </w:pPr>
      <w:r w:rsidRPr="00610DBF">
        <w:rPr>
          <w:rFonts w:cs="Arial"/>
          <w:sz w:val="20"/>
        </w:rPr>
        <w:t>Monitor and manage daily production and ensure targets are met.</w:t>
      </w:r>
    </w:p>
    <w:p w14:paraId="79FF068C" w14:textId="77777777" w:rsidR="00E16DE5" w:rsidRPr="00610DBF" w:rsidRDefault="00E16DE5" w:rsidP="00334E16">
      <w:pPr>
        <w:numPr>
          <w:ilvl w:val="0"/>
          <w:numId w:val="3"/>
        </w:numPr>
        <w:rPr>
          <w:rFonts w:cs="Arial"/>
          <w:sz w:val="20"/>
        </w:rPr>
      </w:pPr>
      <w:r w:rsidRPr="00610DBF">
        <w:rPr>
          <w:rFonts w:cs="Arial"/>
          <w:sz w:val="20"/>
        </w:rPr>
        <w:t xml:space="preserve">Take part in daily </w:t>
      </w:r>
      <w:proofErr w:type="spellStart"/>
      <w:r w:rsidRPr="00610DBF">
        <w:rPr>
          <w:rFonts w:cs="Arial"/>
          <w:sz w:val="20"/>
        </w:rPr>
        <w:t>Genba</w:t>
      </w:r>
      <w:proofErr w:type="spellEnd"/>
      <w:r w:rsidRPr="00610DBF">
        <w:rPr>
          <w:rFonts w:cs="Arial"/>
          <w:sz w:val="20"/>
        </w:rPr>
        <w:t xml:space="preserve"> giving and receiving information to all staff.</w:t>
      </w:r>
    </w:p>
    <w:p w14:paraId="47AB2CCF" w14:textId="77777777" w:rsidR="00E16DE5" w:rsidRPr="00610DBF" w:rsidRDefault="00E16DE5" w:rsidP="00334E16">
      <w:pPr>
        <w:numPr>
          <w:ilvl w:val="0"/>
          <w:numId w:val="3"/>
        </w:numPr>
        <w:rPr>
          <w:rFonts w:cs="Arial"/>
          <w:sz w:val="20"/>
        </w:rPr>
      </w:pPr>
      <w:r w:rsidRPr="00610DBF">
        <w:rPr>
          <w:rFonts w:cs="Arial"/>
          <w:sz w:val="20"/>
        </w:rPr>
        <w:t>Liaise with all supervisors on all shifts to ensure information is received by all.</w:t>
      </w:r>
    </w:p>
    <w:p w14:paraId="0CE2D619" w14:textId="77777777" w:rsidR="00E16DE5" w:rsidRPr="00610DBF" w:rsidRDefault="00E16DE5" w:rsidP="00334E16">
      <w:pPr>
        <w:numPr>
          <w:ilvl w:val="0"/>
          <w:numId w:val="3"/>
        </w:numPr>
        <w:rPr>
          <w:rFonts w:cs="Arial"/>
          <w:sz w:val="20"/>
        </w:rPr>
      </w:pPr>
      <w:r w:rsidRPr="00610DBF">
        <w:rPr>
          <w:rFonts w:cs="Arial"/>
          <w:sz w:val="20"/>
        </w:rPr>
        <w:t>Manage staff annual leave and attendance as per departmental policy. Complete any documentation relating to absence in the correct areas and keep management informed of any issues.</w:t>
      </w:r>
    </w:p>
    <w:p w14:paraId="753C28D6" w14:textId="77777777" w:rsidR="00E16DE5" w:rsidRPr="00610DBF" w:rsidRDefault="00E16DE5" w:rsidP="00334E16">
      <w:pPr>
        <w:numPr>
          <w:ilvl w:val="0"/>
          <w:numId w:val="3"/>
        </w:numPr>
        <w:rPr>
          <w:rFonts w:cs="Arial"/>
          <w:sz w:val="20"/>
        </w:rPr>
      </w:pPr>
      <w:r w:rsidRPr="00610DBF">
        <w:rPr>
          <w:rFonts w:cs="Arial"/>
          <w:sz w:val="20"/>
        </w:rPr>
        <w:t>Prepare daily/weekly rotas so staff are aware of work areas and roles.</w:t>
      </w:r>
    </w:p>
    <w:p w14:paraId="1FF79CF2" w14:textId="77777777" w:rsidR="00E16DE5" w:rsidRPr="00610DBF" w:rsidRDefault="00E16DE5" w:rsidP="00334E16">
      <w:pPr>
        <w:numPr>
          <w:ilvl w:val="0"/>
          <w:numId w:val="3"/>
        </w:numPr>
        <w:rPr>
          <w:rFonts w:cs="Arial"/>
          <w:sz w:val="20"/>
        </w:rPr>
      </w:pPr>
      <w:r w:rsidRPr="00610DBF">
        <w:rPr>
          <w:rFonts w:cs="Arial"/>
          <w:sz w:val="20"/>
        </w:rPr>
        <w:t>Assist with recruitment as and when required.</w:t>
      </w:r>
    </w:p>
    <w:p w14:paraId="794CA57C" w14:textId="77777777" w:rsidR="00E16DE5" w:rsidRPr="00610DBF" w:rsidRDefault="00E16DE5" w:rsidP="00334E16">
      <w:pPr>
        <w:numPr>
          <w:ilvl w:val="0"/>
          <w:numId w:val="3"/>
        </w:numPr>
        <w:rPr>
          <w:rFonts w:cs="Arial"/>
          <w:sz w:val="20"/>
        </w:rPr>
      </w:pPr>
      <w:r w:rsidRPr="00610DBF">
        <w:rPr>
          <w:rFonts w:cs="Arial"/>
          <w:sz w:val="20"/>
        </w:rPr>
        <w:t>Offer first line counselling to staff as necessary and liaise with managers as appropriate.</w:t>
      </w:r>
    </w:p>
    <w:p w14:paraId="0C758162" w14:textId="77777777" w:rsidR="00E16DE5" w:rsidRPr="00610DBF" w:rsidRDefault="00E16DE5" w:rsidP="00334E16">
      <w:pPr>
        <w:numPr>
          <w:ilvl w:val="0"/>
          <w:numId w:val="3"/>
        </w:numPr>
        <w:rPr>
          <w:rFonts w:cs="Arial"/>
          <w:sz w:val="20"/>
        </w:rPr>
      </w:pPr>
      <w:r w:rsidRPr="00610DBF">
        <w:rPr>
          <w:rFonts w:cs="Arial"/>
          <w:sz w:val="20"/>
        </w:rPr>
        <w:t>Work with college to support apprentices through qualification.</w:t>
      </w:r>
    </w:p>
    <w:p w14:paraId="12F13F7B" w14:textId="77777777" w:rsidR="00E16DE5" w:rsidRPr="00610DBF" w:rsidRDefault="00E16DE5" w:rsidP="00E16DE5">
      <w:pPr>
        <w:rPr>
          <w:rFonts w:cs="Arial"/>
          <w:i/>
          <w:iCs/>
          <w:sz w:val="20"/>
        </w:rPr>
      </w:pPr>
    </w:p>
    <w:p w14:paraId="12475174" w14:textId="77777777" w:rsidR="00E16DE5" w:rsidRPr="00610DBF" w:rsidRDefault="00E16DE5" w:rsidP="00E16DE5">
      <w:pPr>
        <w:rPr>
          <w:rFonts w:cs="Arial"/>
          <w:b/>
          <w:sz w:val="20"/>
        </w:rPr>
      </w:pPr>
      <w:r w:rsidRPr="00610DBF">
        <w:rPr>
          <w:rFonts w:cs="Arial"/>
          <w:b/>
          <w:sz w:val="20"/>
        </w:rPr>
        <w:t>3. Resources and Finance</w:t>
      </w:r>
    </w:p>
    <w:p w14:paraId="550C9A5E" w14:textId="77777777" w:rsidR="00E16DE5" w:rsidRPr="00610DBF" w:rsidRDefault="00E16DE5" w:rsidP="00E16DE5">
      <w:pPr>
        <w:rPr>
          <w:rFonts w:cs="Arial"/>
          <w:sz w:val="20"/>
        </w:rPr>
      </w:pPr>
    </w:p>
    <w:p w14:paraId="5F8AF013" w14:textId="77777777" w:rsidR="00E16DE5" w:rsidRPr="00610DBF" w:rsidRDefault="00E16DE5" w:rsidP="00334E16">
      <w:pPr>
        <w:numPr>
          <w:ilvl w:val="0"/>
          <w:numId w:val="4"/>
        </w:numPr>
        <w:rPr>
          <w:rFonts w:cs="Arial"/>
          <w:sz w:val="20"/>
        </w:rPr>
      </w:pPr>
      <w:r w:rsidRPr="00610DBF">
        <w:rPr>
          <w:rFonts w:cs="Arial"/>
          <w:sz w:val="20"/>
        </w:rPr>
        <w:t>Prioritise workload to ensure Trust’s performance targets and service needs are met.</w:t>
      </w:r>
    </w:p>
    <w:p w14:paraId="7028E044" w14:textId="77777777" w:rsidR="00E16DE5" w:rsidRPr="00610DBF" w:rsidRDefault="00E16DE5" w:rsidP="00334E16">
      <w:pPr>
        <w:numPr>
          <w:ilvl w:val="0"/>
          <w:numId w:val="4"/>
        </w:numPr>
        <w:rPr>
          <w:rFonts w:cs="Arial"/>
          <w:sz w:val="20"/>
        </w:rPr>
      </w:pPr>
      <w:r w:rsidRPr="00610DBF">
        <w:rPr>
          <w:rFonts w:cs="Arial"/>
          <w:sz w:val="20"/>
        </w:rPr>
        <w:t>Identify equipment for ordering and raise appropriate requisitions and notify instrumentation manager.</w:t>
      </w:r>
    </w:p>
    <w:p w14:paraId="6B3088F6" w14:textId="77777777" w:rsidR="00E16DE5" w:rsidRPr="00610DBF" w:rsidRDefault="00E16DE5" w:rsidP="00E16DE5">
      <w:pPr>
        <w:rPr>
          <w:rFonts w:cs="Arial"/>
          <w:sz w:val="20"/>
        </w:rPr>
      </w:pPr>
    </w:p>
    <w:p w14:paraId="31418116" w14:textId="77777777" w:rsidR="00E16DE5" w:rsidRPr="00610DBF" w:rsidRDefault="00E16DE5" w:rsidP="00E16DE5">
      <w:pPr>
        <w:rPr>
          <w:rFonts w:cs="Arial"/>
          <w:b/>
          <w:sz w:val="20"/>
        </w:rPr>
      </w:pPr>
      <w:r w:rsidRPr="00610DBF">
        <w:rPr>
          <w:rFonts w:cs="Arial"/>
          <w:b/>
          <w:sz w:val="20"/>
        </w:rPr>
        <w:t>4.  Organisational Responsibilities</w:t>
      </w:r>
    </w:p>
    <w:p w14:paraId="3901EF47" w14:textId="77777777" w:rsidR="00E16DE5" w:rsidRPr="00610DBF" w:rsidRDefault="00E16DE5" w:rsidP="00E16DE5">
      <w:pPr>
        <w:rPr>
          <w:rFonts w:cs="Arial"/>
          <w:sz w:val="20"/>
        </w:rPr>
      </w:pPr>
    </w:p>
    <w:p w14:paraId="1A4538CF" w14:textId="4971D131" w:rsidR="00E16DE5" w:rsidRPr="00610DBF" w:rsidRDefault="00E16DE5" w:rsidP="00334E16">
      <w:pPr>
        <w:numPr>
          <w:ilvl w:val="0"/>
          <w:numId w:val="5"/>
        </w:numPr>
        <w:rPr>
          <w:rFonts w:cs="Arial"/>
          <w:sz w:val="20"/>
        </w:rPr>
      </w:pPr>
      <w:r w:rsidRPr="00610DBF">
        <w:rPr>
          <w:rFonts w:cs="Arial"/>
          <w:sz w:val="20"/>
        </w:rPr>
        <w:t xml:space="preserve">To maintain the confidentiality of the Trust in respect of patient and staff information </w:t>
      </w:r>
      <w:proofErr w:type="gramStart"/>
      <w:r w:rsidRPr="00610DBF">
        <w:rPr>
          <w:rFonts w:cs="Arial"/>
          <w:sz w:val="20"/>
        </w:rPr>
        <w:t>obtained at all times</w:t>
      </w:r>
      <w:proofErr w:type="gramEnd"/>
      <w:r w:rsidRPr="00610DBF">
        <w:rPr>
          <w:rFonts w:cs="Arial"/>
          <w:sz w:val="20"/>
        </w:rPr>
        <w:t xml:space="preserve"> and use such information only as authorised for specific purposes.  Report any concerns about the use of such information to the senior manager.  </w:t>
      </w:r>
    </w:p>
    <w:p w14:paraId="6CA111A6" w14:textId="77777777" w:rsidR="00E16DE5" w:rsidRPr="00610DBF" w:rsidRDefault="00E16DE5" w:rsidP="00334E16">
      <w:pPr>
        <w:numPr>
          <w:ilvl w:val="0"/>
          <w:numId w:val="5"/>
        </w:numPr>
        <w:rPr>
          <w:rFonts w:cs="Arial"/>
          <w:sz w:val="20"/>
        </w:rPr>
      </w:pPr>
      <w:r w:rsidRPr="00610DBF">
        <w:rPr>
          <w:rFonts w:cs="Arial"/>
          <w:sz w:val="20"/>
        </w:rPr>
        <w:t>To work with other areas of the Directorates to determine service and resource requirements to ensure performance targets are met.</w:t>
      </w:r>
    </w:p>
    <w:p w14:paraId="7A2EECD6" w14:textId="77777777" w:rsidR="00E16DE5" w:rsidRPr="00610DBF" w:rsidRDefault="00E16DE5" w:rsidP="00334E16">
      <w:pPr>
        <w:numPr>
          <w:ilvl w:val="0"/>
          <w:numId w:val="5"/>
        </w:numPr>
        <w:rPr>
          <w:rFonts w:cs="Arial"/>
          <w:sz w:val="20"/>
        </w:rPr>
      </w:pPr>
      <w:r w:rsidRPr="00610DBF">
        <w:rPr>
          <w:rFonts w:cs="Arial"/>
          <w:sz w:val="20"/>
        </w:rPr>
        <w:t xml:space="preserve">Ensure that effective communication systems are maintained throughout the service </w:t>
      </w:r>
      <w:proofErr w:type="gramStart"/>
      <w:r w:rsidRPr="00610DBF">
        <w:rPr>
          <w:rFonts w:cs="Arial"/>
          <w:sz w:val="20"/>
        </w:rPr>
        <w:t>in order to</w:t>
      </w:r>
      <w:proofErr w:type="gramEnd"/>
      <w:r w:rsidRPr="00610DBF">
        <w:rPr>
          <w:rFonts w:cs="Arial"/>
          <w:sz w:val="20"/>
        </w:rPr>
        <w:t xml:space="preserve"> engage all staff in the business of the service.</w:t>
      </w:r>
    </w:p>
    <w:p w14:paraId="7540BE5B" w14:textId="77777777" w:rsidR="00E16DE5" w:rsidRPr="00610DBF" w:rsidRDefault="00E16DE5" w:rsidP="00334E16">
      <w:pPr>
        <w:numPr>
          <w:ilvl w:val="0"/>
          <w:numId w:val="5"/>
        </w:numPr>
        <w:rPr>
          <w:rFonts w:cs="Arial"/>
          <w:sz w:val="20"/>
        </w:rPr>
      </w:pPr>
      <w:r w:rsidRPr="00610DBF">
        <w:rPr>
          <w:rFonts w:cs="Arial"/>
          <w:sz w:val="20"/>
        </w:rPr>
        <w:t>To be responsible for ensuring service delivery and development in line with the Clinical Governance agenda of the organisation.</w:t>
      </w:r>
    </w:p>
    <w:p w14:paraId="4FD3A98F" w14:textId="77777777" w:rsidR="00E16DE5" w:rsidRPr="00610DBF" w:rsidRDefault="00E16DE5" w:rsidP="00334E16">
      <w:pPr>
        <w:numPr>
          <w:ilvl w:val="0"/>
          <w:numId w:val="5"/>
        </w:numPr>
        <w:rPr>
          <w:rFonts w:cs="Arial"/>
          <w:sz w:val="20"/>
        </w:rPr>
      </w:pPr>
      <w:r w:rsidRPr="00610DBF">
        <w:rPr>
          <w:rFonts w:cs="Arial"/>
          <w:sz w:val="20"/>
        </w:rPr>
        <w:t>To actively participate in Team meetings.</w:t>
      </w:r>
    </w:p>
    <w:p w14:paraId="061CC093" w14:textId="77777777" w:rsidR="00E16DE5" w:rsidRPr="00610DBF" w:rsidRDefault="00E16DE5" w:rsidP="00334E16">
      <w:pPr>
        <w:numPr>
          <w:ilvl w:val="0"/>
          <w:numId w:val="5"/>
        </w:numPr>
        <w:rPr>
          <w:rFonts w:cs="Arial"/>
          <w:sz w:val="20"/>
        </w:rPr>
      </w:pPr>
      <w:r w:rsidRPr="00610DBF">
        <w:rPr>
          <w:rFonts w:cs="Arial"/>
          <w:sz w:val="20"/>
        </w:rPr>
        <w:t>To respond to complaints in line with the complaints procedure and ensure that appropriate corrective action is taken, and a proactive review process is implemented to ensure service quality is improved.</w:t>
      </w:r>
    </w:p>
    <w:p w14:paraId="6B60BF06" w14:textId="77777777" w:rsidR="00E16DE5" w:rsidRPr="00610DBF" w:rsidRDefault="00E16DE5" w:rsidP="00E16DE5">
      <w:pPr>
        <w:rPr>
          <w:rFonts w:cs="Arial"/>
          <w:sz w:val="20"/>
        </w:rPr>
      </w:pPr>
    </w:p>
    <w:p w14:paraId="798D434F" w14:textId="77777777" w:rsidR="00E16DE5" w:rsidRPr="00610DBF" w:rsidRDefault="00E16DE5" w:rsidP="00E16DE5">
      <w:pPr>
        <w:rPr>
          <w:rFonts w:cs="Arial"/>
          <w:b/>
          <w:sz w:val="20"/>
        </w:rPr>
      </w:pPr>
      <w:r w:rsidRPr="00610DBF">
        <w:rPr>
          <w:rFonts w:cs="Arial"/>
          <w:b/>
          <w:sz w:val="20"/>
        </w:rPr>
        <w:t>5.  Personal Responsibilities</w:t>
      </w:r>
    </w:p>
    <w:p w14:paraId="3B5C30E6" w14:textId="77777777" w:rsidR="00E16DE5" w:rsidRPr="00610DBF" w:rsidRDefault="00E16DE5" w:rsidP="00E16DE5">
      <w:pPr>
        <w:rPr>
          <w:rFonts w:cs="Arial"/>
          <w:sz w:val="20"/>
        </w:rPr>
      </w:pPr>
    </w:p>
    <w:p w14:paraId="5ACCC37E" w14:textId="77BB9366" w:rsidR="00E16DE5" w:rsidRPr="00610DBF" w:rsidRDefault="00E16DE5" w:rsidP="00334E16">
      <w:pPr>
        <w:numPr>
          <w:ilvl w:val="0"/>
          <w:numId w:val="5"/>
        </w:numPr>
        <w:rPr>
          <w:rFonts w:cs="Arial"/>
          <w:sz w:val="20"/>
        </w:rPr>
      </w:pPr>
      <w:r w:rsidRPr="00610DBF">
        <w:rPr>
          <w:rFonts w:cs="Arial"/>
          <w:sz w:val="20"/>
        </w:rPr>
        <w:t>The post</w:t>
      </w:r>
      <w:r w:rsidR="00610DBF">
        <w:rPr>
          <w:rFonts w:cs="Arial"/>
          <w:sz w:val="20"/>
        </w:rPr>
        <w:t xml:space="preserve"> </w:t>
      </w:r>
      <w:r w:rsidRPr="00610DBF">
        <w:rPr>
          <w:rFonts w:cs="Arial"/>
          <w:sz w:val="20"/>
        </w:rPr>
        <w:t xml:space="preserve">holder is responsible for taking reasonable care </w:t>
      </w:r>
      <w:proofErr w:type="gramStart"/>
      <w:r w:rsidRPr="00610DBF">
        <w:rPr>
          <w:rFonts w:cs="Arial"/>
          <w:sz w:val="20"/>
        </w:rPr>
        <w:t>with regard to</w:t>
      </w:r>
      <w:proofErr w:type="gramEnd"/>
      <w:r w:rsidRPr="00610DBF">
        <w:rPr>
          <w:rFonts w:cs="Arial"/>
          <w:sz w:val="20"/>
        </w:rPr>
        <w:t xml:space="preserve"> </w:t>
      </w:r>
      <w:r w:rsidR="00610DBF">
        <w:rPr>
          <w:rFonts w:cs="Arial"/>
          <w:sz w:val="20"/>
        </w:rPr>
        <w:t>themselves</w:t>
      </w:r>
      <w:r w:rsidRPr="00610DBF">
        <w:rPr>
          <w:rFonts w:cs="Arial"/>
          <w:sz w:val="20"/>
        </w:rPr>
        <w:t xml:space="preserve"> as well as for any colleagues, patients or visitors who might be affected by any act or failure to act by the post</w:t>
      </w:r>
      <w:r w:rsidR="00610DBF">
        <w:rPr>
          <w:rFonts w:cs="Arial"/>
          <w:sz w:val="20"/>
        </w:rPr>
        <w:t xml:space="preserve"> </w:t>
      </w:r>
      <w:r w:rsidRPr="00610DBF">
        <w:rPr>
          <w:rFonts w:cs="Arial"/>
          <w:sz w:val="20"/>
        </w:rPr>
        <w:t>holder in accordance with the Trust’s policies on Health and Safety at Work.</w:t>
      </w:r>
    </w:p>
    <w:p w14:paraId="7C748DBD" w14:textId="77777777" w:rsidR="00E16DE5" w:rsidRPr="00610DBF" w:rsidRDefault="00E16DE5" w:rsidP="00334E16">
      <w:pPr>
        <w:numPr>
          <w:ilvl w:val="0"/>
          <w:numId w:val="5"/>
        </w:numPr>
        <w:rPr>
          <w:rFonts w:cs="Arial"/>
          <w:sz w:val="20"/>
        </w:rPr>
      </w:pPr>
      <w:r w:rsidRPr="00610DBF">
        <w:rPr>
          <w:rFonts w:cs="Arial"/>
          <w:sz w:val="20"/>
        </w:rPr>
        <w:t>To report any accident, untoward incident or loss relating to staff, patients or visitors according to Trust policies.</w:t>
      </w:r>
    </w:p>
    <w:p w14:paraId="1E6E8B1E" w14:textId="77777777" w:rsidR="00E16DE5" w:rsidRPr="00610DBF" w:rsidRDefault="00E16DE5" w:rsidP="00334E16">
      <w:pPr>
        <w:numPr>
          <w:ilvl w:val="0"/>
          <w:numId w:val="5"/>
        </w:numPr>
        <w:rPr>
          <w:rFonts w:cs="Arial"/>
          <w:sz w:val="20"/>
        </w:rPr>
      </w:pPr>
      <w:r w:rsidRPr="00610DBF">
        <w:rPr>
          <w:rFonts w:cs="Arial"/>
          <w:sz w:val="20"/>
        </w:rPr>
        <w:t>To undertake in-service training relevant to the post.</w:t>
      </w:r>
    </w:p>
    <w:p w14:paraId="11DBB054" w14:textId="77777777" w:rsidR="00E16DE5" w:rsidRPr="00610DBF" w:rsidRDefault="00E16DE5" w:rsidP="00334E16">
      <w:pPr>
        <w:numPr>
          <w:ilvl w:val="0"/>
          <w:numId w:val="5"/>
        </w:numPr>
        <w:rPr>
          <w:rFonts w:cs="Arial"/>
          <w:sz w:val="20"/>
        </w:rPr>
      </w:pPr>
      <w:r w:rsidRPr="00610DBF">
        <w:rPr>
          <w:rFonts w:cs="Arial"/>
          <w:sz w:val="20"/>
        </w:rPr>
        <w:t xml:space="preserve">Comply with Trust Policies and Procedures. </w:t>
      </w:r>
    </w:p>
    <w:p w14:paraId="3408435C" w14:textId="77777777" w:rsidR="00E16DE5" w:rsidRDefault="00E16DE5" w:rsidP="00334E16">
      <w:pPr>
        <w:numPr>
          <w:ilvl w:val="0"/>
          <w:numId w:val="5"/>
        </w:numPr>
        <w:rPr>
          <w:rFonts w:cs="Arial"/>
          <w:sz w:val="20"/>
        </w:rPr>
      </w:pPr>
      <w:r w:rsidRPr="00610DBF">
        <w:rPr>
          <w:rFonts w:cs="Arial"/>
          <w:sz w:val="20"/>
        </w:rPr>
        <w:t>Complete training programme as required for post prior to pay increase.</w:t>
      </w:r>
    </w:p>
    <w:p w14:paraId="485E76B0" w14:textId="77777777" w:rsidR="00E40285" w:rsidRDefault="00E40285" w:rsidP="00E40285">
      <w:pPr>
        <w:rPr>
          <w:rFonts w:cs="Arial"/>
          <w:sz w:val="20"/>
        </w:rPr>
      </w:pPr>
    </w:p>
    <w:p w14:paraId="63B32444" w14:textId="77777777" w:rsidR="00E40285" w:rsidRPr="00610DBF" w:rsidRDefault="00E40285" w:rsidP="00E40285">
      <w:pPr>
        <w:rPr>
          <w:rFonts w:cs="Arial"/>
          <w:sz w:val="20"/>
        </w:rPr>
      </w:pPr>
    </w:p>
    <w:p w14:paraId="1841F6E9" w14:textId="77777777" w:rsidR="00E16DE5" w:rsidRPr="00610DBF" w:rsidRDefault="00E16DE5" w:rsidP="00E16DE5">
      <w:pPr>
        <w:rPr>
          <w:rFonts w:cs="Arial"/>
          <w:b/>
          <w:sz w:val="20"/>
        </w:rPr>
      </w:pPr>
      <w:r w:rsidRPr="00610DBF">
        <w:rPr>
          <w:rFonts w:cs="Arial"/>
          <w:b/>
          <w:sz w:val="20"/>
        </w:rPr>
        <w:lastRenderedPageBreak/>
        <w:t>6. Area of work</w:t>
      </w:r>
    </w:p>
    <w:p w14:paraId="35AA0231" w14:textId="77777777" w:rsidR="00E16DE5" w:rsidRPr="00610DBF" w:rsidRDefault="00E16DE5" w:rsidP="00E16DE5">
      <w:pPr>
        <w:rPr>
          <w:rFonts w:cs="Arial"/>
          <w:b/>
          <w:sz w:val="20"/>
        </w:rPr>
      </w:pPr>
    </w:p>
    <w:p w14:paraId="5622D875" w14:textId="50BEB435" w:rsidR="00E16DE5" w:rsidRPr="00610DBF" w:rsidRDefault="00E16DE5" w:rsidP="00334E16">
      <w:pPr>
        <w:numPr>
          <w:ilvl w:val="0"/>
          <w:numId w:val="6"/>
        </w:numPr>
        <w:rPr>
          <w:rFonts w:cs="Arial"/>
          <w:sz w:val="20"/>
        </w:rPr>
      </w:pPr>
      <w:r w:rsidRPr="00610DBF">
        <w:rPr>
          <w:rFonts w:cs="Arial"/>
          <w:sz w:val="20"/>
        </w:rPr>
        <w:t xml:space="preserve">The post holder will be required to undertake training events at any site across the </w:t>
      </w:r>
      <w:r w:rsidR="00610DBF">
        <w:rPr>
          <w:rFonts w:cs="Arial"/>
          <w:sz w:val="20"/>
        </w:rPr>
        <w:t>T</w:t>
      </w:r>
      <w:r w:rsidRPr="00610DBF">
        <w:rPr>
          <w:rFonts w:cs="Arial"/>
          <w:sz w:val="20"/>
        </w:rPr>
        <w:t>rust</w:t>
      </w:r>
    </w:p>
    <w:p w14:paraId="11D6E55C" w14:textId="77777777" w:rsidR="00E16DE5" w:rsidRPr="00610DBF" w:rsidRDefault="00E16DE5" w:rsidP="00334E16">
      <w:pPr>
        <w:numPr>
          <w:ilvl w:val="0"/>
          <w:numId w:val="6"/>
        </w:numPr>
        <w:rPr>
          <w:rFonts w:cs="Arial"/>
          <w:sz w:val="20"/>
        </w:rPr>
      </w:pPr>
      <w:r w:rsidRPr="00610DBF">
        <w:rPr>
          <w:rFonts w:cs="Arial"/>
          <w:sz w:val="20"/>
        </w:rPr>
        <w:t xml:space="preserve">The post holder may be required to work on other wards/ department within the Trust at short notice to cover unplanned sickness or to cover planned sickness or annual leave on other wards/departments </w:t>
      </w:r>
    </w:p>
    <w:p w14:paraId="7C29C0A0" w14:textId="77777777" w:rsidR="00E16DE5" w:rsidRPr="00610DBF" w:rsidRDefault="00E16DE5" w:rsidP="00E16DE5">
      <w:pPr>
        <w:rPr>
          <w:rFonts w:cs="Arial"/>
          <w:sz w:val="20"/>
        </w:rPr>
      </w:pPr>
    </w:p>
    <w:p w14:paraId="054E4D21" w14:textId="77777777" w:rsidR="00E16DE5" w:rsidRPr="00610DBF" w:rsidRDefault="00E16DE5" w:rsidP="00E16DE5">
      <w:pPr>
        <w:rPr>
          <w:rFonts w:cs="Arial"/>
          <w:b/>
          <w:sz w:val="20"/>
        </w:rPr>
      </w:pPr>
      <w:r w:rsidRPr="00610DBF">
        <w:rPr>
          <w:rFonts w:cs="Arial"/>
          <w:b/>
          <w:sz w:val="20"/>
        </w:rPr>
        <w:t>7. Staff Development, Training and Education</w:t>
      </w:r>
    </w:p>
    <w:p w14:paraId="27F1A3C9" w14:textId="77777777" w:rsidR="00E16DE5" w:rsidRPr="00610DBF" w:rsidRDefault="00E16DE5" w:rsidP="00E16DE5">
      <w:pPr>
        <w:rPr>
          <w:rFonts w:cs="Arial"/>
          <w:b/>
          <w:sz w:val="20"/>
        </w:rPr>
      </w:pPr>
    </w:p>
    <w:p w14:paraId="7C2523B8" w14:textId="77777777" w:rsidR="00E16DE5" w:rsidRPr="00610DBF" w:rsidRDefault="00E16DE5" w:rsidP="00334E16">
      <w:pPr>
        <w:numPr>
          <w:ilvl w:val="0"/>
          <w:numId w:val="7"/>
        </w:numPr>
        <w:rPr>
          <w:rFonts w:cs="Arial"/>
          <w:b/>
          <w:sz w:val="20"/>
        </w:rPr>
      </w:pPr>
      <w:r w:rsidRPr="00610DBF">
        <w:rPr>
          <w:rFonts w:cs="Arial"/>
          <w:sz w:val="20"/>
        </w:rPr>
        <w:t>The post holder will be required to undertake mandatory training and is responsible for keeping this training up to date</w:t>
      </w:r>
    </w:p>
    <w:p w14:paraId="37D8318C" w14:textId="77777777" w:rsidR="00E16DE5" w:rsidRPr="00610DBF" w:rsidRDefault="00E16DE5" w:rsidP="00334E16">
      <w:pPr>
        <w:numPr>
          <w:ilvl w:val="0"/>
          <w:numId w:val="7"/>
        </w:numPr>
        <w:rPr>
          <w:rFonts w:cs="Arial"/>
          <w:sz w:val="20"/>
        </w:rPr>
      </w:pPr>
      <w:r w:rsidRPr="00610DBF">
        <w:rPr>
          <w:rFonts w:cs="Arial"/>
          <w:sz w:val="20"/>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7BF18A51" w14:textId="77777777" w:rsidR="00E16DE5" w:rsidRPr="00610DBF" w:rsidRDefault="00E16DE5" w:rsidP="00334E16">
      <w:pPr>
        <w:numPr>
          <w:ilvl w:val="0"/>
          <w:numId w:val="7"/>
        </w:numPr>
        <w:rPr>
          <w:rFonts w:cs="Arial"/>
          <w:sz w:val="20"/>
        </w:rPr>
      </w:pPr>
      <w:r w:rsidRPr="00610DBF">
        <w:rPr>
          <w:rFonts w:cs="Arial"/>
          <w:sz w:val="20"/>
        </w:rPr>
        <w:t xml:space="preserve">The Trust will </w:t>
      </w:r>
      <w:proofErr w:type="gramStart"/>
      <w:r w:rsidRPr="00610DBF">
        <w:rPr>
          <w:rFonts w:cs="Arial"/>
          <w:sz w:val="20"/>
        </w:rPr>
        <w:t>provide assistance</w:t>
      </w:r>
      <w:proofErr w:type="gramEnd"/>
      <w:r w:rsidRPr="00610DBF">
        <w:rPr>
          <w:rFonts w:cs="Arial"/>
          <w:sz w:val="20"/>
        </w:rPr>
        <w:t xml:space="preserve"> and agreed development to enable the post holder to achieve their objectives and standards in line with the development plan </w:t>
      </w:r>
    </w:p>
    <w:p w14:paraId="7C544A0C" w14:textId="217852C4" w:rsidR="00E16DE5" w:rsidRPr="00610DBF" w:rsidRDefault="00E16DE5" w:rsidP="00334E16">
      <w:pPr>
        <w:numPr>
          <w:ilvl w:val="0"/>
          <w:numId w:val="7"/>
        </w:numPr>
        <w:rPr>
          <w:rFonts w:cs="Arial"/>
          <w:sz w:val="20"/>
        </w:rPr>
      </w:pPr>
      <w:r w:rsidRPr="00610DBF">
        <w:rPr>
          <w:rFonts w:cs="Arial"/>
          <w:sz w:val="20"/>
        </w:rPr>
        <w:t xml:space="preserve">If the post holder feels </w:t>
      </w:r>
      <w:r w:rsidR="00610DBF">
        <w:rPr>
          <w:rFonts w:cs="Arial"/>
          <w:sz w:val="20"/>
        </w:rPr>
        <w:t xml:space="preserve">they are </w:t>
      </w:r>
      <w:r w:rsidRPr="00610DBF">
        <w:rPr>
          <w:rFonts w:cs="Arial"/>
          <w:sz w:val="20"/>
        </w:rPr>
        <w:t>not achieving their objective as agreed in the development plan they will bring it to the attention of their supervisor or manager at the earliest opportunity</w:t>
      </w:r>
    </w:p>
    <w:p w14:paraId="48A99BAE" w14:textId="200BE140" w:rsidR="00E16DE5" w:rsidRPr="00610DBF" w:rsidRDefault="00E16DE5" w:rsidP="00334E16">
      <w:pPr>
        <w:numPr>
          <w:ilvl w:val="0"/>
          <w:numId w:val="7"/>
        </w:numPr>
        <w:rPr>
          <w:rFonts w:cs="Arial"/>
          <w:sz w:val="20"/>
        </w:rPr>
      </w:pPr>
      <w:r w:rsidRPr="00610DBF">
        <w:rPr>
          <w:rFonts w:cs="Arial"/>
          <w:sz w:val="20"/>
        </w:rPr>
        <w:t>Should review the training programme to ensure effectiveness and meeting the service and professional needs and to promote a positive attitude towards training and encourage staff at all levels to maintain training and competence in line with the Institute of Decontamination Science’s Education Framework.</w:t>
      </w:r>
    </w:p>
    <w:p w14:paraId="29118F5D" w14:textId="1E689D00" w:rsidR="00E16DE5" w:rsidRPr="00610DBF" w:rsidRDefault="00E16DE5" w:rsidP="00E02E7B">
      <w:pPr>
        <w:numPr>
          <w:ilvl w:val="0"/>
          <w:numId w:val="7"/>
        </w:numPr>
        <w:rPr>
          <w:rFonts w:cs="Arial"/>
          <w:sz w:val="20"/>
        </w:rPr>
      </w:pPr>
      <w:r w:rsidRPr="00610DBF">
        <w:rPr>
          <w:rFonts w:cs="Arial"/>
          <w:sz w:val="20"/>
        </w:rPr>
        <w:t>Identify training needs for all decontamination personnel including mandatory training updates in line with competency matrix, and staff appraisals.</w:t>
      </w:r>
    </w:p>
    <w:p w14:paraId="21B59B35" w14:textId="77777777" w:rsidR="00E16DE5" w:rsidRPr="00610DBF" w:rsidRDefault="00E16DE5" w:rsidP="00334E16">
      <w:pPr>
        <w:numPr>
          <w:ilvl w:val="0"/>
          <w:numId w:val="7"/>
        </w:numPr>
        <w:rPr>
          <w:rFonts w:cs="Arial"/>
          <w:sz w:val="20"/>
        </w:rPr>
      </w:pPr>
      <w:r w:rsidRPr="00610DBF">
        <w:rPr>
          <w:rFonts w:cs="Arial"/>
          <w:sz w:val="20"/>
        </w:rPr>
        <w:t xml:space="preserve">To develop and improve expertise by attending meetings, participating in CPD activities and maintaining a portfolio of relevant material. </w:t>
      </w:r>
    </w:p>
    <w:p w14:paraId="4F10117A" w14:textId="77777777" w:rsidR="00E16DE5" w:rsidRPr="00610DBF" w:rsidRDefault="00E16DE5" w:rsidP="00E16DE5">
      <w:pPr>
        <w:rPr>
          <w:rFonts w:cs="Arial"/>
          <w:sz w:val="20"/>
        </w:rPr>
      </w:pPr>
    </w:p>
    <w:p w14:paraId="367B4B44" w14:textId="77777777" w:rsidR="00E16DE5" w:rsidRPr="00610DBF" w:rsidRDefault="00E16DE5" w:rsidP="00E16DE5">
      <w:pPr>
        <w:rPr>
          <w:rFonts w:cs="Arial"/>
          <w:b/>
          <w:sz w:val="20"/>
        </w:rPr>
      </w:pPr>
      <w:r w:rsidRPr="00610DBF">
        <w:rPr>
          <w:rFonts w:cs="Arial"/>
          <w:b/>
          <w:sz w:val="20"/>
        </w:rPr>
        <w:t>8. Health and Safety</w:t>
      </w:r>
    </w:p>
    <w:p w14:paraId="3303304B" w14:textId="77777777" w:rsidR="00E16DE5" w:rsidRPr="00610DBF" w:rsidRDefault="00E16DE5" w:rsidP="00E16DE5">
      <w:pPr>
        <w:rPr>
          <w:rFonts w:cs="Arial"/>
          <w:sz w:val="20"/>
        </w:rPr>
      </w:pPr>
    </w:p>
    <w:p w14:paraId="1C6076C1" w14:textId="113A9BE8" w:rsidR="00E16DE5" w:rsidRPr="00610DBF" w:rsidRDefault="00E16DE5" w:rsidP="00334E16">
      <w:pPr>
        <w:numPr>
          <w:ilvl w:val="0"/>
          <w:numId w:val="8"/>
        </w:numPr>
        <w:rPr>
          <w:rFonts w:cs="Arial"/>
          <w:sz w:val="20"/>
        </w:rPr>
      </w:pPr>
      <w:r w:rsidRPr="00610DBF">
        <w:rPr>
          <w:rFonts w:cs="Arial"/>
          <w:sz w:val="20"/>
        </w:rPr>
        <w:t xml:space="preserve">Work in accordance with Health and Safety regulations </w:t>
      </w:r>
      <w:proofErr w:type="gramStart"/>
      <w:r w:rsidRPr="00610DBF">
        <w:rPr>
          <w:rFonts w:cs="Arial"/>
          <w:sz w:val="20"/>
        </w:rPr>
        <w:t>at all time</w:t>
      </w:r>
      <w:r w:rsidR="00610DBF">
        <w:rPr>
          <w:rFonts w:cs="Arial"/>
          <w:sz w:val="20"/>
        </w:rPr>
        <w:t>s</w:t>
      </w:r>
      <w:proofErr w:type="gramEnd"/>
      <w:r w:rsidR="00610DBF">
        <w:rPr>
          <w:rFonts w:cs="Arial"/>
          <w:sz w:val="20"/>
        </w:rPr>
        <w:t>.</w:t>
      </w:r>
    </w:p>
    <w:p w14:paraId="3BB884DC" w14:textId="77777777" w:rsidR="00E16DE5" w:rsidRPr="00610DBF" w:rsidRDefault="00E16DE5" w:rsidP="00334E16">
      <w:pPr>
        <w:numPr>
          <w:ilvl w:val="0"/>
          <w:numId w:val="8"/>
        </w:numPr>
        <w:rPr>
          <w:rFonts w:cs="Arial"/>
          <w:sz w:val="20"/>
        </w:rPr>
      </w:pPr>
      <w:r w:rsidRPr="00610DBF">
        <w:rPr>
          <w:rFonts w:cs="Arial"/>
          <w:sz w:val="20"/>
        </w:rPr>
        <w:t>Report any incidents of breaches of Health and Safety and report any dangerous acts or omissions that are seen in the course of duty that compromise the Health and Safety of staff or patients using the Trust Health and Safety policy</w:t>
      </w:r>
    </w:p>
    <w:p w14:paraId="30CDAEFC" w14:textId="77777777" w:rsidR="00E16DE5" w:rsidRPr="00610DBF" w:rsidRDefault="00E16DE5" w:rsidP="00334E16">
      <w:pPr>
        <w:numPr>
          <w:ilvl w:val="0"/>
          <w:numId w:val="8"/>
        </w:numPr>
        <w:rPr>
          <w:rFonts w:cs="Arial"/>
          <w:sz w:val="20"/>
        </w:rPr>
      </w:pPr>
      <w:r w:rsidRPr="00610DBF">
        <w:rPr>
          <w:rFonts w:cs="Arial"/>
          <w:sz w:val="20"/>
        </w:rPr>
        <w:t>Comply with audit recommendations and risk assessment recommendations to make the workplace and work practice safer</w:t>
      </w:r>
    </w:p>
    <w:p w14:paraId="5DBEC2D3" w14:textId="77777777" w:rsidR="00E16DE5" w:rsidRPr="00610DBF" w:rsidRDefault="00E16DE5" w:rsidP="00334E16">
      <w:pPr>
        <w:numPr>
          <w:ilvl w:val="0"/>
          <w:numId w:val="8"/>
        </w:numPr>
        <w:rPr>
          <w:rFonts w:cs="Arial"/>
          <w:sz w:val="20"/>
        </w:rPr>
      </w:pPr>
      <w:r w:rsidRPr="00610DBF">
        <w:rPr>
          <w:rFonts w:cs="Arial"/>
          <w:sz w:val="20"/>
        </w:rPr>
        <w:t>Assist when required to do so, in any risk assessment activity undertaken.</w:t>
      </w:r>
    </w:p>
    <w:p w14:paraId="7A450B37" w14:textId="77777777" w:rsidR="00E16DE5" w:rsidRPr="00610DBF" w:rsidRDefault="00E16DE5" w:rsidP="00334E16">
      <w:pPr>
        <w:numPr>
          <w:ilvl w:val="0"/>
          <w:numId w:val="8"/>
        </w:numPr>
        <w:rPr>
          <w:rFonts w:cs="Arial"/>
          <w:sz w:val="20"/>
        </w:rPr>
      </w:pPr>
      <w:r w:rsidRPr="00610DBF">
        <w:rPr>
          <w:rFonts w:cs="Arial"/>
          <w:sz w:val="20"/>
        </w:rPr>
        <w:t>To ensure effective risk assessment and proactive Health and Safety management occurs.</w:t>
      </w:r>
    </w:p>
    <w:p w14:paraId="45CC32C5" w14:textId="77777777" w:rsidR="00E16DE5" w:rsidRPr="00610DBF" w:rsidRDefault="00E16DE5" w:rsidP="00E16DE5">
      <w:pPr>
        <w:rPr>
          <w:rFonts w:cs="Arial"/>
          <w:sz w:val="20"/>
        </w:rPr>
      </w:pPr>
    </w:p>
    <w:p w14:paraId="1A449956" w14:textId="77777777" w:rsidR="00E16DE5" w:rsidRPr="00610DBF" w:rsidRDefault="00E16DE5" w:rsidP="00E16DE5">
      <w:pPr>
        <w:rPr>
          <w:rFonts w:cs="Arial"/>
          <w:sz w:val="20"/>
        </w:rPr>
      </w:pPr>
    </w:p>
    <w:p w14:paraId="54BB3AC7" w14:textId="77777777" w:rsidR="00E16DE5" w:rsidRPr="00610DBF" w:rsidRDefault="00E16DE5" w:rsidP="00E16DE5">
      <w:pPr>
        <w:rPr>
          <w:rFonts w:cs="Arial"/>
          <w:b/>
          <w:sz w:val="20"/>
        </w:rPr>
      </w:pPr>
      <w:r w:rsidRPr="00610DBF">
        <w:rPr>
          <w:rFonts w:cs="Arial"/>
          <w:b/>
          <w:sz w:val="20"/>
        </w:rPr>
        <w:t>TERMS AND CONDITIONS OF SERVICE</w:t>
      </w:r>
    </w:p>
    <w:p w14:paraId="2DCAC986" w14:textId="77777777" w:rsidR="00E16DE5" w:rsidRPr="00610DBF" w:rsidRDefault="00E16DE5" w:rsidP="00E16DE5">
      <w:pPr>
        <w:rPr>
          <w:rFonts w:cs="Arial"/>
          <w:b/>
          <w:sz w:val="20"/>
        </w:rPr>
      </w:pPr>
    </w:p>
    <w:p w14:paraId="57A1DC5D" w14:textId="77777777" w:rsidR="00E16DE5" w:rsidRPr="00610DBF" w:rsidRDefault="00E16DE5" w:rsidP="00E16DE5">
      <w:pPr>
        <w:rPr>
          <w:rFonts w:cs="Arial"/>
          <w:sz w:val="20"/>
        </w:rPr>
      </w:pPr>
      <w:r w:rsidRPr="00610DBF">
        <w:rPr>
          <w:rFonts w:cs="Arial"/>
          <w:sz w:val="20"/>
        </w:rPr>
        <w:t>The post holder will be required to work at any location where the Trust provides services.</w:t>
      </w:r>
    </w:p>
    <w:p w14:paraId="778FCEF2" w14:textId="77777777" w:rsidR="00E16DE5" w:rsidRPr="00610DBF" w:rsidRDefault="00E16DE5" w:rsidP="00E16DE5">
      <w:pPr>
        <w:rPr>
          <w:rFonts w:cs="Arial"/>
          <w:sz w:val="20"/>
        </w:rPr>
      </w:pPr>
    </w:p>
    <w:p w14:paraId="63032115" w14:textId="77777777" w:rsidR="00E16DE5" w:rsidRPr="00610DBF" w:rsidRDefault="00E16DE5" w:rsidP="00E16DE5">
      <w:pPr>
        <w:rPr>
          <w:rFonts w:cs="Arial"/>
          <w:sz w:val="20"/>
          <w:lang w:val="en-US"/>
        </w:rPr>
      </w:pPr>
      <w:r w:rsidRPr="00610DBF">
        <w:rPr>
          <w:rFonts w:cs="Arial"/>
          <w:sz w:val="20"/>
          <w:lang w:val="en-US"/>
        </w:rPr>
        <w:t xml:space="preserve">All professional and managerial staff are required to work in accordance with their </w:t>
      </w:r>
      <w:proofErr w:type="gramStart"/>
      <w:r w:rsidRPr="00610DBF">
        <w:rPr>
          <w:rFonts w:cs="Arial"/>
          <w:sz w:val="20"/>
          <w:lang w:val="en-US"/>
        </w:rPr>
        <w:t>particular Code</w:t>
      </w:r>
      <w:proofErr w:type="gramEnd"/>
      <w:r w:rsidRPr="00610DBF">
        <w:rPr>
          <w:rFonts w:cs="Arial"/>
          <w:sz w:val="20"/>
          <w:lang w:val="en-US"/>
        </w:rPr>
        <w:t xml:space="preserve"> of Conduct. Failure to do so may result in disciplinary action (please refer to disciplinary policy for further information).</w:t>
      </w:r>
    </w:p>
    <w:p w14:paraId="0A19168C" w14:textId="77777777" w:rsidR="00E16DE5" w:rsidRPr="00610DBF" w:rsidRDefault="00E16DE5" w:rsidP="00E16DE5">
      <w:pPr>
        <w:rPr>
          <w:rFonts w:cs="Arial"/>
          <w:sz w:val="20"/>
          <w:lang w:val="en-US"/>
        </w:rPr>
      </w:pPr>
    </w:p>
    <w:p w14:paraId="7F82AC42" w14:textId="77777777" w:rsidR="00E16DE5" w:rsidRPr="00610DBF" w:rsidRDefault="00E16DE5" w:rsidP="00E16DE5">
      <w:pPr>
        <w:rPr>
          <w:rFonts w:cs="Arial"/>
          <w:sz w:val="20"/>
          <w:lang w:val="en-US"/>
        </w:rPr>
      </w:pPr>
      <w:r w:rsidRPr="00610DBF">
        <w:rPr>
          <w:rFonts w:cs="Arial"/>
          <w:sz w:val="20"/>
        </w:rPr>
        <w:t>In carrying out their duties the post holder must promote equality of opportunity and take every opportunity to eliminate discrimination.</w:t>
      </w:r>
    </w:p>
    <w:p w14:paraId="5317510B" w14:textId="77777777" w:rsidR="00E16DE5" w:rsidRPr="00610DBF" w:rsidRDefault="00E16DE5" w:rsidP="00E16DE5">
      <w:pPr>
        <w:rPr>
          <w:rFonts w:cs="Arial"/>
          <w:sz w:val="20"/>
        </w:rPr>
      </w:pPr>
    </w:p>
    <w:p w14:paraId="408CF095" w14:textId="5027DE08" w:rsidR="00E16DE5" w:rsidRPr="00610DBF" w:rsidRDefault="00E16DE5" w:rsidP="00E16DE5">
      <w:pPr>
        <w:rPr>
          <w:rFonts w:cs="Arial"/>
          <w:sz w:val="20"/>
        </w:rPr>
      </w:pPr>
      <w:r w:rsidRPr="00610DBF">
        <w:rPr>
          <w:rFonts w:cs="Arial"/>
          <w:sz w:val="20"/>
        </w:rPr>
        <w:lastRenderedPageBreak/>
        <w:t xml:space="preserve">The post holder is required to keep confidential all information and documentation relating to either a patient, a member of staff or Directorate’s business which </w:t>
      </w:r>
      <w:r w:rsidR="00610DBF">
        <w:rPr>
          <w:rFonts w:cs="Arial"/>
          <w:sz w:val="20"/>
        </w:rPr>
        <w:t xml:space="preserve">they </w:t>
      </w:r>
      <w:proofErr w:type="gramStart"/>
      <w:r w:rsidRPr="00610DBF">
        <w:rPr>
          <w:rFonts w:cs="Arial"/>
          <w:sz w:val="20"/>
        </w:rPr>
        <w:t>come into contact with</w:t>
      </w:r>
      <w:proofErr w:type="gramEnd"/>
      <w:r w:rsidRPr="00610DBF">
        <w:rPr>
          <w:rFonts w:cs="Arial"/>
          <w:sz w:val="20"/>
        </w:rPr>
        <w:t xml:space="preserve">.  All staff are expected to respect the requirements of </w:t>
      </w:r>
      <w:r w:rsidR="00610DBF">
        <w:rPr>
          <w:rFonts w:cs="Arial"/>
          <w:sz w:val="20"/>
        </w:rPr>
        <w:t>all</w:t>
      </w:r>
      <w:r w:rsidRPr="00610DBF">
        <w:rPr>
          <w:rFonts w:cs="Arial"/>
          <w:sz w:val="20"/>
        </w:rPr>
        <w:t xml:space="preserve"> Data Protection </w:t>
      </w:r>
      <w:r w:rsidR="00610DBF">
        <w:rPr>
          <w:rFonts w:cs="Arial"/>
          <w:sz w:val="20"/>
        </w:rPr>
        <w:t>legislation</w:t>
      </w:r>
      <w:r w:rsidRPr="00610DBF">
        <w:rPr>
          <w:rFonts w:cs="Arial"/>
          <w:sz w:val="20"/>
        </w:rPr>
        <w:t xml:space="preserve"> as this incorporates the need for a high standard of data quality, confidentiality and information security.</w:t>
      </w:r>
    </w:p>
    <w:p w14:paraId="79F658F2" w14:textId="77777777" w:rsidR="00E16DE5" w:rsidRPr="00610DBF" w:rsidRDefault="00E16DE5" w:rsidP="00E16DE5">
      <w:pPr>
        <w:rPr>
          <w:rFonts w:cs="Arial"/>
          <w:sz w:val="20"/>
        </w:rPr>
      </w:pPr>
    </w:p>
    <w:p w14:paraId="7ABF2D6D" w14:textId="1D880036" w:rsidR="00E16DE5" w:rsidRPr="00610DBF" w:rsidRDefault="00E16DE5" w:rsidP="00E16DE5">
      <w:pPr>
        <w:rPr>
          <w:rFonts w:cs="Arial"/>
          <w:sz w:val="20"/>
        </w:rPr>
      </w:pPr>
      <w:r w:rsidRPr="00610DBF">
        <w:rPr>
          <w:rFonts w:cs="Arial"/>
          <w:sz w:val="20"/>
        </w:rPr>
        <w:t xml:space="preserve">The Trust adopted a “bare below the elbow policy” in January 2008. The </w:t>
      </w:r>
      <w:r w:rsidR="00610DBF">
        <w:rPr>
          <w:rFonts w:cs="Arial"/>
          <w:sz w:val="20"/>
        </w:rPr>
        <w:t>T</w:t>
      </w:r>
      <w:r w:rsidRPr="00610DBF">
        <w:rPr>
          <w:rFonts w:cs="Arial"/>
          <w:sz w:val="20"/>
        </w:rPr>
        <w:t>rust expects that all staff adhere to the policy in the clinical areas and settings where health care is provided e.g.</w:t>
      </w:r>
      <w:r w:rsidR="00610DBF">
        <w:rPr>
          <w:rFonts w:cs="Arial"/>
          <w:sz w:val="20"/>
        </w:rPr>
        <w:t>,</w:t>
      </w:r>
      <w:r w:rsidRPr="00610DBF">
        <w:rPr>
          <w:rFonts w:cs="Arial"/>
          <w:sz w:val="20"/>
        </w:rPr>
        <w:t xml:space="preserve"> the patient’s own home. The policy statement is accessible on the intranet and defines the clinical area. Individuals can expect to be challenged if they are observed not to be adhering to the policy statement.</w:t>
      </w:r>
    </w:p>
    <w:p w14:paraId="133EB5FF" w14:textId="77777777" w:rsidR="00E16DE5" w:rsidRPr="00610DBF" w:rsidRDefault="00E16DE5" w:rsidP="00E16DE5">
      <w:pPr>
        <w:rPr>
          <w:rFonts w:cs="Arial"/>
          <w:sz w:val="20"/>
        </w:rPr>
      </w:pPr>
    </w:p>
    <w:p w14:paraId="67D8B3CD" w14:textId="41BB64E6" w:rsidR="00E16DE5" w:rsidRPr="00610DBF" w:rsidRDefault="00E16DE5" w:rsidP="00E16DE5">
      <w:pPr>
        <w:rPr>
          <w:rFonts w:cs="Arial"/>
          <w:sz w:val="20"/>
        </w:rPr>
      </w:pPr>
      <w:r w:rsidRPr="00610DBF">
        <w:rPr>
          <w:rFonts w:cs="Arial"/>
          <w:sz w:val="20"/>
        </w:rPr>
        <w:t xml:space="preserve">The post holder is responsible for taking reasonable care </w:t>
      </w:r>
      <w:proofErr w:type="gramStart"/>
      <w:r w:rsidRPr="00610DBF">
        <w:rPr>
          <w:rFonts w:cs="Arial"/>
          <w:sz w:val="20"/>
        </w:rPr>
        <w:t>with regard to</w:t>
      </w:r>
      <w:proofErr w:type="gramEnd"/>
      <w:r w:rsidRPr="00610DBF">
        <w:rPr>
          <w:rFonts w:cs="Arial"/>
          <w:sz w:val="20"/>
        </w:rPr>
        <w:t xml:space="preserve"> </w:t>
      </w:r>
      <w:r w:rsidR="00610DBF">
        <w:rPr>
          <w:rFonts w:cs="Arial"/>
          <w:sz w:val="20"/>
        </w:rPr>
        <w:t>themselves</w:t>
      </w:r>
      <w:r w:rsidRPr="00610DBF">
        <w:rPr>
          <w:rFonts w:cs="Arial"/>
          <w:sz w:val="20"/>
        </w:rPr>
        <w:t xml:space="preserve"> as well as for any colleagues, patients or visitors who might be affected by any act or failure to act by the post holder in accordance with the Trust’s policies or Health and Safety at Work.</w:t>
      </w:r>
    </w:p>
    <w:p w14:paraId="7F76BA34" w14:textId="77777777" w:rsidR="00E16DE5" w:rsidRPr="00610DBF" w:rsidRDefault="00E16DE5" w:rsidP="00E16DE5">
      <w:pPr>
        <w:rPr>
          <w:rFonts w:cs="Arial"/>
          <w:sz w:val="20"/>
        </w:rPr>
      </w:pPr>
    </w:p>
    <w:p w14:paraId="069292C4" w14:textId="4D1A955C" w:rsidR="00E16DE5" w:rsidRPr="00610DBF" w:rsidRDefault="00E16DE5" w:rsidP="00E16DE5">
      <w:pPr>
        <w:rPr>
          <w:rFonts w:cs="Arial"/>
          <w:sz w:val="20"/>
        </w:rPr>
      </w:pPr>
      <w:r w:rsidRPr="00610DBF">
        <w:rPr>
          <w:rFonts w:cs="Arial"/>
          <w:sz w:val="20"/>
        </w:rPr>
        <w:t>These duties and responsibilities are neither exclusive nor exhaustive and management reserve the right to require staff to undertake other duties and responsibilities consistent with the grade of the post in consultation with the post holder.</w:t>
      </w:r>
    </w:p>
    <w:p w14:paraId="4015230C" w14:textId="77777777" w:rsidR="00E16DE5" w:rsidRPr="00610DBF" w:rsidRDefault="00E16DE5" w:rsidP="00E16DE5">
      <w:pPr>
        <w:rPr>
          <w:rFonts w:cs="Arial"/>
          <w:sz w:val="20"/>
        </w:rPr>
      </w:pPr>
    </w:p>
    <w:p w14:paraId="05EE65E5" w14:textId="77777777" w:rsidR="00E16DE5" w:rsidRDefault="00E16DE5" w:rsidP="00E16DE5">
      <w:pPr>
        <w:rPr>
          <w:rFonts w:cs="Arial"/>
          <w:sz w:val="20"/>
        </w:rPr>
      </w:pPr>
      <w:r w:rsidRPr="00610DBF">
        <w:rPr>
          <w:rFonts w:cs="Arial"/>
          <w:sz w:val="20"/>
        </w:rPr>
        <w:t>This job description is an outline of the duties and conditions of the post and may be subject to change in detail or emphasis in the light of future developments.</w:t>
      </w:r>
    </w:p>
    <w:p w14:paraId="3C5A7593" w14:textId="77777777" w:rsidR="00610DBF" w:rsidRPr="00610DBF" w:rsidRDefault="00610DBF" w:rsidP="00E16DE5">
      <w:pPr>
        <w:rPr>
          <w:rFonts w:cs="Arial"/>
          <w:sz w:val="20"/>
        </w:rPr>
      </w:pPr>
    </w:p>
    <w:p w14:paraId="25C7B033" w14:textId="77777777" w:rsidR="00E16DE5" w:rsidRDefault="00E16DE5" w:rsidP="00E16DE5">
      <w:pPr>
        <w:rPr>
          <w:rFonts w:cs="Arial"/>
          <w:b/>
          <w:iCs/>
          <w:sz w:val="20"/>
        </w:rPr>
      </w:pPr>
      <w:r w:rsidRPr="00610DBF">
        <w:rPr>
          <w:rFonts w:cs="Arial"/>
          <w:b/>
          <w:iCs/>
          <w:sz w:val="20"/>
        </w:rPr>
        <w:t>Continuing Professional Development</w:t>
      </w:r>
    </w:p>
    <w:p w14:paraId="184CF031" w14:textId="77777777" w:rsidR="00610DBF" w:rsidRPr="00610DBF" w:rsidRDefault="00610DBF" w:rsidP="00E16DE5">
      <w:pPr>
        <w:rPr>
          <w:rFonts w:cs="Arial"/>
          <w:b/>
          <w:iCs/>
          <w:sz w:val="20"/>
        </w:rPr>
      </w:pPr>
    </w:p>
    <w:p w14:paraId="78BF5C3B" w14:textId="77777777" w:rsidR="00E16DE5" w:rsidRDefault="00E16DE5" w:rsidP="00E16DE5">
      <w:pPr>
        <w:rPr>
          <w:rFonts w:cs="Arial"/>
          <w:sz w:val="20"/>
        </w:rPr>
      </w:pPr>
      <w:r w:rsidRPr="00610DBF">
        <w:rPr>
          <w:rFonts w:cs="Arial"/>
          <w:sz w:val="20"/>
        </w:rPr>
        <w:t>The post holder will be expected to undertake ongoing personal, professional and management development in line with the responsibilities of the post.</w:t>
      </w:r>
    </w:p>
    <w:p w14:paraId="5FF27DED" w14:textId="77777777" w:rsidR="00610DBF" w:rsidRPr="00610DBF" w:rsidRDefault="00610DBF" w:rsidP="00E16DE5">
      <w:pPr>
        <w:rPr>
          <w:rFonts w:cs="Arial"/>
          <w:sz w:val="20"/>
        </w:rPr>
      </w:pPr>
    </w:p>
    <w:p w14:paraId="60423D1E" w14:textId="77777777" w:rsidR="00E16DE5" w:rsidRPr="00610DBF" w:rsidRDefault="00E16DE5" w:rsidP="00E16DE5">
      <w:pPr>
        <w:rPr>
          <w:rFonts w:cs="Arial"/>
          <w:sz w:val="20"/>
        </w:rPr>
      </w:pPr>
    </w:p>
    <w:p w14:paraId="682F8123" w14:textId="77777777" w:rsidR="00E16DE5" w:rsidRPr="00610DBF" w:rsidRDefault="00E16DE5" w:rsidP="00E16DE5">
      <w:pPr>
        <w:rPr>
          <w:rFonts w:cs="Arial"/>
          <w:b/>
          <w:sz w:val="20"/>
          <w:u w:val="single"/>
        </w:rPr>
      </w:pPr>
      <w:r w:rsidRPr="00610DBF">
        <w:rPr>
          <w:rFonts w:cs="Arial"/>
          <w:b/>
          <w:sz w:val="20"/>
          <w:u w:val="single"/>
        </w:rPr>
        <w:t>Smoke Free Policy</w:t>
      </w:r>
    </w:p>
    <w:p w14:paraId="017A025F" w14:textId="77777777" w:rsidR="00E16DE5" w:rsidRPr="00610DBF" w:rsidRDefault="00E16DE5" w:rsidP="00E16DE5">
      <w:pPr>
        <w:rPr>
          <w:rFonts w:cs="Arial"/>
          <w:b/>
          <w:sz w:val="20"/>
        </w:rPr>
      </w:pPr>
    </w:p>
    <w:p w14:paraId="40B9A425" w14:textId="043BC712" w:rsidR="00E16DE5" w:rsidRPr="00610DBF" w:rsidRDefault="00E16DE5" w:rsidP="00E16DE5">
      <w:pPr>
        <w:rPr>
          <w:rFonts w:cs="Arial"/>
          <w:sz w:val="20"/>
        </w:rPr>
      </w:pPr>
      <w:r w:rsidRPr="00610DBF">
        <w:rPr>
          <w:rFonts w:cs="Arial"/>
          <w:sz w:val="20"/>
        </w:rPr>
        <w:t xml:space="preserve">The Mid Yorkshire </w:t>
      </w:r>
      <w:r w:rsidR="00610DBF">
        <w:rPr>
          <w:rFonts w:cs="Arial"/>
          <w:sz w:val="20"/>
        </w:rPr>
        <w:t>Teaching</w:t>
      </w:r>
      <w:r w:rsidRPr="00610DBF">
        <w:rPr>
          <w:rFonts w:cs="Arial"/>
          <w:sz w:val="20"/>
        </w:rPr>
        <w:t xml:space="preserve"> NHS Trust has a Smoke Free Policy  </w:t>
      </w:r>
    </w:p>
    <w:p w14:paraId="2CDAEAAC" w14:textId="77777777" w:rsidR="00E16DE5" w:rsidRPr="00610DBF" w:rsidRDefault="00E16DE5" w:rsidP="00E16DE5">
      <w:pPr>
        <w:rPr>
          <w:rFonts w:cs="Arial"/>
          <w:sz w:val="20"/>
        </w:rPr>
      </w:pPr>
    </w:p>
    <w:p w14:paraId="65699582" w14:textId="77777777" w:rsidR="00E16DE5" w:rsidRPr="00610DBF" w:rsidRDefault="00E16DE5" w:rsidP="00E16DE5">
      <w:pPr>
        <w:rPr>
          <w:rFonts w:cs="Arial"/>
          <w:sz w:val="20"/>
        </w:rPr>
      </w:pPr>
      <w:r w:rsidRPr="00610DBF">
        <w:rPr>
          <w:rFonts w:cs="Arial"/>
          <w:sz w:val="20"/>
        </w:rPr>
        <w:t>Smoking is not permitted: -</w:t>
      </w:r>
    </w:p>
    <w:p w14:paraId="1E9991F1" w14:textId="77777777" w:rsidR="00E16DE5" w:rsidRPr="00610DBF" w:rsidRDefault="00E16DE5" w:rsidP="00E16DE5">
      <w:pPr>
        <w:rPr>
          <w:rFonts w:cs="Arial"/>
          <w:sz w:val="20"/>
        </w:rPr>
      </w:pPr>
    </w:p>
    <w:p w14:paraId="04808BBE" w14:textId="28774179" w:rsidR="00E16DE5" w:rsidRPr="00610DBF" w:rsidRDefault="00E16DE5" w:rsidP="00334E16">
      <w:pPr>
        <w:numPr>
          <w:ilvl w:val="0"/>
          <w:numId w:val="9"/>
        </w:numPr>
        <w:rPr>
          <w:rFonts w:cs="Arial"/>
          <w:sz w:val="20"/>
        </w:rPr>
      </w:pPr>
      <w:r w:rsidRPr="00610DBF">
        <w:rPr>
          <w:rFonts w:cs="Arial"/>
          <w:sz w:val="20"/>
        </w:rPr>
        <w:t xml:space="preserve">Inside any building owned or used by or in areas used by Mid Yorkshire </w:t>
      </w:r>
      <w:r w:rsidR="00610DBF">
        <w:rPr>
          <w:rFonts w:cs="Arial"/>
          <w:sz w:val="20"/>
        </w:rPr>
        <w:t>Teaching</w:t>
      </w:r>
      <w:r w:rsidRPr="00610DBF">
        <w:rPr>
          <w:rFonts w:cs="Arial"/>
          <w:sz w:val="20"/>
        </w:rPr>
        <w:t xml:space="preserve"> NHS Trust staff in buildings shared with other organisations</w:t>
      </w:r>
    </w:p>
    <w:p w14:paraId="527DAC8C" w14:textId="550C61B2" w:rsidR="00E16DE5" w:rsidRPr="00610DBF" w:rsidRDefault="00E16DE5" w:rsidP="00334E16">
      <w:pPr>
        <w:numPr>
          <w:ilvl w:val="0"/>
          <w:numId w:val="9"/>
        </w:numPr>
        <w:rPr>
          <w:rFonts w:cs="Arial"/>
          <w:sz w:val="20"/>
        </w:rPr>
      </w:pPr>
      <w:r w:rsidRPr="00610DBF">
        <w:rPr>
          <w:rFonts w:cs="Arial"/>
          <w:sz w:val="20"/>
        </w:rPr>
        <w:t xml:space="preserve">In the grounds and car parks of premises of The Mid Yorkshire </w:t>
      </w:r>
      <w:r w:rsidR="00610DBF">
        <w:rPr>
          <w:rFonts w:cs="Arial"/>
          <w:sz w:val="20"/>
        </w:rPr>
        <w:t>Teaching</w:t>
      </w:r>
      <w:r w:rsidRPr="00610DBF">
        <w:rPr>
          <w:rFonts w:cs="Arial"/>
          <w:sz w:val="20"/>
        </w:rPr>
        <w:t xml:space="preserve"> NHS Trust  </w:t>
      </w:r>
    </w:p>
    <w:p w14:paraId="3A515D5D" w14:textId="75900950" w:rsidR="00E16DE5" w:rsidRPr="00610DBF" w:rsidRDefault="00E16DE5" w:rsidP="00334E16">
      <w:pPr>
        <w:numPr>
          <w:ilvl w:val="0"/>
          <w:numId w:val="9"/>
        </w:numPr>
        <w:rPr>
          <w:rFonts w:cs="Arial"/>
          <w:sz w:val="20"/>
        </w:rPr>
      </w:pPr>
      <w:r w:rsidRPr="00610DBF">
        <w:rPr>
          <w:rFonts w:cs="Arial"/>
          <w:sz w:val="20"/>
        </w:rPr>
        <w:t xml:space="preserve">In the entrances of any The Mid Yorkshire </w:t>
      </w:r>
      <w:r w:rsidR="00610DBF">
        <w:rPr>
          <w:rFonts w:cs="Arial"/>
          <w:sz w:val="20"/>
        </w:rPr>
        <w:t>Teaching</w:t>
      </w:r>
      <w:r w:rsidRPr="00610DBF">
        <w:rPr>
          <w:rFonts w:cs="Arial"/>
          <w:sz w:val="20"/>
        </w:rPr>
        <w:t xml:space="preserve"> NHS </w:t>
      </w:r>
      <w:proofErr w:type="gramStart"/>
      <w:r w:rsidRPr="00610DBF">
        <w:rPr>
          <w:rFonts w:cs="Arial"/>
          <w:sz w:val="20"/>
        </w:rPr>
        <w:t>Trust  buildings</w:t>
      </w:r>
      <w:proofErr w:type="gramEnd"/>
    </w:p>
    <w:p w14:paraId="5E777ED7" w14:textId="6D8B5CAD" w:rsidR="00E16DE5" w:rsidRPr="00610DBF" w:rsidRDefault="00E16DE5" w:rsidP="00334E16">
      <w:pPr>
        <w:numPr>
          <w:ilvl w:val="0"/>
          <w:numId w:val="9"/>
        </w:numPr>
        <w:rPr>
          <w:rFonts w:cs="Arial"/>
          <w:sz w:val="20"/>
        </w:rPr>
      </w:pPr>
      <w:r w:rsidRPr="00610DBF">
        <w:rPr>
          <w:rFonts w:cs="Arial"/>
          <w:sz w:val="20"/>
        </w:rPr>
        <w:t xml:space="preserve">In the immediate areas outside The Mid Yorkshire </w:t>
      </w:r>
      <w:r w:rsidR="00610DBF">
        <w:rPr>
          <w:rFonts w:cs="Arial"/>
          <w:sz w:val="20"/>
        </w:rPr>
        <w:t>Teaching</w:t>
      </w:r>
      <w:r w:rsidRPr="00610DBF">
        <w:rPr>
          <w:rFonts w:cs="Arial"/>
          <w:sz w:val="20"/>
        </w:rPr>
        <w:t xml:space="preserve"> NHS Trust  </w:t>
      </w:r>
    </w:p>
    <w:p w14:paraId="2949F7F1" w14:textId="1FEBB720" w:rsidR="00E16DE5" w:rsidRPr="00610DBF" w:rsidRDefault="00E16DE5" w:rsidP="00334E16">
      <w:pPr>
        <w:numPr>
          <w:ilvl w:val="0"/>
          <w:numId w:val="9"/>
        </w:numPr>
        <w:rPr>
          <w:rFonts w:cs="Arial"/>
          <w:sz w:val="20"/>
        </w:rPr>
      </w:pPr>
      <w:r w:rsidRPr="00610DBF">
        <w:rPr>
          <w:rFonts w:cs="Arial"/>
          <w:sz w:val="20"/>
        </w:rPr>
        <w:t xml:space="preserve">In vehicles owned or leased by The Mid Yorkshire </w:t>
      </w:r>
      <w:r w:rsidR="00610DBF">
        <w:rPr>
          <w:rFonts w:cs="Arial"/>
          <w:sz w:val="20"/>
        </w:rPr>
        <w:t>Teaching</w:t>
      </w:r>
      <w:r w:rsidRPr="00610DBF">
        <w:rPr>
          <w:rFonts w:cs="Arial"/>
          <w:sz w:val="20"/>
        </w:rPr>
        <w:t xml:space="preserve"> NHS Trust  </w:t>
      </w:r>
    </w:p>
    <w:p w14:paraId="15B9995E" w14:textId="77777777" w:rsidR="00E16DE5" w:rsidRPr="00610DBF" w:rsidRDefault="00E16DE5" w:rsidP="00E16DE5">
      <w:pPr>
        <w:rPr>
          <w:rFonts w:cs="Arial"/>
          <w:sz w:val="20"/>
        </w:rPr>
      </w:pPr>
    </w:p>
    <w:p w14:paraId="0C3D6333" w14:textId="77777777" w:rsidR="00E16DE5" w:rsidRPr="00610DBF" w:rsidRDefault="00E16DE5" w:rsidP="00E16DE5">
      <w:pPr>
        <w:rPr>
          <w:rFonts w:cs="Arial"/>
          <w:sz w:val="20"/>
        </w:rPr>
      </w:pPr>
      <w:r w:rsidRPr="00610DBF">
        <w:rPr>
          <w:rFonts w:cs="Arial"/>
          <w:sz w:val="20"/>
        </w:rPr>
        <w:t>Staff are not permitted to smoke whilst in uniform and / or wearing a staff badge in areas where they can be seen by the public.</w:t>
      </w:r>
    </w:p>
    <w:p w14:paraId="2A1349E9" w14:textId="77777777" w:rsidR="00E16DE5" w:rsidRPr="00610DBF" w:rsidRDefault="00E16DE5" w:rsidP="00E16DE5">
      <w:pPr>
        <w:rPr>
          <w:rFonts w:cs="Arial"/>
          <w:sz w:val="20"/>
        </w:rPr>
      </w:pPr>
    </w:p>
    <w:p w14:paraId="410733D4" w14:textId="77777777" w:rsidR="00E16DE5" w:rsidRPr="00610DBF" w:rsidRDefault="00E16DE5" w:rsidP="00E16DE5">
      <w:pPr>
        <w:rPr>
          <w:rFonts w:cs="Arial"/>
          <w:sz w:val="20"/>
        </w:rPr>
      </w:pPr>
      <w:r w:rsidRPr="00610DBF">
        <w:rPr>
          <w:rFonts w:cs="Arial"/>
          <w:sz w:val="20"/>
        </w:rPr>
        <w:t>A copy of the full policy is available.</w:t>
      </w:r>
    </w:p>
    <w:p w14:paraId="4C5C3118" w14:textId="77777777" w:rsidR="00E16DE5" w:rsidRPr="00610DBF" w:rsidRDefault="00E16DE5" w:rsidP="00E16DE5">
      <w:pPr>
        <w:rPr>
          <w:rFonts w:cs="Arial"/>
          <w:sz w:val="20"/>
        </w:rPr>
      </w:pPr>
    </w:p>
    <w:p w14:paraId="07D440D6" w14:textId="77777777" w:rsidR="00E16DE5" w:rsidRPr="00610DBF" w:rsidRDefault="00E16DE5" w:rsidP="00E16DE5">
      <w:pPr>
        <w:rPr>
          <w:rFonts w:cs="Arial"/>
          <w:sz w:val="20"/>
        </w:rPr>
      </w:pPr>
      <w:r w:rsidRPr="00610DBF">
        <w:rPr>
          <w:rFonts w:cs="Arial"/>
          <w:sz w:val="20"/>
        </w:rPr>
        <w:t>In the unlikely event of a member of staff not respecting the policy, their line manager will attempt to resolve the situation informally, in the first instance.  Repeated breaches of the policy may result in disciplinary procedures being instigated.</w:t>
      </w:r>
    </w:p>
    <w:p w14:paraId="74C8006B" w14:textId="77777777" w:rsidR="00E16DE5" w:rsidRPr="00610DBF" w:rsidRDefault="00E16DE5" w:rsidP="00E16DE5">
      <w:pPr>
        <w:rPr>
          <w:rFonts w:cs="Arial"/>
          <w:sz w:val="20"/>
        </w:rPr>
      </w:pPr>
      <w:r w:rsidRPr="00610DBF">
        <w:rPr>
          <w:rFonts w:cs="Arial"/>
          <w:sz w:val="20"/>
        </w:rPr>
        <w:t xml:space="preserve"> </w:t>
      </w:r>
    </w:p>
    <w:p w14:paraId="37C50F4B" w14:textId="77777777" w:rsidR="00E16DE5" w:rsidRPr="00610DBF" w:rsidRDefault="00E16DE5" w:rsidP="00E16DE5">
      <w:pPr>
        <w:rPr>
          <w:rFonts w:cs="Arial"/>
          <w:sz w:val="20"/>
        </w:rPr>
      </w:pPr>
      <w:r w:rsidRPr="00610DBF">
        <w:rPr>
          <w:rFonts w:cs="Arial"/>
          <w:sz w:val="20"/>
        </w:rPr>
        <w:t>Any member of staff wishing to stop smoking can contact the Stop Smoking Service</w:t>
      </w:r>
    </w:p>
    <w:p w14:paraId="1DE884FE" w14:textId="77777777" w:rsidR="00E16DE5" w:rsidRPr="00610DBF" w:rsidRDefault="00E16DE5" w:rsidP="00E16DE5">
      <w:pPr>
        <w:rPr>
          <w:rFonts w:cs="Arial"/>
          <w:sz w:val="20"/>
        </w:rPr>
      </w:pPr>
    </w:p>
    <w:p w14:paraId="7C42C874" w14:textId="457C320B" w:rsidR="00E16DE5" w:rsidRDefault="00E16DE5" w:rsidP="00E16DE5">
      <w:pPr>
        <w:rPr>
          <w:rFonts w:cs="Arial"/>
          <w:b/>
          <w:sz w:val="20"/>
          <w:u w:val="single"/>
        </w:rPr>
      </w:pPr>
      <w:r w:rsidRPr="00610DBF">
        <w:rPr>
          <w:rFonts w:cs="Arial"/>
          <w:b/>
          <w:sz w:val="20"/>
          <w:u w:val="single"/>
        </w:rPr>
        <w:lastRenderedPageBreak/>
        <w:t>WYA</w:t>
      </w:r>
      <w:r w:rsidR="00E40285">
        <w:rPr>
          <w:rFonts w:cs="Arial"/>
          <w:b/>
          <w:sz w:val="20"/>
          <w:u w:val="single"/>
        </w:rPr>
        <w:t>A</w:t>
      </w:r>
      <w:r w:rsidRPr="00610DBF">
        <w:rPr>
          <w:rFonts w:cs="Arial"/>
          <w:b/>
          <w:sz w:val="20"/>
          <w:u w:val="single"/>
        </w:rPr>
        <w:t>T</w:t>
      </w:r>
    </w:p>
    <w:p w14:paraId="283CEB93" w14:textId="77777777" w:rsidR="00610DBF" w:rsidRPr="00610DBF" w:rsidRDefault="00610DBF" w:rsidP="00E16DE5">
      <w:pPr>
        <w:rPr>
          <w:rFonts w:cs="Arial"/>
          <w:b/>
          <w:sz w:val="20"/>
          <w:u w:val="single"/>
        </w:rPr>
      </w:pPr>
    </w:p>
    <w:p w14:paraId="29111595" w14:textId="06DBFDA2" w:rsidR="00E16DE5" w:rsidRPr="00610DBF" w:rsidRDefault="00E16DE5" w:rsidP="00E40285">
      <w:pPr>
        <w:rPr>
          <w:rFonts w:cs="Arial"/>
          <w:sz w:val="20"/>
        </w:rPr>
      </w:pPr>
      <w:r w:rsidRPr="00610DBF">
        <w:rPr>
          <w:rFonts w:cs="Arial"/>
          <w:sz w:val="20"/>
        </w:rPr>
        <w:t xml:space="preserve">The Mid Yorkshire </w:t>
      </w:r>
      <w:r w:rsidR="00610DBF">
        <w:rPr>
          <w:rFonts w:cs="Arial"/>
          <w:sz w:val="20"/>
        </w:rPr>
        <w:t>Teaching</w:t>
      </w:r>
      <w:r w:rsidRPr="00610DBF">
        <w:rPr>
          <w:rFonts w:cs="Arial"/>
          <w:sz w:val="20"/>
        </w:rPr>
        <w:t xml:space="preserve"> NHS Trust is part of the West Yorkshire Association of Acute Trusts (WYAAT), a collaborative of the NHS hospital trusts from across West Yorkshire and Harrogate working together to provide the best possible care for our patients.</w:t>
      </w:r>
    </w:p>
    <w:p w14:paraId="2E7F9979" w14:textId="77777777" w:rsidR="00E40285" w:rsidRDefault="00E40285" w:rsidP="00E40285">
      <w:pPr>
        <w:rPr>
          <w:rFonts w:cs="Arial"/>
          <w:sz w:val="20"/>
        </w:rPr>
      </w:pPr>
    </w:p>
    <w:p w14:paraId="0F75D052" w14:textId="42E38C06" w:rsidR="00E16DE5" w:rsidRPr="00610DBF" w:rsidRDefault="00E16DE5" w:rsidP="00E40285">
      <w:pPr>
        <w:rPr>
          <w:rFonts w:cs="Arial"/>
          <w:sz w:val="20"/>
        </w:rPr>
      </w:pPr>
      <w:r w:rsidRPr="00610DBF">
        <w:rPr>
          <w:rFonts w:cs="Arial"/>
          <w:sz w:val="20"/>
        </w:rPr>
        <w:t xml:space="preserve">By bringing together the wide range of skills and expertise across West Yorkshire and Harrogate we are working differently, innovating and driving forward change to deliver the highest quality care.  By working for The Mid Yorkshire </w:t>
      </w:r>
      <w:r w:rsidR="00610DBF">
        <w:rPr>
          <w:rFonts w:cs="Arial"/>
          <w:sz w:val="20"/>
        </w:rPr>
        <w:t>Teaching</w:t>
      </w:r>
      <w:r w:rsidRPr="00610DBF">
        <w:rPr>
          <w:rFonts w:cs="Arial"/>
          <w:sz w:val="20"/>
        </w:rPr>
        <w:t xml:space="preserve"> NHS Trust this is your opportunity to be a part of that change.</w:t>
      </w:r>
    </w:p>
    <w:p w14:paraId="6996AD84" w14:textId="77777777" w:rsidR="00E40285" w:rsidRDefault="00E40285" w:rsidP="00E40285">
      <w:pPr>
        <w:rPr>
          <w:rFonts w:cs="Arial"/>
          <w:sz w:val="20"/>
        </w:rPr>
      </w:pPr>
    </w:p>
    <w:p w14:paraId="35C58F70" w14:textId="702F81E2" w:rsidR="00E16DE5" w:rsidRPr="00610DBF" w:rsidRDefault="00E16DE5" w:rsidP="00E40285">
      <w:pPr>
        <w:rPr>
          <w:rFonts w:cs="Arial"/>
          <w:sz w:val="20"/>
        </w:rPr>
      </w:pPr>
      <w:r w:rsidRPr="00610DBF">
        <w:rPr>
          <w:rFonts w:cs="Arial"/>
          <w:sz w:val="2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02108BFE" w14:textId="77777777" w:rsidR="00725DE6" w:rsidRPr="00610DBF" w:rsidRDefault="00725DE6" w:rsidP="00153D0A">
      <w:pPr>
        <w:rPr>
          <w:rFonts w:cs="Arial"/>
          <w:sz w:val="20"/>
        </w:rPr>
      </w:pPr>
    </w:p>
    <w:p w14:paraId="5EDD5CE7" w14:textId="77777777" w:rsidR="00E16DE5" w:rsidRPr="00610DBF" w:rsidRDefault="00E16DE5" w:rsidP="00153D0A">
      <w:pPr>
        <w:rPr>
          <w:rFonts w:cs="Arial"/>
          <w:sz w:val="20"/>
        </w:rPr>
      </w:pPr>
    </w:p>
    <w:p w14:paraId="1818499F" w14:textId="77777777" w:rsidR="00E16DE5" w:rsidRPr="00610DBF" w:rsidRDefault="00E16DE5" w:rsidP="00153D0A">
      <w:pPr>
        <w:rPr>
          <w:rFonts w:cs="Arial"/>
          <w:sz w:val="20"/>
        </w:rPr>
      </w:pPr>
    </w:p>
    <w:p w14:paraId="327B1BEC" w14:textId="77777777" w:rsidR="00E16DE5" w:rsidRPr="00610DBF" w:rsidRDefault="00E16DE5" w:rsidP="00153D0A">
      <w:pPr>
        <w:rPr>
          <w:rFonts w:cs="Arial"/>
          <w:sz w:val="20"/>
        </w:rPr>
      </w:pPr>
    </w:p>
    <w:p w14:paraId="4AC4B0FA" w14:textId="77777777" w:rsidR="00E16DE5" w:rsidRPr="00610DBF" w:rsidRDefault="00E16DE5" w:rsidP="00153D0A">
      <w:pPr>
        <w:rPr>
          <w:rFonts w:cs="Arial"/>
          <w:sz w:val="20"/>
        </w:rPr>
      </w:pPr>
    </w:p>
    <w:p w14:paraId="2D7AB2C7" w14:textId="77777777" w:rsidR="00E16DE5" w:rsidRPr="00610DBF" w:rsidRDefault="00E16DE5" w:rsidP="00153D0A">
      <w:pPr>
        <w:rPr>
          <w:rFonts w:cs="Arial"/>
          <w:sz w:val="20"/>
        </w:rPr>
      </w:pPr>
    </w:p>
    <w:p w14:paraId="64425168" w14:textId="77777777" w:rsidR="00E16DE5" w:rsidRPr="00610DBF" w:rsidRDefault="00E16DE5" w:rsidP="00153D0A">
      <w:pPr>
        <w:rPr>
          <w:rFonts w:cs="Arial"/>
          <w:sz w:val="20"/>
        </w:rPr>
      </w:pPr>
    </w:p>
    <w:p w14:paraId="4BE83961" w14:textId="77777777" w:rsidR="00E16DE5" w:rsidRPr="00610DBF" w:rsidRDefault="00E16DE5" w:rsidP="00153D0A">
      <w:pPr>
        <w:rPr>
          <w:rFonts w:cs="Arial"/>
          <w:sz w:val="20"/>
        </w:rPr>
      </w:pPr>
    </w:p>
    <w:p w14:paraId="172A086C" w14:textId="77777777" w:rsidR="00E16DE5" w:rsidRPr="00610DBF" w:rsidRDefault="00E16DE5" w:rsidP="00153D0A">
      <w:pPr>
        <w:rPr>
          <w:rFonts w:cs="Arial"/>
          <w:sz w:val="20"/>
        </w:rPr>
      </w:pPr>
    </w:p>
    <w:p w14:paraId="715094CD" w14:textId="77777777" w:rsidR="00E16DE5" w:rsidRPr="00610DBF" w:rsidRDefault="00E16DE5" w:rsidP="00153D0A">
      <w:pPr>
        <w:rPr>
          <w:rFonts w:cs="Arial"/>
          <w:sz w:val="20"/>
        </w:rPr>
      </w:pPr>
    </w:p>
    <w:p w14:paraId="54A7FB38" w14:textId="77777777" w:rsidR="00E16DE5" w:rsidRPr="00610DBF" w:rsidRDefault="00E16DE5" w:rsidP="00153D0A">
      <w:pPr>
        <w:rPr>
          <w:rFonts w:cs="Arial"/>
          <w:sz w:val="20"/>
        </w:rPr>
      </w:pPr>
    </w:p>
    <w:p w14:paraId="5D6B70A1" w14:textId="77777777" w:rsidR="00E16DE5" w:rsidRPr="00610DBF" w:rsidRDefault="00E16DE5" w:rsidP="00153D0A">
      <w:pPr>
        <w:rPr>
          <w:rFonts w:cs="Arial"/>
          <w:sz w:val="20"/>
        </w:rPr>
      </w:pPr>
    </w:p>
    <w:p w14:paraId="3097FFB7" w14:textId="77777777" w:rsidR="00E16DE5" w:rsidRPr="00610DBF" w:rsidRDefault="00E16DE5" w:rsidP="00153D0A">
      <w:pPr>
        <w:rPr>
          <w:rFonts w:cs="Arial"/>
          <w:sz w:val="20"/>
        </w:rPr>
      </w:pPr>
    </w:p>
    <w:p w14:paraId="0EA26F8A" w14:textId="77777777" w:rsidR="00E16DE5" w:rsidRPr="00610DBF" w:rsidRDefault="00E16DE5" w:rsidP="00153D0A">
      <w:pPr>
        <w:rPr>
          <w:rFonts w:cs="Arial"/>
          <w:sz w:val="20"/>
        </w:rPr>
      </w:pPr>
    </w:p>
    <w:p w14:paraId="25AAD066" w14:textId="77777777" w:rsidR="00E16DE5" w:rsidRPr="00610DBF" w:rsidRDefault="00E16DE5" w:rsidP="00153D0A">
      <w:pPr>
        <w:rPr>
          <w:rFonts w:cs="Arial"/>
          <w:sz w:val="20"/>
        </w:rPr>
      </w:pPr>
    </w:p>
    <w:p w14:paraId="7AA60BF9" w14:textId="77777777" w:rsidR="00E16DE5" w:rsidRPr="00610DBF" w:rsidRDefault="00E16DE5" w:rsidP="00153D0A">
      <w:pPr>
        <w:rPr>
          <w:rFonts w:cs="Arial"/>
          <w:sz w:val="20"/>
        </w:rPr>
      </w:pPr>
    </w:p>
    <w:p w14:paraId="0866BF34" w14:textId="77777777" w:rsidR="00E16DE5" w:rsidRPr="00610DBF" w:rsidRDefault="00E16DE5" w:rsidP="00153D0A">
      <w:pPr>
        <w:rPr>
          <w:rFonts w:cs="Arial"/>
          <w:sz w:val="20"/>
        </w:rPr>
      </w:pPr>
    </w:p>
    <w:p w14:paraId="6EB39E8E" w14:textId="77777777" w:rsidR="00E16DE5" w:rsidRPr="00610DBF" w:rsidRDefault="00E16DE5" w:rsidP="00153D0A">
      <w:pPr>
        <w:rPr>
          <w:rFonts w:cs="Arial"/>
          <w:sz w:val="20"/>
        </w:rPr>
      </w:pPr>
    </w:p>
    <w:p w14:paraId="722FBA3C" w14:textId="77777777" w:rsidR="00E16DE5" w:rsidRPr="00610DBF" w:rsidRDefault="00E16DE5" w:rsidP="00153D0A">
      <w:pPr>
        <w:rPr>
          <w:rFonts w:cs="Arial"/>
          <w:sz w:val="20"/>
        </w:rPr>
      </w:pPr>
    </w:p>
    <w:p w14:paraId="5B50525F" w14:textId="77777777" w:rsidR="00E16DE5" w:rsidRPr="00610DBF" w:rsidRDefault="00E16DE5" w:rsidP="00153D0A">
      <w:pPr>
        <w:rPr>
          <w:rFonts w:cs="Arial"/>
          <w:sz w:val="20"/>
        </w:rPr>
      </w:pPr>
    </w:p>
    <w:p w14:paraId="2908A941" w14:textId="77777777" w:rsidR="00E16DE5" w:rsidRDefault="00E16DE5" w:rsidP="00153D0A">
      <w:pPr>
        <w:rPr>
          <w:rFonts w:cs="Arial"/>
          <w:sz w:val="20"/>
        </w:rPr>
      </w:pPr>
    </w:p>
    <w:p w14:paraId="627E973E" w14:textId="77777777" w:rsidR="00610DBF" w:rsidRDefault="00610DBF" w:rsidP="00153D0A">
      <w:pPr>
        <w:rPr>
          <w:rFonts w:cs="Arial"/>
          <w:sz w:val="20"/>
        </w:rPr>
      </w:pPr>
    </w:p>
    <w:p w14:paraId="31A4EA34" w14:textId="77777777" w:rsidR="00610DBF" w:rsidRDefault="00610DBF" w:rsidP="00153D0A">
      <w:pPr>
        <w:rPr>
          <w:rFonts w:cs="Arial"/>
          <w:sz w:val="20"/>
        </w:rPr>
      </w:pPr>
    </w:p>
    <w:p w14:paraId="54497994" w14:textId="77777777" w:rsidR="00610DBF" w:rsidRDefault="00610DBF" w:rsidP="00153D0A">
      <w:pPr>
        <w:rPr>
          <w:rFonts w:cs="Arial"/>
          <w:sz w:val="20"/>
        </w:rPr>
      </w:pPr>
    </w:p>
    <w:p w14:paraId="5CE9B81C" w14:textId="77777777" w:rsidR="00610DBF" w:rsidRDefault="00610DBF" w:rsidP="00153D0A">
      <w:pPr>
        <w:rPr>
          <w:rFonts w:cs="Arial"/>
          <w:sz w:val="20"/>
        </w:rPr>
      </w:pPr>
    </w:p>
    <w:p w14:paraId="40ECF26D" w14:textId="77777777" w:rsidR="00610DBF" w:rsidRDefault="00610DBF" w:rsidP="00153D0A">
      <w:pPr>
        <w:rPr>
          <w:rFonts w:cs="Arial"/>
          <w:sz w:val="20"/>
        </w:rPr>
      </w:pPr>
    </w:p>
    <w:p w14:paraId="3ED06198" w14:textId="77777777" w:rsidR="00610DBF" w:rsidRDefault="00610DBF" w:rsidP="00153D0A">
      <w:pPr>
        <w:rPr>
          <w:rFonts w:cs="Arial"/>
          <w:sz w:val="20"/>
        </w:rPr>
      </w:pPr>
    </w:p>
    <w:p w14:paraId="49E60E33" w14:textId="77777777" w:rsidR="00610DBF" w:rsidRDefault="00610DBF" w:rsidP="00153D0A">
      <w:pPr>
        <w:rPr>
          <w:rFonts w:cs="Arial"/>
          <w:sz w:val="20"/>
        </w:rPr>
      </w:pPr>
    </w:p>
    <w:p w14:paraId="49C7E7E2" w14:textId="77777777" w:rsidR="00610DBF" w:rsidRDefault="00610DBF" w:rsidP="00153D0A">
      <w:pPr>
        <w:rPr>
          <w:rFonts w:cs="Arial"/>
          <w:sz w:val="20"/>
        </w:rPr>
      </w:pPr>
    </w:p>
    <w:p w14:paraId="488A9570" w14:textId="77777777" w:rsidR="00610DBF" w:rsidRDefault="00610DBF" w:rsidP="00153D0A">
      <w:pPr>
        <w:rPr>
          <w:rFonts w:cs="Arial"/>
          <w:sz w:val="20"/>
        </w:rPr>
      </w:pPr>
    </w:p>
    <w:p w14:paraId="482EA155" w14:textId="77777777" w:rsidR="00610DBF" w:rsidRDefault="00610DBF" w:rsidP="00153D0A">
      <w:pPr>
        <w:rPr>
          <w:rFonts w:cs="Arial"/>
          <w:sz w:val="20"/>
        </w:rPr>
      </w:pPr>
    </w:p>
    <w:p w14:paraId="75D2C6CD" w14:textId="77777777" w:rsidR="00610DBF" w:rsidRDefault="00610DBF" w:rsidP="00153D0A">
      <w:pPr>
        <w:rPr>
          <w:rFonts w:cs="Arial"/>
          <w:sz w:val="20"/>
        </w:rPr>
      </w:pPr>
    </w:p>
    <w:p w14:paraId="4E07438F" w14:textId="77777777" w:rsidR="00610DBF" w:rsidRDefault="00610DBF" w:rsidP="00153D0A">
      <w:pPr>
        <w:rPr>
          <w:rFonts w:cs="Arial"/>
          <w:sz w:val="20"/>
        </w:rPr>
      </w:pPr>
    </w:p>
    <w:p w14:paraId="2C6D04DF" w14:textId="77777777" w:rsidR="00610DBF" w:rsidRDefault="00610DBF" w:rsidP="00153D0A">
      <w:pPr>
        <w:rPr>
          <w:rFonts w:cs="Arial"/>
          <w:sz w:val="20"/>
        </w:rPr>
      </w:pPr>
    </w:p>
    <w:p w14:paraId="320DBB77" w14:textId="77777777" w:rsidR="00610DBF" w:rsidRDefault="00610DBF" w:rsidP="00153D0A">
      <w:pPr>
        <w:rPr>
          <w:rFonts w:cs="Arial"/>
          <w:sz w:val="20"/>
        </w:rPr>
      </w:pPr>
    </w:p>
    <w:p w14:paraId="74F80D62" w14:textId="77777777" w:rsidR="00610DBF" w:rsidRDefault="00610DBF" w:rsidP="00153D0A">
      <w:pPr>
        <w:rPr>
          <w:rFonts w:cs="Arial"/>
          <w:sz w:val="20"/>
        </w:rPr>
      </w:pPr>
    </w:p>
    <w:p w14:paraId="3CC02AE0" w14:textId="77777777" w:rsidR="00610DBF" w:rsidRDefault="00610DBF" w:rsidP="00153D0A">
      <w:pPr>
        <w:rPr>
          <w:rFonts w:cs="Arial"/>
          <w:sz w:val="20"/>
        </w:rPr>
      </w:pPr>
    </w:p>
    <w:p w14:paraId="532B1F5F" w14:textId="187B131B" w:rsidR="00610DBF" w:rsidRPr="00F64ACD" w:rsidRDefault="00610DBF" w:rsidP="00153D0A">
      <w:pPr>
        <w:rPr>
          <w:rFonts w:cs="Arial"/>
          <w:b/>
          <w:bCs/>
          <w:sz w:val="20"/>
          <w:u w:val="single"/>
        </w:rPr>
      </w:pPr>
      <w:r>
        <w:rPr>
          <w:rFonts w:cs="Arial"/>
          <w:sz w:val="20"/>
        </w:rPr>
        <w:lastRenderedPageBreak/>
        <w:t xml:space="preserve">                                                          </w:t>
      </w:r>
      <w:r w:rsidR="00F64ACD" w:rsidRPr="00F64ACD">
        <w:rPr>
          <w:rFonts w:cs="Arial"/>
          <w:b/>
          <w:bCs/>
          <w:sz w:val="20"/>
          <w:u w:val="single"/>
        </w:rPr>
        <w:t>PERSON SPECIFICATION</w:t>
      </w:r>
    </w:p>
    <w:p w14:paraId="3B66F537" w14:textId="77777777" w:rsidR="00610DBF" w:rsidRPr="00610DBF" w:rsidRDefault="00610DBF" w:rsidP="00153D0A">
      <w:pPr>
        <w:rPr>
          <w:rFonts w:cs="Arial"/>
          <w:sz w:val="20"/>
        </w:rPr>
      </w:pPr>
    </w:p>
    <w:p w14:paraId="3DE20B80" w14:textId="77777777" w:rsidR="00E16DE5" w:rsidRPr="00610DBF" w:rsidRDefault="00E16DE5" w:rsidP="00153D0A">
      <w:pPr>
        <w:rPr>
          <w:rFonts w:cs="Arial"/>
          <w:sz w:val="20"/>
        </w:rPr>
      </w:pPr>
    </w:p>
    <w:tbl>
      <w:tblPr>
        <w:tblW w:w="11341" w:type="dxa"/>
        <w:tblInd w:w="-7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0"/>
        <w:gridCol w:w="5245"/>
        <w:gridCol w:w="2976"/>
        <w:gridCol w:w="1560"/>
      </w:tblGrid>
      <w:tr w:rsidR="00833DD8" w:rsidRPr="00610DBF" w14:paraId="278CC538" w14:textId="77777777" w:rsidTr="00334E16">
        <w:trPr>
          <w:trHeight w:val="517"/>
        </w:trPr>
        <w:tc>
          <w:tcPr>
            <w:tcW w:w="6805" w:type="dxa"/>
            <w:gridSpan w:val="2"/>
            <w:tcBorders>
              <w:top w:val="single" w:sz="18" w:space="0" w:color="000000"/>
              <w:left w:val="single" w:sz="18" w:space="0" w:color="000000"/>
              <w:bottom w:val="single" w:sz="18" w:space="0" w:color="000000"/>
              <w:right w:val="single" w:sz="18" w:space="0" w:color="000000"/>
            </w:tcBorders>
            <w:hideMark/>
          </w:tcPr>
          <w:p w14:paraId="5D9E99E1" w14:textId="77777777" w:rsidR="00833DD8" w:rsidRPr="00610DBF" w:rsidRDefault="00833DD8" w:rsidP="007B5006">
            <w:pPr>
              <w:rPr>
                <w:rFonts w:cs="Arial"/>
                <w:b/>
                <w:sz w:val="20"/>
              </w:rPr>
            </w:pPr>
            <w:bookmarkStart w:id="0" w:name="_Hlk190776899"/>
            <w:r w:rsidRPr="00610DBF">
              <w:rPr>
                <w:rFonts w:cs="Arial"/>
                <w:b/>
                <w:sz w:val="20"/>
              </w:rPr>
              <w:t>POST TITLE:  Window Cleaner</w:t>
            </w:r>
          </w:p>
        </w:tc>
        <w:tc>
          <w:tcPr>
            <w:tcW w:w="4536" w:type="dxa"/>
            <w:gridSpan w:val="2"/>
            <w:tcBorders>
              <w:top w:val="single" w:sz="18" w:space="0" w:color="000000"/>
              <w:left w:val="single" w:sz="18" w:space="0" w:color="000000"/>
              <w:bottom w:val="single" w:sz="18" w:space="0" w:color="000000"/>
              <w:right w:val="single" w:sz="18" w:space="0" w:color="000000"/>
            </w:tcBorders>
          </w:tcPr>
          <w:p w14:paraId="28823DE2" w14:textId="77777777" w:rsidR="00833DD8" w:rsidRPr="00610DBF" w:rsidRDefault="00833DD8" w:rsidP="007B5006">
            <w:pPr>
              <w:rPr>
                <w:rFonts w:cs="Arial"/>
                <w:b/>
                <w:sz w:val="20"/>
              </w:rPr>
            </w:pPr>
            <w:r w:rsidRPr="00610DBF">
              <w:rPr>
                <w:rFonts w:cs="Arial"/>
                <w:b/>
                <w:sz w:val="20"/>
              </w:rPr>
              <w:t>LOCATION:  Trust wide</w:t>
            </w:r>
          </w:p>
        </w:tc>
      </w:tr>
      <w:tr w:rsidR="00833DD8" w:rsidRPr="00610DBF" w14:paraId="049016A3" w14:textId="77777777" w:rsidTr="00334E16">
        <w:trPr>
          <w:trHeight w:val="349"/>
        </w:trPr>
        <w:tc>
          <w:tcPr>
            <w:tcW w:w="1560" w:type="dxa"/>
            <w:tcBorders>
              <w:top w:val="single" w:sz="18" w:space="0" w:color="000000"/>
              <w:left w:val="single" w:sz="18" w:space="0" w:color="000000"/>
              <w:bottom w:val="single" w:sz="6" w:space="0" w:color="000000"/>
              <w:right w:val="single" w:sz="6" w:space="0" w:color="000000"/>
            </w:tcBorders>
            <w:hideMark/>
          </w:tcPr>
          <w:p w14:paraId="5E76BF12" w14:textId="77777777" w:rsidR="00833DD8" w:rsidRPr="00610DBF" w:rsidRDefault="00833DD8" w:rsidP="007B5006">
            <w:pPr>
              <w:rPr>
                <w:rFonts w:cs="Arial"/>
                <w:b/>
                <w:sz w:val="20"/>
              </w:rPr>
            </w:pPr>
            <w:r w:rsidRPr="00610DBF">
              <w:rPr>
                <w:rFonts w:cs="Arial"/>
                <w:b/>
                <w:sz w:val="20"/>
              </w:rPr>
              <w:t>Attributes</w:t>
            </w:r>
          </w:p>
        </w:tc>
        <w:tc>
          <w:tcPr>
            <w:tcW w:w="5245" w:type="dxa"/>
            <w:tcBorders>
              <w:top w:val="single" w:sz="18" w:space="0" w:color="000000"/>
              <w:left w:val="single" w:sz="6" w:space="0" w:color="000000"/>
              <w:bottom w:val="single" w:sz="6" w:space="0" w:color="000000"/>
              <w:right w:val="single" w:sz="6" w:space="0" w:color="000000"/>
            </w:tcBorders>
            <w:hideMark/>
          </w:tcPr>
          <w:p w14:paraId="0C8D0B8E" w14:textId="77777777" w:rsidR="00833DD8" w:rsidRPr="00610DBF" w:rsidRDefault="00833DD8" w:rsidP="007B5006">
            <w:pPr>
              <w:rPr>
                <w:rFonts w:cs="Arial"/>
                <w:b/>
                <w:sz w:val="20"/>
              </w:rPr>
            </w:pPr>
            <w:r w:rsidRPr="00610DBF">
              <w:rPr>
                <w:rFonts w:cs="Arial"/>
                <w:b/>
                <w:sz w:val="20"/>
              </w:rPr>
              <w:t>Essential</w:t>
            </w:r>
          </w:p>
        </w:tc>
        <w:tc>
          <w:tcPr>
            <w:tcW w:w="2976" w:type="dxa"/>
            <w:tcBorders>
              <w:top w:val="single" w:sz="18" w:space="0" w:color="000000"/>
              <w:left w:val="single" w:sz="6" w:space="0" w:color="000000"/>
              <w:bottom w:val="single" w:sz="6" w:space="0" w:color="000000"/>
              <w:right w:val="single" w:sz="6" w:space="0" w:color="000000"/>
            </w:tcBorders>
            <w:hideMark/>
          </w:tcPr>
          <w:p w14:paraId="1A00FD49" w14:textId="77777777" w:rsidR="00833DD8" w:rsidRPr="00610DBF" w:rsidRDefault="00833DD8" w:rsidP="007B5006">
            <w:pPr>
              <w:rPr>
                <w:rFonts w:cs="Arial"/>
                <w:b/>
                <w:sz w:val="20"/>
              </w:rPr>
            </w:pPr>
            <w:r w:rsidRPr="00610DBF">
              <w:rPr>
                <w:rFonts w:cs="Arial"/>
                <w:b/>
                <w:sz w:val="20"/>
              </w:rPr>
              <w:t>Desirable</w:t>
            </w:r>
          </w:p>
        </w:tc>
        <w:tc>
          <w:tcPr>
            <w:tcW w:w="1560" w:type="dxa"/>
            <w:tcBorders>
              <w:top w:val="single" w:sz="18" w:space="0" w:color="000000"/>
              <w:left w:val="single" w:sz="6" w:space="0" w:color="000000"/>
              <w:bottom w:val="single" w:sz="6" w:space="0" w:color="000000"/>
              <w:right w:val="single" w:sz="18" w:space="0" w:color="000000"/>
            </w:tcBorders>
            <w:hideMark/>
          </w:tcPr>
          <w:p w14:paraId="3301A3ED" w14:textId="77777777" w:rsidR="00833DD8" w:rsidRPr="00610DBF" w:rsidRDefault="00833DD8" w:rsidP="007B5006">
            <w:pPr>
              <w:rPr>
                <w:rFonts w:cs="Arial"/>
                <w:b/>
                <w:sz w:val="20"/>
              </w:rPr>
            </w:pPr>
            <w:r w:rsidRPr="00610DBF">
              <w:rPr>
                <w:rFonts w:cs="Arial"/>
                <w:b/>
                <w:sz w:val="20"/>
              </w:rPr>
              <w:t xml:space="preserve">Method of </w:t>
            </w:r>
          </w:p>
          <w:p w14:paraId="60FA7CBC" w14:textId="77777777" w:rsidR="00833DD8" w:rsidRPr="00610DBF" w:rsidRDefault="00833DD8" w:rsidP="007B5006">
            <w:pPr>
              <w:rPr>
                <w:rFonts w:cs="Arial"/>
                <w:b/>
                <w:sz w:val="20"/>
              </w:rPr>
            </w:pPr>
            <w:r w:rsidRPr="00610DBF">
              <w:rPr>
                <w:rFonts w:cs="Arial"/>
                <w:b/>
                <w:sz w:val="20"/>
              </w:rPr>
              <w:t>identification</w:t>
            </w:r>
          </w:p>
        </w:tc>
      </w:tr>
      <w:tr w:rsidR="00833DD8" w:rsidRPr="00610DBF" w14:paraId="4B4C9CAB" w14:textId="77777777" w:rsidTr="00334E16">
        <w:trPr>
          <w:trHeight w:val="871"/>
        </w:trPr>
        <w:tc>
          <w:tcPr>
            <w:tcW w:w="1560" w:type="dxa"/>
            <w:tcBorders>
              <w:top w:val="single" w:sz="6" w:space="0" w:color="000000"/>
              <w:left w:val="single" w:sz="18" w:space="0" w:color="000000"/>
              <w:bottom w:val="single" w:sz="6" w:space="0" w:color="000000"/>
              <w:right w:val="single" w:sz="6" w:space="0" w:color="000000"/>
            </w:tcBorders>
            <w:hideMark/>
          </w:tcPr>
          <w:p w14:paraId="26C112A1" w14:textId="77777777" w:rsidR="00833DD8" w:rsidRPr="00610DBF" w:rsidRDefault="00833DD8" w:rsidP="007B5006">
            <w:pPr>
              <w:rPr>
                <w:rFonts w:cs="Arial"/>
                <w:b/>
                <w:sz w:val="20"/>
              </w:rPr>
            </w:pPr>
          </w:p>
          <w:p w14:paraId="57F472CB" w14:textId="77777777" w:rsidR="00833DD8" w:rsidRPr="00610DBF" w:rsidRDefault="00833DD8" w:rsidP="007B5006">
            <w:pPr>
              <w:rPr>
                <w:rFonts w:cs="Arial"/>
                <w:b/>
                <w:sz w:val="20"/>
              </w:rPr>
            </w:pPr>
            <w:r w:rsidRPr="00610DBF">
              <w:rPr>
                <w:rFonts w:cs="Arial"/>
                <w:b/>
                <w:sz w:val="20"/>
              </w:rPr>
              <w:t>Qualifications</w:t>
            </w:r>
          </w:p>
        </w:tc>
        <w:tc>
          <w:tcPr>
            <w:tcW w:w="5245" w:type="dxa"/>
            <w:tcBorders>
              <w:top w:val="single" w:sz="6" w:space="0" w:color="000000"/>
              <w:left w:val="single" w:sz="6" w:space="0" w:color="000000"/>
              <w:bottom w:val="single" w:sz="6" w:space="0" w:color="000000"/>
              <w:right w:val="single" w:sz="6" w:space="0" w:color="000000"/>
            </w:tcBorders>
          </w:tcPr>
          <w:p w14:paraId="57E4BA73" w14:textId="77777777" w:rsidR="00833DD8" w:rsidRPr="00610DBF" w:rsidRDefault="00833DD8" w:rsidP="007B5006">
            <w:pPr>
              <w:rPr>
                <w:rFonts w:cs="Arial"/>
                <w:sz w:val="20"/>
              </w:rPr>
            </w:pPr>
          </w:p>
          <w:p w14:paraId="7CD1AC69" w14:textId="77777777" w:rsidR="00833DD8" w:rsidRPr="00610DBF" w:rsidRDefault="00833DD8" w:rsidP="00334E16">
            <w:pPr>
              <w:numPr>
                <w:ilvl w:val="0"/>
                <w:numId w:val="11"/>
              </w:numPr>
              <w:rPr>
                <w:rFonts w:cs="Arial"/>
                <w:sz w:val="20"/>
              </w:rPr>
            </w:pPr>
            <w:r w:rsidRPr="00610DBF">
              <w:rPr>
                <w:rFonts w:cs="Arial"/>
                <w:sz w:val="20"/>
              </w:rPr>
              <w:t xml:space="preserve">Good general level of education </w:t>
            </w:r>
          </w:p>
          <w:p w14:paraId="12D021CC" w14:textId="77777777" w:rsidR="00833DD8" w:rsidRPr="00610DBF" w:rsidRDefault="00833DD8" w:rsidP="00334E16">
            <w:pPr>
              <w:numPr>
                <w:ilvl w:val="0"/>
                <w:numId w:val="11"/>
              </w:numPr>
              <w:rPr>
                <w:rFonts w:cs="Arial"/>
                <w:sz w:val="20"/>
              </w:rPr>
            </w:pPr>
            <w:r w:rsidRPr="00610DBF">
              <w:rPr>
                <w:rFonts w:cs="Arial"/>
                <w:sz w:val="20"/>
              </w:rPr>
              <w:t>Previous experience in Decontamination of theatre equipment.</w:t>
            </w:r>
          </w:p>
          <w:p w14:paraId="55AD4714" w14:textId="77777777" w:rsidR="00833DD8" w:rsidRPr="00610DBF" w:rsidRDefault="00833DD8" w:rsidP="00334E16">
            <w:pPr>
              <w:numPr>
                <w:ilvl w:val="0"/>
                <w:numId w:val="11"/>
              </w:numPr>
              <w:rPr>
                <w:rFonts w:cs="Arial"/>
                <w:sz w:val="20"/>
              </w:rPr>
            </w:pPr>
            <w:r w:rsidRPr="00610DBF">
              <w:rPr>
                <w:rFonts w:cs="Arial"/>
                <w:sz w:val="20"/>
              </w:rPr>
              <w:t xml:space="preserve">Commitment to complete </w:t>
            </w:r>
            <w:proofErr w:type="spellStart"/>
            <w:r w:rsidRPr="00610DBF">
              <w:rPr>
                <w:rFonts w:cs="Arial"/>
                <w:sz w:val="20"/>
              </w:rPr>
              <w:t>IDSc</w:t>
            </w:r>
            <w:proofErr w:type="spellEnd"/>
            <w:r w:rsidRPr="00610DBF">
              <w:rPr>
                <w:rFonts w:cs="Arial"/>
                <w:sz w:val="20"/>
              </w:rPr>
              <w:t xml:space="preserve"> qualification within 18 months.</w:t>
            </w:r>
          </w:p>
        </w:tc>
        <w:tc>
          <w:tcPr>
            <w:tcW w:w="2976" w:type="dxa"/>
            <w:tcBorders>
              <w:top w:val="single" w:sz="6" w:space="0" w:color="000000"/>
              <w:left w:val="single" w:sz="6" w:space="0" w:color="000000"/>
              <w:bottom w:val="single" w:sz="6" w:space="0" w:color="000000"/>
              <w:right w:val="single" w:sz="6" w:space="0" w:color="000000"/>
            </w:tcBorders>
          </w:tcPr>
          <w:p w14:paraId="738CBE67" w14:textId="77777777" w:rsidR="00833DD8" w:rsidRPr="00610DBF" w:rsidRDefault="00833DD8" w:rsidP="007B5006">
            <w:pPr>
              <w:rPr>
                <w:rFonts w:cs="Arial"/>
                <w:sz w:val="20"/>
              </w:rPr>
            </w:pPr>
            <w:r w:rsidRPr="00610DBF">
              <w:rPr>
                <w:rFonts w:cs="Arial"/>
                <w:sz w:val="20"/>
              </w:rPr>
              <w:t>DMS, NVQ 4 in Management</w:t>
            </w:r>
          </w:p>
          <w:p w14:paraId="79716415" w14:textId="77777777" w:rsidR="00833DD8" w:rsidRPr="00610DBF" w:rsidRDefault="00833DD8" w:rsidP="007B5006">
            <w:pPr>
              <w:rPr>
                <w:rFonts w:cs="Arial"/>
                <w:sz w:val="20"/>
              </w:rPr>
            </w:pPr>
            <w:r w:rsidRPr="00610DBF">
              <w:rPr>
                <w:rFonts w:cs="Arial"/>
                <w:sz w:val="20"/>
              </w:rPr>
              <w:t>ILM (NEBBS) Supervisory qualification</w:t>
            </w:r>
          </w:p>
          <w:p w14:paraId="0E1984C6" w14:textId="77777777" w:rsidR="00833DD8" w:rsidRPr="00610DBF" w:rsidRDefault="00833DD8" w:rsidP="007B5006">
            <w:pPr>
              <w:rPr>
                <w:rFonts w:cs="Arial"/>
                <w:sz w:val="20"/>
              </w:rPr>
            </w:pPr>
            <w:r w:rsidRPr="00610DBF">
              <w:rPr>
                <w:rFonts w:cs="Arial"/>
                <w:sz w:val="20"/>
              </w:rPr>
              <w:t xml:space="preserve">TVQ, NVQ, QCF, apprenticeship in Decontamination </w:t>
            </w:r>
          </w:p>
          <w:p w14:paraId="04075F40" w14:textId="77777777" w:rsidR="00833DD8" w:rsidRPr="00610DBF" w:rsidRDefault="00833DD8" w:rsidP="007B5006">
            <w:pPr>
              <w:rPr>
                <w:rFonts w:cs="Arial"/>
                <w:sz w:val="20"/>
              </w:rPr>
            </w:pPr>
            <w:r w:rsidRPr="00610DBF">
              <w:rPr>
                <w:rFonts w:cs="Arial"/>
                <w:sz w:val="20"/>
              </w:rPr>
              <w:t>Assessor Experience</w:t>
            </w:r>
          </w:p>
        </w:tc>
        <w:tc>
          <w:tcPr>
            <w:tcW w:w="1560" w:type="dxa"/>
            <w:tcBorders>
              <w:top w:val="single" w:sz="6" w:space="0" w:color="000000"/>
              <w:left w:val="single" w:sz="6" w:space="0" w:color="000000"/>
              <w:bottom w:val="single" w:sz="6" w:space="0" w:color="000000"/>
              <w:right w:val="single" w:sz="18" w:space="0" w:color="000000"/>
            </w:tcBorders>
          </w:tcPr>
          <w:p w14:paraId="29DDBA05" w14:textId="77777777" w:rsidR="00833DD8" w:rsidRPr="00610DBF" w:rsidRDefault="00833DD8" w:rsidP="007B5006">
            <w:pPr>
              <w:rPr>
                <w:rFonts w:cs="Arial"/>
                <w:sz w:val="20"/>
              </w:rPr>
            </w:pPr>
            <w:r w:rsidRPr="00610DBF">
              <w:rPr>
                <w:rFonts w:cs="Arial"/>
                <w:sz w:val="20"/>
              </w:rPr>
              <w:t>Application form</w:t>
            </w:r>
          </w:p>
          <w:p w14:paraId="3A362C41" w14:textId="77777777" w:rsidR="00833DD8" w:rsidRPr="00610DBF" w:rsidRDefault="00833DD8" w:rsidP="007B5006">
            <w:pPr>
              <w:rPr>
                <w:rFonts w:cs="Arial"/>
                <w:sz w:val="20"/>
              </w:rPr>
            </w:pPr>
            <w:r w:rsidRPr="00610DBF">
              <w:rPr>
                <w:rFonts w:cs="Arial"/>
                <w:sz w:val="20"/>
              </w:rPr>
              <w:t>Certificates</w:t>
            </w:r>
          </w:p>
        </w:tc>
      </w:tr>
      <w:tr w:rsidR="00833DD8" w:rsidRPr="00610DBF" w14:paraId="65A952A9" w14:textId="77777777" w:rsidTr="00334E16">
        <w:trPr>
          <w:trHeight w:val="1394"/>
        </w:trPr>
        <w:tc>
          <w:tcPr>
            <w:tcW w:w="1560" w:type="dxa"/>
            <w:tcBorders>
              <w:top w:val="single" w:sz="6" w:space="0" w:color="000000"/>
              <w:left w:val="single" w:sz="18" w:space="0" w:color="000000"/>
              <w:bottom w:val="single" w:sz="6" w:space="0" w:color="000000"/>
              <w:right w:val="single" w:sz="6" w:space="0" w:color="000000"/>
            </w:tcBorders>
            <w:hideMark/>
          </w:tcPr>
          <w:p w14:paraId="55232AE8" w14:textId="77777777" w:rsidR="00833DD8" w:rsidRPr="00610DBF" w:rsidRDefault="00833DD8" w:rsidP="007B5006">
            <w:pPr>
              <w:rPr>
                <w:rFonts w:cs="Arial"/>
                <w:b/>
                <w:sz w:val="20"/>
              </w:rPr>
            </w:pPr>
          </w:p>
          <w:p w14:paraId="4131D781" w14:textId="77777777" w:rsidR="00833DD8" w:rsidRPr="00610DBF" w:rsidRDefault="00833DD8" w:rsidP="007B5006">
            <w:pPr>
              <w:rPr>
                <w:rFonts w:cs="Arial"/>
                <w:b/>
                <w:sz w:val="20"/>
              </w:rPr>
            </w:pPr>
            <w:r w:rsidRPr="00610DBF">
              <w:rPr>
                <w:rFonts w:cs="Arial"/>
                <w:b/>
                <w:sz w:val="20"/>
              </w:rPr>
              <w:t>Experience</w:t>
            </w:r>
          </w:p>
        </w:tc>
        <w:tc>
          <w:tcPr>
            <w:tcW w:w="5245" w:type="dxa"/>
            <w:tcBorders>
              <w:top w:val="single" w:sz="6" w:space="0" w:color="000000"/>
              <w:left w:val="single" w:sz="6" w:space="0" w:color="000000"/>
              <w:bottom w:val="single" w:sz="6" w:space="0" w:color="000000"/>
              <w:right w:val="single" w:sz="6" w:space="0" w:color="000000"/>
            </w:tcBorders>
          </w:tcPr>
          <w:p w14:paraId="302545CF" w14:textId="77777777" w:rsidR="00833DD8" w:rsidRPr="00610DBF" w:rsidRDefault="00833DD8" w:rsidP="00334E16">
            <w:pPr>
              <w:numPr>
                <w:ilvl w:val="0"/>
                <w:numId w:val="12"/>
              </w:numPr>
              <w:rPr>
                <w:rFonts w:cs="Arial"/>
                <w:sz w:val="20"/>
              </w:rPr>
            </w:pPr>
            <w:r w:rsidRPr="00610DBF">
              <w:rPr>
                <w:rFonts w:cs="Arial"/>
                <w:sz w:val="20"/>
              </w:rPr>
              <w:t>Previous experience in Decontamination of theatre equipment.</w:t>
            </w:r>
          </w:p>
        </w:tc>
        <w:tc>
          <w:tcPr>
            <w:tcW w:w="2976" w:type="dxa"/>
            <w:tcBorders>
              <w:top w:val="single" w:sz="6" w:space="0" w:color="000000"/>
              <w:left w:val="single" w:sz="6" w:space="0" w:color="000000"/>
              <w:bottom w:val="single" w:sz="6" w:space="0" w:color="000000"/>
              <w:right w:val="single" w:sz="6" w:space="0" w:color="000000"/>
            </w:tcBorders>
          </w:tcPr>
          <w:p w14:paraId="20F3D6CA" w14:textId="77777777" w:rsidR="00833DD8" w:rsidRPr="00610DBF" w:rsidRDefault="00833DD8" w:rsidP="00334E16">
            <w:pPr>
              <w:pStyle w:val="ListParagraph"/>
              <w:numPr>
                <w:ilvl w:val="0"/>
                <w:numId w:val="16"/>
              </w:numPr>
              <w:ind w:left="311" w:hanging="283"/>
              <w:rPr>
                <w:sz w:val="20"/>
                <w:szCs w:val="20"/>
              </w:rPr>
            </w:pPr>
            <w:r w:rsidRPr="00610DBF">
              <w:rPr>
                <w:sz w:val="20"/>
                <w:szCs w:val="20"/>
              </w:rPr>
              <w:t>Previous Team Leader experience</w:t>
            </w:r>
          </w:p>
          <w:p w14:paraId="4583CCE3" w14:textId="77777777" w:rsidR="00833DD8" w:rsidRPr="00610DBF" w:rsidRDefault="00833DD8" w:rsidP="00334E16">
            <w:pPr>
              <w:pStyle w:val="ListParagraph"/>
              <w:numPr>
                <w:ilvl w:val="0"/>
                <w:numId w:val="16"/>
              </w:numPr>
              <w:ind w:left="311" w:hanging="283"/>
              <w:rPr>
                <w:sz w:val="20"/>
                <w:szCs w:val="20"/>
              </w:rPr>
            </w:pPr>
            <w:r w:rsidRPr="00610DBF">
              <w:rPr>
                <w:sz w:val="20"/>
                <w:szCs w:val="20"/>
              </w:rPr>
              <w:t>Qualified Decontamination Technician</w:t>
            </w:r>
          </w:p>
        </w:tc>
        <w:tc>
          <w:tcPr>
            <w:tcW w:w="1560" w:type="dxa"/>
            <w:tcBorders>
              <w:top w:val="single" w:sz="6" w:space="0" w:color="000000"/>
              <w:left w:val="single" w:sz="6" w:space="0" w:color="000000"/>
              <w:bottom w:val="single" w:sz="6" w:space="0" w:color="000000"/>
              <w:right w:val="single" w:sz="18" w:space="0" w:color="000000"/>
            </w:tcBorders>
          </w:tcPr>
          <w:p w14:paraId="6C580192" w14:textId="77777777" w:rsidR="00833DD8" w:rsidRPr="00610DBF" w:rsidRDefault="00833DD8" w:rsidP="007B5006">
            <w:pPr>
              <w:rPr>
                <w:rFonts w:cs="Arial"/>
                <w:sz w:val="20"/>
              </w:rPr>
            </w:pPr>
            <w:r w:rsidRPr="00610DBF">
              <w:rPr>
                <w:rFonts w:cs="Arial"/>
                <w:sz w:val="20"/>
              </w:rPr>
              <w:t>Application form</w:t>
            </w:r>
          </w:p>
          <w:p w14:paraId="07412778" w14:textId="77777777" w:rsidR="00833DD8" w:rsidRPr="00610DBF" w:rsidRDefault="00833DD8" w:rsidP="007B5006">
            <w:pPr>
              <w:rPr>
                <w:rFonts w:cs="Arial"/>
                <w:sz w:val="20"/>
              </w:rPr>
            </w:pPr>
            <w:r w:rsidRPr="00610DBF">
              <w:rPr>
                <w:rFonts w:cs="Arial"/>
                <w:sz w:val="20"/>
              </w:rPr>
              <w:t>Interview</w:t>
            </w:r>
          </w:p>
          <w:p w14:paraId="6993C995" w14:textId="77777777" w:rsidR="00833DD8" w:rsidRPr="00610DBF" w:rsidRDefault="00833DD8" w:rsidP="007B5006">
            <w:pPr>
              <w:rPr>
                <w:rFonts w:cs="Arial"/>
                <w:bCs/>
                <w:sz w:val="20"/>
              </w:rPr>
            </w:pPr>
            <w:r w:rsidRPr="00610DBF">
              <w:rPr>
                <w:rFonts w:cs="Arial"/>
                <w:sz w:val="20"/>
              </w:rPr>
              <w:t>References</w:t>
            </w:r>
          </w:p>
        </w:tc>
      </w:tr>
      <w:tr w:rsidR="00833DD8" w:rsidRPr="00610DBF" w14:paraId="5F133666" w14:textId="77777777" w:rsidTr="00334E16">
        <w:trPr>
          <w:trHeight w:val="709"/>
        </w:trPr>
        <w:tc>
          <w:tcPr>
            <w:tcW w:w="1560" w:type="dxa"/>
            <w:tcBorders>
              <w:top w:val="single" w:sz="6" w:space="0" w:color="000000"/>
              <w:left w:val="single" w:sz="18" w:space="0" w:color="000000"/>
              <w:bottom w:val="single" w:sz="6" w:space="0" w:color="000000"/>
              <w:right w:val="single" w:sz="6" w:space="0" w:color="000000"/>
            </w:tcBorders>
            <w:hideMark/>
          </w:tcPr>
          <w:p w14:paraId="2BD50F10" w14:textId="77777777" w:rsidR="00833DD8" w:rsidRPr="00610DBF" w:rsidRDefault="00833DD8" w:rsidP="007B5006">
            <w:pPr>
              <w:rPr>
                <w:rFonts w:cs="Arial"/>
                <w:b/>
                <w:sz w:val="20"/>
              </w:rPr>
            </w:pPr>
          </w:p>
          <w:p w14:paraId="27AFA158" w14:textId="77777777" w:rsidR="00833DD8" w:rsidRPr="00610DBF" w:rsidRDefault="00833DD8" w:rsidP="007B5006">
            <w:pPr>
              <w:rPr>
                <w:rFonts w:cs="Arial"/>
                <w:b/>
                <w:sz w:val="20"/>
              </w:rPr>
            </w:pPr>
            <w:r w:rsidRPr="00610DBF">
              <w:rPr>
                <w:rFonts w:cs="Arial"/>
                <w:b/>
                <w:sz w:val="20"/>
              </w:rPr>
              <w:t>Knowledge and Awareness</w:t>
            </w:r>
          </w:p>
        </w:tc>
        <w:tc>
          <w:tcPr>
            <w:tcW w:w="5245" w:type="dxa"/>
            <w:tcBorders>
              <w:top w:val="single" w:sz="6" w:space="0" w:color="000000"/>
              <w:left w:val="single" w:sz="6" w:space="0" w:color="000000"/>
              <w:bottom w:val="single" w:sz="6" w:space="0" w:color="000000"/>
              <w:right w:val="single" w:sz="6" w:space="0" w:color="000000"/>
            </w:tcBorders>
          </w:tcPr>
          <w:p w14:paraId="17CD8038" w14:textId="77777777" w:rsidR="00833DD8" w:rsidRPr="00610DBF" w:rsidRDefault="00833DD8" w:rsidP="00E40285">
            <w:pPr>
              <w:numPr>
                <w:ilvl w:val="0"/>
                <w:numId w:val="20"/>
              </w:numPr>
              <w:rPr>
                <w:rFonts w:cs="Arial"/>
                <w:sz w:val="20"/>
              </w:rPr>
            </w:pPr>
            <w:r w:rsidRPr="00610DBF">
              <w:rPr>
                <w:rFonts w:cs="Arial"/>
                <w:sz w:val="20"/>
              </w:rPr>
              <w:t xml:space="preserve">Working knowledge and awareness of surgical instrumentation and equipment.  Working technical knowledge of decontamination. Utilise and find equipment using a tray/scope tracking system </w:t>
            </w:r>
          </w:p>
          <w:p w14:paraId="41BC9041" w14:textId="77777777" w:rsidR="00833DD8" w:rsidRPr="00610DBF" w:rsidRDefault="00833DD8" w:rsidP="00E40285">
            <w:pPr>
              <w:numPr>
                <w:ilvl w:val="0"/>
                <w:numId w:val="20"/>
              </w:numPr>
              <w:rPr>
                <w:rFonts w:cs="Arial"/>
                <w:sz w:val="20"/>
              </w:rPr>
            </w:pPr>
            <w:r w:rsidRPr="00610DBF">
              <w:rPr>
                <w:rFonts w:cs="Arial"/>
                <w:sz w:val="20"/>
              </w:rPr>
              <w:t>Able to fully utilise tracking and processing systems</w:t>
            </w:r>
          </w:p>
          <w:p w14:paraId="79F6D205" w14:textId="77777777" w:rsidR="00833DD8" w:rsidRPr="00610DBF" w:rsidRDefault="00833DD8" w:rsidP="00E40285">
            <w:pPr>
              <w:numPr>
                <w:ilvl w:val="0"/>
                <w:numId w:val="20"/>
              </w:numPr>
              <w:rPr>
                <w:rFonts w:cs="Arial"/>
                <w:sz w:val="20"/>
              </w:rPr>
            </w:pPr>
          </w:p>
        </w:tc>
        <w:tc>
          <w:tcPr>
            <w:tcW w:w="2976" w:type="dxa"/>
            <w:tcBorders>
              <w:top w:val="single" w:sz="6" w:space="0" w:color="000000"/>
              <w:left w:val="single" w:sz="6" w:space="0" w:color="000000"/>
              <w:bottom w:val="single" w:sz="6" w:space="0" w:color="000000"/>
              <w:right w:val="single" w:sz="6" w:space="0" w:color="000000"/>
            </w:tcBorders>
          </w:tcPr>
          <w:p w14:paraId="0CE403CE" w14:textId="77777777" w:rsidR="00833DD8" w:rsidRPr="00610DBF" w:rsidRDefault="00833DD8" w:rsidP="00334E16">
            <w:pPr>
              <w:numPr>
                <w:ilvl w:val="0"/>
                <w:numId w:val="13"/>
              </w:numPr>
              <w:tabs>
                <w:tab w:val="num" w:pos="134"/>
              </w:tabs>
              <w:ind w:left="453" w:hanging="425"/>
              <w:rPr>
                <w:rFonts w:cs="Arial"/>
                <w:sz w:val="20"/>
              </w:rPr>
            </w:pPr>
            <w:r w:rsidRPr="00610DBF">
              <w:rPr>
                <w:rFonts w:cs="Arial"/>
                <w:sz w:val="20"/>
              </w:rPr>
              <w:tab/>
              <w:t>Basic keyboard skills and IT awareness</w:t>
            </w:r>
          </w:p>
          <w:p w14:paraId="22729E39" w14:textId="77777777" w:rsidR="00833DD8" w:rsidRPr="00610DBF" w:rsidRDefault="00833DD8" w:rsidP="007B5006">
            <w:pPr>
              <w:ind w:left="453"/>
              <w:rPr>
                <w:rFonts w:cs="Arial"/>
                <w:sz w:val="20"/>
              </w:rPr>
            </w:pPr>
          </w:p>
        </w:tc>
        <w:tc>
          <w:tcPr>
            <w:tcW w:w="1560" w:type="dxa"/>
            <w:tcBorders>
              <w:top w:val="single" w:sz="6" w:space="0" w:color="000000"/>
              <w:left w:val="single" w:sz="6" w:space="0" w:color="000000"/>
              <w:bottom w:val="single" w:sz="6" w:space="0" w:color="000000"/>
              <w:right w:val="single" w:sz="18" w:space="0" w:color="000000"/>
            </w:tcBorders>
          </w:tcPr>
          <w:p w14:paraId="222CC6E0" w14:textId="77777777" w:rsidR="00833DD8" w:rsidRPr="00610DBF" w:rsidRDefault="00833DD8" w:rsidP="007B5006">
            <w:pPr>
              <w:rPr>
                <w:rFonts w:cs="Arial"/>
                <w:sz w:val="20"/>
              </w:rPr>
            </w:pPr>
            <w:r w:rsidRPr="00610DBF">
              <w:rPr>
                <w:rFonts w:cs="Arial"/>
                <w:sz w:val="20"/>
              </w:rPr>
              <w:t>Application form</w:t>
            </w:r>
          </w:p>
          <w:p w14:paraId="2AD654DF" w14:textId="77777777" w:rsidR="00833DD8" w:rsidRPr="00610DBF" w:rsidRDefault="00833DD8" w:rsidP="007B5006">
            <w:pPr>
              <w:rPr>
                <w:rFonts w:cs="Arial"/>
                <w:sz w:val="20"/>
              </w:rPr>
            </w:pPr>
            <w:r w:rsidRPr="00610DBF">
              <w:rPr>
                <w:rFonts w:cs="Arial"/>
                <w:sz w:val="20"/>
              </w:rPr>
              <w:t>Interview</w:t>
            </w:r>
          </w:p>
          <w:p w14:paraId="7B82AC26" w14:textId="77777777" w:rsidR="00833DD8" w:rsidRPr="00610DBF" w:rsidRDefault="00833DD8" w:rsidP="007B5006">
            <w:pPr>
              <w:rPr>
                <w:rFonts w:cs="Arial"/>
                <w:bCs/>
                <w:sz w:val="20"/>
              </w:rPr>
            </w:pPr>
            <w:r w:rsidRPr="00610DBF">
              <w:rPr>
                <w:rFonts w:cs="Arial"/>
                <w:bCs/>
                <w:sz w:val="20"/>
              </w:rPr>
              <w:t>Certificates</w:t>
            </w:r>
          </w:p>
        </w:tc>
      </w:tr>
      <w:tr w:rsidR="00833DD8" w:rsidRPr="00610DBF" w14:paraId="2A12D702" w14:textId="77777777" w:rsidTr="00334E16">
        <w:trPr>
          <w:trHeight w:val="961"/>
        </w:trPr>
        <w:tc>
          <w:tcPr>
            <w:tcW w:w="1560" w:type="dxa"/>
            <w:tcBorders>
              <w:top w:val="single" w:sz="6" w:space="0" w:color="000000"/>
              <w:left w:val="single" w:sz="18" w:space="0" w:color="000000"/>
              <w:bottom w:val="single" w:sz="6" w:space="0" w:color="000000"/>
              <w:right w:val="single" w:sz="6" w:space="0" w:color="000000"/>
            </w:tcBorders>
            <w:hideMark/>
          </w:tcPr>
          <w:p w14:paraId="7F1AC5FC" w14:textId="77777777" w:rsidR="00833DD8" w:rsidRPr="00610DBF" w:rsidRDefault="00833DD8" w:rsidP="007B5006">
            <w:pPr>
              <w:rPr>
                <w:rFonts w:cs="Arial"/>
                <w:b/>
                <w:sz w:val="20"/>
              </w:rPr>
            </w:pPr>
          </w:p>
          <w:p w14:paraId="412A5A12" w14:textId="77777777" w:rsidR="00833DD8" w:rsidRPr="00610DBF" w:rsidRDefault="00833DD8" w:rsidP="007B5006">
            <w:pPr>
              <w:rPr>
                <w:rFonts w:cs="Arial"/>
                <w:b/>
                <w:sz w:val="20"/>
              </w:rPr>
            </w:pPr>
            <w:r w:rsidRPr="00610DBF">
              <w:rPr>
                <w:rFonts w:cs="Arial"/>
                <w:b/>
                <w:sz w:val="20"/>
              </w:rPr>
              <w:t>Skills and Abilities</w:t>
            </w:r>
          </w:p>
        </w:tc>
        <w:tc>
          <w:tcPr>
            <w:tcW w:w="5245" w:type="dxa"/>
            <w:tcBorders>
              <w:top w:val="single" w:sz="6" w:space="0" w:color="000000"/>
              <w:left w:val="single" w:sz="6" w:space="0" w:color="000000"/>
              <w:bottom w:val="single" w:sz="6" w:space="0" w:color="000000"/>
              <w:right w:val="single" w:sz="6" w:space="0" w:color="000000"/>
            </w:tcBorders>
          </w:tcPr>
          <w:p w14:paraId="10CE3265" w14:textId="77777777" w:rsidR="00833DD8" w:rsidRPr="00610DBF" w:rsidRDefault="00833DD8" w:rsidP="00E40285">
            <w:pPr>
              <w:numPr>
                <w:ilvl w:val="0"/>
                <w:numId w:val="20"/>
              </w:numPr>
              <w:tabs>
                <w:tab w:val="num" w:pos="1069"/>
              </w:tabs>
              <w:rPr>
                <w:rFonts w:cs="Arial"/>
                <w:sz w:val="20"/>
              </w:rPr>
            </w:pPr>
            <w:r w:rsidRPr="00610DBF">
              <w:rPr>
                <w:rFonts w:cs="Arial"/>
                <w:sz w:val="20"/>
              </w:rPr>
              <w:t>Able to maintain and monitor accurate departmental records.  Good written and verbal communication skills.  Ability to lead and effective team. Good eye for detail. Good retentive memory. Good listening skills</w:t>
            </w:r>
          </w:p>
          <w:p w14:paraId="516FF59A" w14:textId="77777777" w:rsidR="00833DD8" w:rsidRPr="00610DBF" w:rsidRDefault="00833DD8" w:rsidP="007B5006">
            <w:pPr>
              <w:tabs>
                <w:tab w:val="num" w:pos="881"/>
              </w:tabs>
              <w:ind w:hanging="1038"/>
              <w:rPr>
                <w:rFonts w:cs="Arial"/>
                <w:sz w:val="20"/>
              </w:rPr>
            </w:pPr>
          </w:p>
        </w:tc>
        <w:tc>
          <w:tcPr>
            <w:tcW w:w="2976" w:type="dxa"/>
            <w:tcBorders>
              <w:top w:val="single" w:sz="6" w:space="0" w:color="000000"/>
              <w:left w:val="single" w:sz="6" w:space="0" w:color="000000"/>
              <w:bottom w:val="single" w:sz="6" w:space="0" w:color="000000"/>
              <w:right w:val="single" w:sz="6" w:space="0" w:color="000000"/>
            </w:tcBorders>
          </w:tcPr>
          <w:p w14:paraId="4F2DF587" w14:textId="77777777" w:rsidR="00833DD8" w:rsidRPr="00610DBF" w:rsidRDefault="00833DD8" w:rsidP="007B5006">
            <w:pPr>
              <w:ind w:left="453"/>
              <w:rPr>
                <w:rFonts w:cs="Arial"/>
                <w:sz w:val="20"/>
              </w:rPr>
            </w:pPr>
          </w:p>
          <w:p w14:paraId="31311B0E" w14:textId="77777777" w:rsidR="00833DD8" w:rsidRPr="00610DBF" w:rsidRDefault="00833DD8" w:rsidP="007B5006">
            <w:pPr>
              <w:rPr>
                <w:rFonts w:cs="Arial"/>
                <w:sz w:val="20"/>
              </w:rPr>
            </w:pPr>
          </w:p>
        </w:tc>
        <w:tc>
          <w:tcPr>
            <w:tcW w:w="1560" w:type="dxa"/>
            <w:tcBorders>
              <w:top w:val="single" w:sz="6" w:space="0" w:color="000000"/>
              <w:left w:val="single" w:sz="6" w:space="0" w:color="000000"/>
              <w:bottom w:val="single" w:sz="6" w:space="0" w:color="000000"/>
              <w:right w:val="single" w:sz="18" w:space="0" w:color="000000"/>
            </w:tcBorders>
          </w:tcPr>
          <w:p w14:paraId="43E7A7DA" w14:textId="77777777" w:rsidR="00833DD8" w:rsidRPr="00610DBF" w:rsidRDefault="00833DD8" w:rsidP="007B5006">
            <w:pPr>
              <w:rPr>
                <w:rFonts w:cs="Arial"/>
                <w:sz w:val="20"/>
              </w:rPr>
            </w:pPr>
            <w:r w:rsidRPr="00610DBF">
              <w:rPr>
                <w:rFonts w:cs="Arial"/>
                <w:sz w:val="20"/>
              </w:rPr>
              <w:t>References</w:t>
            </w:r>
          </w:p>
          <w:p w14:paraId="291F1FC7" w14:textId="77777777" w:rsidR="00833DD8" w:rsidRPr="00610DBF" w:rsidRDefault="00833DD8" w:rsidP="007B5006">
            <w:pPr>
              <w:rPr>
                <w:rFonts w:cs="Arial"/>
                <w:bCs/>
                <w:sz w:val="20"/>
              </w:rPr>
            </w:pPr>
            <w:r w:rsidRPr="00610DBF">
              <w:rPr>
                <w:rFonts w:cs="Arial"/>
                <w:sz w:val="20"/>
              </w:rPr>
              <w:t>Interview</w:t>
            </w:r>
          </w:p>
        </w:tc>
      </w:tr>
      <w:tr w:rsidR="00833DD8" w:rsidRPr="00610DBF" w14:paraId="4B0FA121" w14:textId="77777777" w:rsidTr="00334E16">
        <w:trPr>
          <w:trHeight w:val="889"/>
        </w:trPr>
        <w:tc>
          <w:tcPr>
            <w:tcW w:w="1560" w:type="dxa"/>
            <w:tcBorders>
              <w:top w:val="single" w:sz="6" w:space="0" w:color="000000"/>
              <w:left w:val="single" w:sz="18" w:space="0" w:color="000000"/>
              <w:bottom w:val="single" w:sz="6" w:space="0" w:color="000000"/>
              <w:right w:val="single" w:sz="6" w:space="0" w:color="000000"/>
            </w:tcBorders>
          </w:tcPr>
          <w:p w14:paraId="2FCF26AB" w14:textId="77777777" w:rsidR="00833DD8" w:rsidRPr="00610DBF" w:rsidRDefault="00833DD8" w:rsidP="007B5006">
            <w:pPr>
              <w:rPr>
                <w:rFonts w:cs="Arial"/>
                <w:b/>
                <w:sz w:val="20"/>
              </w:rPr>
            </w:pPr>
          </w:p>
          <w:p w14:paraId="390B37C7" w14:textId="77777777" w:rsidR="00833DD8" w:rsidRPr="00610DBF" w:rsidRDefault="00833DD8" w:rsidP="007B5006">
            <w:pPr>
              <w:rPr>
                <w:rFonts w:cs="Arial"/>
                <w:b/>
                <w:sz w:val="20"/>
              </w:rPr>
            </w:pPr>
            <w:r w:rsidRPr="00610DBF">
              <w:rPr>
                <w:rFonts w:cs="Arial"/>
                <w:b/>
                <w:sz w:val="20"/>
              </w:rPr>
              <w:t xml:space="preserve">Personal Attributes </w:t>
            </w:r>
          </w:p>
        </w:tc>
        <w:tc>
          <w:tcPr>
            <w:tcW w:w="5245" w:type="dxa"/>
            <w:tcBorders>
              <w:top w:val="single" w:sz="6" w:space="0" w:color="000000"/>
              <w:left w:val="single" w:sz="6" w:space="0" w:color="000000"/>
              <w:bottom w:val="single" w:sz="6" w:space="0" w:color="000000"/>
              <w:right w:val="single" w:sz="6" w:space="0" w:color="000000"/>
            </w:tcBorders>
          </w:tcPr>
          <w:p w14:paraId="7E6795F8" w14:textId="77777777" w:rsidR="00833DD8" w:rsidRPr="00E40285" w:rsidRDefault="00833DD8" w:rsidP="00E40285">
            <w:pPr>
              <w:pStyle w:val="ListParagraph"/>
              <w:numPr>
                <w:ilvl w:val="0"/>
                <w:numId w:val="19"/>
              </w:numPr>
              <w:rPr>
                <w:sz w:val="20"/>
                <w:lang w:val="en-US"/>
              </w:rPr>
            </w:pPr>
            <w:r w:rsidRPr="00E40285">
              <w:rPr>
                <w:sz w:val="20"/>
                <w:lang w:val="en-US"/>
              </w:rPr>
              <w:t>Experience of working in a quality-controlled environment. Ability to work within strict procedural guidelines. Ability to lead under pressure. Motivation and delegation skills.</w:t>
            </w:r>
          </w:p>
          <w:p w14:paraId="66F152A3" w14:textId="77777777" w:rsidR="00833DD8" w:rsidRPr="00E40285" w:rsidRDefault="00833DD8" w:rsidP="00E40285">
            <w:pPr>
              <w:pStyle w:val="ListParagraph"/>
              <w:numPr>
                <w:ilvl w:val="0"/>
                <w:numId w:val="19"/>
              </w:numPr>
              <w:rPr>
                <w:sz w:val="20"/>
                <w:lang w:val="en-US"/>
              </w:rPr>
            </w:pPr>
            <w:r w:rsidRPr="00E40285">
              <w:rPr>
                <w:sz w:val="20"/>
                <w:lang w:val="en-US"/>
              </w:rPr>
              <w:t>Supportive, approachable</w:t>
            </w:r>
          </w:p>
          <w:p w14:paraId="52FC27AE" w14:textId="77777777" w:rsidR="00833DD8" w:rsidRPr="00E40285" w:rsidRDefault="00833DD8" w:rsidP="00E40285">
            <w:pPr>
              <w:pStyle w:val="ListParagraph"/>
              <w:numPr>
                <w:ilvl w:val="0"/>
                <w:numId w:val="19"/>
              </w:numPr>
              <w:rPr>
                <w:sz w:val="20"/>
                <w:lang w:val="en-US"/>
              </w:rPr>
            </w:pPr>
            <w:r w:rsidRPr="00E40285">
              <w:rPr>
                <w:sz w:val="20"/>
                <w:lang w:val="en-US"/>
              </w:rPr>
              <w:t xml:space="preserve">Need to </w:t>
            </w:r>
            <w:proofErr w:type="spellStart"/>
            <w:r w:rsidRPr="00E40285">
              <w:rPr>
                <w:sz w:val="20"/>
                <w:lang w:val="en-US"/>
              </w:rPr>
              <w:t>organise</w:t>
            </w:r>
            <w:proofErr w:type="spellEnd"/>
            <w:r w:rsidRPr="00E40285">
              <w:rPr>
                <w:sz w:val="20"/>
                <w:lang w:val="en-US"/>
              </w:rPr>
              <w:t xml:space="preserve"> own workload and that of others within tight deadlines. Meet the physical requirements for the role.</w:t>
            </w:r>
          </w:p>
          <w:p w14:paraId="2E8B30B4" w14:textId="77777777" w:rsidR="00833DD8" w:rsidRPr="00E40285" w:rsidRDefault="00833DD8" w:rsidP="00E40285">
            <w:pPr>
              <w:pStyle w:val="ListParagraph"/>
              <w:numPr>
                <w:ilvl w:val="0"/>
                <w:numId w:val="19"/>
              </w:numPr>
              <w:rPr>
                <w:sz w:val="20"/>
                <w:lang w:val="en-US"/>
              </w:rPr>
            </w:pPr>
            <w:r w:rsidRPr="00E40285">
              <w:rPr>
                <w:sz w:val="20"/>
                <w:lang w:val="en-US"/>
              </w:rPr>
              <w:t>Fit to undertake the duties of the post.</w:t>
            </w:r>
          </w:p>
          <w:p w14:paraId="2CD831D9" w14:textId="77777777" w:rsidR="00833DD8" w:rsidRPr="00610DBF" w:rsidRDefault="00833DD8" w:rsidP="007B5006">
            <w:pPr>
              <w:tabs>
                <w:tab w:val="num" w:pos="881"/>
              </w:tabs>
              <w:ind w:hanging="1038"/>
              <w:rPr>
                <w:rFonts w:cs="Arial"/>
                <w:sz w:val="20"/>
              </w:rPr>
            </w:pPr>
          </w:p>
        </w:tc>
        <w:tc>
          <w:tcPr>
            <w:tcW w:w="2976" w:type="dxa"/>
            <w:tcBorders>
              <w:top w:val="single" w:sz="6" w:space="0" w:color="000000"/>
              <w:left w:val="single" w:sz="6" w:space="0" w:color="000000"/>
              <w:bottom w:val="single" w:sz="6" w:space="0" w:color="000000"/>
              <w:right w:val="single" w:sz="6" w:space="0" w:color="000000"/>
            </w:tcBorders>
          </w:tcPr>
          <w:p w14:paraId="7CFD1E1B" w14:textId="77777777" w:rsidR="00833DD8" w:rsidRPr="00610DBF" w:rsidRDefault="00833DD8" w:rsidP="007B5006">
            <w:pPr>
              <w:rPr>
                <w:rFonts w:cs="Arial"/>
                <w:sz w:val="20"/>
              </w:rPr>
            </w:pPr>
          </w:p>
        </w:tc>
        <w:tc>
          <w:tcPr>
            <w:tcW w:w="1560" w:type="dxa"/>
            <w:tcBorders>
              <w:top w:val="single" w:sz="6" w:space="0" w:color="000000"/>
              <w:left w:val="single" w:sz="6" w:space="0" w:color="000000"/>
              <w:bottom w:val="single" w:sz="6" w:space="0" w:color="000000"/>
              <w:right w:val="single" w:sz="18" w:space="0" w:color="000000"/>
            </w:tcBorders>
          </w:tcPr>
          <w:p w14:paraId="1578EE91" w14:textId="77777777" w:rsidR="00833DD8" w:rsidRPr="00610DBF" w:rsidRDefault="00833DD8" w:rsidP="007B5006">
            <w:pPr>
              <w:rPr>
                <w:rFonts w:cs="Arial"/>
                <w:sz w:val="20"/>
              </w:rPr>
            </w:pPr>
            <w:r w:rsidRPr="00610DBF">
              <w:rPr>
                <w:rFonts w:cs="Arial"/>
                <w:sz w:val="20"/>
              </w:rPr>
              <w:t>References</w:t>
            </w:r>
          </w:p>
          <w:p w14:paraId="5B64F4C9" w14:textId="77777777" w:rsidR="00833DD8" w:rsidRPr="00610DBF" w:rsidRDefault="00833DD8" w:rsidP="007B5006">
            <w:pPr>
              <w:rPr>
                <w:rFonts w:cs="Arial"/>
                <w:bCs/>
                <w:sz w:val="20"/>
              </w:rPr>
            </w:pPr>
            <w:r w:rsidRPr="00610DBF">
              <w:rPr>
                <w:rFonts w:cs="Arial"/>
                <w:sz w:val="20"/>
              </w:rPr>
              <w:t>Interview</w:t>
            </w:r>
          </w:p>
        </w:tc>
      </w:tr>
      <w:tr w:rsidR="00833DD8" w:rsidRPr="00610DBF" w14:paraId="68613542" w14:textId="77777777" w:rsidTr="00334E16">
        <w:trPr>
          <w:trHeight w:val="870"/>
        </w:trPr>
        <w:tc>
          <w:tcPr>
            <w:tcW w:w="1560" w:type="dxa"/>
            <w:tcBorders>
              <w:top w:val="single" w:sz="6" w:space="0" w:color="000000"/>
              <w:left w:val="single" w:sz="18" w:space="0" w:color="000000"/>
              <w:bottom w:val="single" w:sz="18" w:space="0" w:color="000000"/>
              <w:right w:val="single" w:sz="6" w:space="0" w:color="000000"/>
            </w:tcBorders>
          </w:tcPr>
          <w:p w14:paraId="31A54E39" w14:textId="77777777" w:rsidR="00833DD8" w:rsidRPr="00610DBF" w:rsidRDefault="00833DD8" w:rsidP="007B5006">
            <w:pPr>
              <w:rPr>
                <w:rFonts w:cs="Arial"/>
                <w:b/>
                <w:sz w:val="20"/>
              </w:rPr>
            </w:pPr>
          </w:p>
          <w:p w14:paraId="2DB6B561" w14:textId="77777777" w:rsidR="00833DD8" w:rsidRPr="00610DBF" w:rsidRDefault="00833DD8" w:rsidP="007B5006">
            <w:pPr>
              <w:rPr>
                <w:rFonts w:cs="Arial"/>
                <w:b/>
                <w:sz w:val="20"/>
              </w:rPr>
            </w:pPr>
            <w:r w:rsidRPr="00610DBF">
              <w:rPr>
                <w:rFonts w:cs="Arial"/>
                <w:b/>
                <w:sz w:val="20"/>
              </w:rPr>
              <w:t>Other</w:t>
            </w:r>
          </w:p>
        </w:tc>
        <w:tc>
          <w:tcPr>
            <w:tcW w:w="5245" w:type="dxa"/>
            <w:tcBorders>
              <w:top w:val="single" w:sz="6" w:space="0" w:color="000000"/>
              <w:left w:val="single" w:sz="6" w:space="0" w:color="000000"/>
              <w:bottom w:val="single" w:sz="18" w:space="0" w:color="000000"/>
              <w:right w:val="single" w:sz="6" w:space="0" w:color="000000"/>
            </w:tcBorders>
          </w:tcPr>
          <w:p w14:paraId="55590774" w14:textId="77777777" w:rsidR="00833DD8" w:rsidRPr="00610DBF" w:rsidRDefault="00833DD8" w:rsidP="00334E16">
            <w:pPr>
              <w:numPr>
                <w:ilvl w:val="0"/>
                <w:numId w:val="15"/>
              </w:numPr>
              <w:rPr>
                <w:rFonts w:cs="Arial"/>
                <w:sz w:val="20"/>
              </w:rPr>
            </w:pPr>
            <w:r w:rsidRPr="00610DBF">
              <w:rPr>
                <w:rFonts w:cs="Arial"/>
                <w:sz w:val="20"/>
              </w:rPr>
              <w:t xml:space="preserve">Flexible approach to work </w:t>
            </w:r>
          </w:p>
          <w:p w14:paraId="537FD657" w14:textId="77777777" w:rsidR="00833DD8" w:rsidRPr="00610DBF" w:rsidRDefault="00833DD8" w:rsidP="00334E16">
            <w:pPr>
              <w:numPr>
                <w:ilvl w:val="0"/>
                <w:numId w:val="15"/>
              </w:numPr>
              <w:rPr>
                <w:rFonts w:cs="Arial"/>
                <w:sz w:val="20"/>
              </w:rPr>
            </w:pPr>
            <w:r w:rsidRPr="00610DBF">
              <w:rPr>
                <w:rFonts w:cs="Arial"/>
                <w:sz w:val="20"/>
              </w:rPr>
              <w:t>Help to provide out of hours service in emergency situations</w:t>
            </w:r>
          </w:p>
        </w:tc>
        <w:tc>
          <w:tcPr>
            <w:tcW w:w="2976" w:type="dxa"/>
            <w:tcBorders>
              <w:top w:val="single" w:sz="6" w:space="0" w:color="000000"/>
              <w:left w:val="single" w:sz="6" w:space="0" w:color="000000"/>
              <w:bottom w:val="single" w:sz="18" w:space="0" w:color="000000"/>
              <w:right w:val="single" w:sz="6" w:space="0" w:color="000000"/>
            </w:tcBorders>
          </w:tcPr>
          <w:p w14:paraId="6A4EA257" w14:textId="77777777" w:rsidR="00833DD8" w:rsidRPr="00610DBF" w:rsidRDefault="00833DD8" w:rsidP="007B5006">
            <w:pPr>
              <w:rPr>
                <w:rFonts w:cs="Arial"/>
                <w:sz w:val="20"/>
              </w:rPr>
            </w:pPr>
          </w:p>
        </w:tc>
        <w:tc>
          <w:tcPr>
            <w:tcW w:w="1560" w:type="dxa"/>
            <w:tcBorders>
              <w:top w:val="single" w:sz="6" w:space="0" w:color="000000"/>
              <w:left w:val="single" w:sz="6" w:space="0" w:color="000000"/>
              <w:bottom w:val="single" w:sz="18" w:space="0" w:color="000000"/>
              <w:right w:val="single" w:sz="18" w:space="0" w:color="000000"/>
            </w:tcBorders>
          </w:tcPr>
          <w:p w14:paraId="65B6E288" w14:textId="77777777" w:rsidR="00833DD8" w:rsidRPr="00610DBF" w:rsidRDefault="00833DD8" w:rsidP="007B5006">
            <w:pPr>
              <w:rPr>
                <w:rFonts w:cs="Arial"/>
                <w:bCs/>
                <w:sz w:val="20"/>
              </w:rPr>
            </w:pPr>
            <w:r w:rsidRPr="00610DBF">
              <w:rPr>
                <w:rFonts w:cs="Arial"/>
                <w:bCs/>
                <w:sz w:val="20"/>
              </w:rPr>
              <w:t xml:space="preserve">Reference </w:t>
            </w:r>
          </w:p>
          <w:p w14:paraId="341D7012" w14:textId="77777777" w:rsidR="00833DD8" w:rsidRPr="00610DBF" w:rsidRDefault="00833DD8" w:rsidP="007B5006">
            <w:pPr>
              <w:rPr>
                <w:rFonts w:cs="Arial"/>
                <w:bCs/>
                <w:sz w:val="20"/>
              </w:rPr>
            </w:pPr>
            <w:r w:rsidRPr="00610DBF">
              <w:rPr>
                <w:rFonts w:cs="Arial"/>
                <w:bCs/>
                <w:sz w:val="20"/>
              </w:rPr>
              <w:t>Application Form</w:t>
            </w:r>
          </w:p>
        </w:tc>
      </w:tr>
      <w:bookmarkEnd w:id="0"/>
    </w:tbl>
    <w:p w14:paraId="65721BAC" w14:textId="77777777" w:rsidR="00E16DE5" w:rsidRPr="00153D0A" w:rsidRDefault="00E16DE5" w:rsidP="00153D0A">
      <w:pPr>
        <w:rPr>
          <w:rFonts w:cs="Arial"/>
          <w:sz w:val="20"/>
        </w:rPr>
      </w:pPr>
    </w:p>
    <w:sectPr w:rsidR="00E16DE5" w:rsidRPr="00153D0A" w:rsidSect="00D064AA">
      <w:footerReference w:type="default" r:id="rId7"/>
      <w:headerReference w:type="first" r:id="rId8"/>
      <w:footerReference w:type="first" r:id="rId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BB51" w14:textId="77777777" w:rsidR="00435301" w:rsidRDefault="00435301" w:rsidP="00435301">
      <w:r>
        <w:separator/>
      </w:r>
    </w:p>
  </w:endnote>
  <w:endnote w:type="continuationSeparator" w:id="0">
    <w:p w14:paraId="0244B597" w14:textId="77777777" w:rsidR="00435301" w:rsidRDefault="00435301" w:rsidP="004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43B" w14:textId="47047ABB" w:rsidR="00435301" w:rsidRDefault="004740EA">
    <w:pPr>
      <w:pStyle w:val="Footer"/>
    </w:pPr>
    <w:r>
      <w:rPr>
        <w:noProof/>
      </w:rPr>
      <w:drawing>
        <wp:anchor distT="0" distB="0" distL="114300" distR="114300" simplePos="0" relativeHeight="251658240" behindDoc="0" locked="0" layoutInCell="1" allowOverlap="1" wp14:anchorId="11E540E9" wp14:editId="3F339D09">
          <wp:simplePos x="0" y="0"/>
          <wp:positionH relativeFrom="page">
            <wp:posOffset>19050</wp:posOffset>
          </wp:positionH>
          <wp:positionV relativeFrom="paragraph">
            <wp:posOffset>-82550</wp:posOffset>
          </wp:positionV>
          <wp:extent cx="7543800" cy="933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933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913E" w14:textId="0828AAE0" w:rsidR="00D064AA" w:rsidRDefault="006A018D">
    <w:pPr>
      <w:pStyle w:val="Footer"/>
    </w:pPr>
    <w:r>
      <w:rPr>
        <w:noProof/>
      </w:rPr>
      <w:drawing>
        <wp:anchor distT="0" distB="0" distL="114300" distR="114300" simplePos="0" relativeHeight="251660288" behindDoc="0" locked="0" layoutInCell="1" allowOverlap="1" wp14:anchorId="1B300594" wp14:editId="4D731AF8">
          <wp:simplePos x="0" y="0"/>
          <wp:positionH relativeFrom="margin">
            <wp:posOffset>-847725</wp:posOffset>
          </wp:positionH>
          <wp:positionV relativeFrom="paragraph">
            <wp:posOffset>-584200</wp:posOffset>
          </wp:positionV>
          <wp:extent cx="8391525" cy="1152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91525"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C5CD" w14:textId="77777777" w:rsidR="00435301" w:rsidRDefault="00435301" w:rsidP="00435301">
      <w:r>
        <w:separator/>
      </w:r>
    </w:p>
  </w:footnote>
  <w:footnote w:type="continuationSeparator" w:id="0">
    <w:p w14:paraId="2FCA0AE9" w14:textId="77777777" w:rsidR="00435301" w:rsidRDefault="00435301" w:rsidP="004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EB94" w14:textId="7BFA7E83" w:rsidR="00D064AA" w:rsidRDefault="00BE40A0">
    <w:pPr>
      <w:pStyle w:val="Header"/>
    </w:pPr>
    <w:r>
      <w:rPr>
        <w:noProof/>
      </w:rPr>
      <w:drawing>
        <wp:inline distT="0" distB="0" distL="0" distR="0" wp14:anchorId="53D452D0" wp14:editId="3C736787">
          <wp:extent cx="5943600" cy="1058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58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1891917"/>
    <w:multiLevelType w:val="hybridMultilevel"/>
    <w:tmpl w:val="54EE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1617E"/>
    <w:multiLevelType w:val="hybridMultilevel"/>
    <w:tmpl w:val="D78A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2D9E"/>
    <w:multiLevelType w:val="hybridMultilevel"/>
    <w:tmpl w:val="7BC6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2669DD"/>
    <w:multiLevelType w:val="hybridMultilevel"/>
    <w:tmpl w:val="0254C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B97ABD"/>
    <w:multiLevelType w:val="hybridMultilevel"/>
    <w:tmpl w:val="F7146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005319"/>
    <w:multiLevelType w:val="hybridMultilevel"/>
    <w:tmpl w:val="87A44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50725F"/>
    <w:multiLevelType w:val="hybridMultilevel"/>
    <w:tmpl w:val="AF7834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21F52"/>
    <w:multiLevelType w:val="singleLevel"/>
    <w:tmpl w:val="841C9F64"/>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21DA6D11"/>
    <w:multiLevelType w:val="hybridMultilevel"/>
    <w:tmpl w:val="D06C4680"/>
    <w:lvl w:ilvl="0" w:tplc="04090001">
      <w:start w:val="1"/>
      <w:numFmt w:val="bullet"/>
      <w:lvlText w:val=""/>
      <w:lvlJc w:val="left"/>
      <w:pPr>
        <w:tabs>
          <w:tab w:val="num" w:pos="360"/>
        </w:tabs>
        <w:ind w:left="360" w:hanging="360"/>
      </w:pPr>
      <w:rPr>
        <w:rFonts w:ascii="Symbol" w:hAnsi="Symbol" w:hint="default"/>
      </w:rPr>
    </w:lvl>
    <w:lvl w:ilvl="1" w:tplc="5FDA82EE" w:tentative="1">
      <w:start w:val="1"/>
      <w:numFmt w:val="bullet"/>
      <w:lvlText w:val="o"/>
      <w:lvlJc w:val="left"/>
      <w:pPr>
        <w:tabs>
          <w:tab w:val="num" w:pos="1080"/>
        </w:tabs>
        <w:ind w:left="1080" w:hanging="360"/>
      </w:pPr>
      <w:rPr>
        <w:rFonts w:ascii="Courier New" w:hAnsi="Courier New" w:hint="default"/>
      </w:rPr>
    </w:lvl>
    <w:lvl w:ilvl="2" w:tplc="57B8C2A4" w:tentative="1">
      <w:start w:val="1"/>
      <w:numFmt w:val="bullet"/>
      <w:lvlText w:val=""/>
      <w:lvlJc w:val="left"/>
      <w:pPr>
        <w:tabs>
          <w:tab w:val="num" w:pos="1800"/>
        </w:tabs>
        <w:ind w:left="1800" w:hanging="360"/>
      </w:pPr>
      <w:rPr>
        <w:rFonts w:ascii="Wingdings" w:hAnsi="Wingdings" w:hint="default"/>
      </w:rPr>
    </w:lvl>
    <w:lvl w:ilvl="3" w:tplc="9B3A9476" w:tentative="1">
      <w:start w:val="1"/>
      <w:numFmt w:val="bullet"/>
      <w:lvlText w:val=""/>
      <w:lvlJc w:val="left"/>
      <w:pPr>
        <w:tabs>
          <w:tab w:val="num" w:pos="2520"/>
        </w:tabs>
        <w:ind w:left="2520" w:hanging="360"/>
      </w:pPr>
      <w:rPr>
        <w:rFonts w:ascii="Symbol" w:hAnsi="Symbol" w:hint="default"/>
      </w:rPr>
    </w:lvl>
    <w:lvl w:ilvl="4" w:tplc="1B24744E" w:tentative="1">
      <w:start w:val="1"/>
      <w:numFmt w:val="bullet"/>
      <w:lvlText w:val="o"/>
      <w:lvlJc w:val="left"/>
      <w:pPr>
        <w:tabs>
          <w:tab w:val="num" w:pos="3240"/>
        </w:tabs>
        <w:ind w:left="3240" w:hanging="360"/>
      </w:pPr>
      <w:rPr>
        <w:rFonts w:ascii="Courier New" w:hAnsi="Courier New" w:hint="default"/>
      </w:rPr>
    </w:lvl>
    <w:lvl w:ilvl="5" w:tplc="5282C63E" w:tentative="1">
      <w:start w:val="1"/>
      <w:numFmt w:val="bullet"/>
      <w:lvlText w:val=""/>
      <w:lvlJc w:val="left"/>
      <w:pPr>
        <w:tabs>
          <w:tab w:val="num" w:pos="3960"/>
        </w:tabs>
        <w:ind w:left="3960" w:hanging="360"/>
      </w:pPr>
      <w:rPr>
        <w:rFonts w:ascii="Wingdings" w:hAnsi="Wingdings" w:hint="default"/>
      </w:rPr>
    </w:lvl>
    <w:lvl w:ilvl="6" w:tplc="EAF45858" w:tentative="1">
      <w:start w:val="1"/>
      <w:numFmt w:val="bullet"/>
      <w:lvlText w:val=""/>
      <w:lvlJc w:val="left"/>
      <w:pPr>
        <w:tabs>
          <w:tab w:val="num" w:pos="4680"/>
        </w:tabs>
        <w:ind w:left="4680" w:hanging="360"/>
      </w:pPr>
      <w:rPr>
        <w:rFonts w:ascii="Symbol" w:hAnsi="Symbol" w:hint="default"/>
      </w:rPr>
    </w:lvl>
    <w:lvl w:ilvl="7" w:tplc="8F648DA4" w:tentative="1">
      <w:start w:val="1"/>
      <w:numFmt w:val="bullet"/>
      <w:lvlText w:val="o"/>
      <w:lvlJc w:val="left"/>
      <w:pPr>
        <w:tabs>
          <w:tab w:val="num" w:pos="5400"/>
        </w:tabs>
        <w:ind w:left="5400" w:hanging="360"/>
      </w:pPr>
      <w:rPr>
        <w:rFonts w:ascii="Courier New" w:hAnsi="Courier New" w:hint="default"/>
      </w:rPr>
    </w:lvl>
    <w:lvl w:ilvl="8" w:tplc="2DA6A69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CF4893"/>
    <w:multiLevelType w:val="hybridMultilevel"/>
    <w:tmpl w:val="CA2C8824"/>
    <w:lvl w:ilvl="0" w:tplc="B028A1F6">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E0989"/>
    <w:multiLevelType w:val="hybridMultilevel"/>
    <w:tmpl w:val="6FF46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E4FAE"/>
    <w:multiLevelType w:val="hybridMultilevel"/>
    <w:tmpl w:val="2F58A2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D785905"/>
    <w:multiLevelType w:val="hybridMultilevel"/>
    <w:tmpl w:val="C6F89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746BE1"/>
    <w:multiLevelType w:val="hybridMultilevel"/>
    <w:tmpl w:val="B40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237886">
    <w:abstractNumId w:val="18"/>
  </w:num>
  <w:num w:numId="2" w16cid:durableId="2014799734">
    <w:abstractNumId w:val="5"/>
  </w:num>
  <w:num w:numId="3" w16cid:durableId="333924876">
    <w:abstractNumId w:val="4"/>
  </w:num>
  <w:num w:numId="4" w16cid:durableId="33121189">
    <w:abstractNumId w:val="3"/>
  </w:num>
  <w:num w:numId="5" w16cid:durableId="1645965446">
    <w:abstractNumId w:val="16"/>
  </w:num>
  <w:num w:numId="6" w16cid:durableId="510071926">
    <w:abstractNumId w:val="14"/>
  </w:num>
  <w:num w:numId="7" w16cid:durableId="278996149">
    <w:abstractNumId w:val="13"/>
  </w:num>
  <w:num w:numId="8" w16cid:durableId="1178615456">
    <w:abstractNumId w:val="12"/>
  </w:num>
  <w:num w:numId="9" w16cid:durableId="603658285">
    <w:abstractNumId w:val="0"/>
    <w:lvlOverride w:ilvl="0">
      <w:lvl w:ilvl="0">
        <w:numFmt w:val="bullet"/>
        <w:lvlText w:val=""/>
        <w:legacy w:legacy="1" w:legacySpace="120" w:legacyIndent="360"/>
        <w:lvlJc w:val="left"/>
        <w:pPr>
          <w:ind w:left="0" w:hanging="360"/>
        </w:pPr>
        <w:rPr>
          <w:rFonts w:ascii="Symbol" w:hAnsi="Symbol" w:hint="default"/>
        </w:rPr>
      </w:lvl>
    </w:lvlOverride>
  </w:num>
  <w:num w:numId="10" w16cid:durableId="633557995">
    <w:abstractNumId w:val="11"/>
  </w:num>
  <w:num w:numId="11" w16cid:durableId="790133235">
    <w:abstractNumId w:val="1"/>
  </w:num>
  <w:num w:numId="12" w16cid:durableId="960646651">
    <w:abstractNumId w:val="9"/>
  </w:num>
  <w:num w:numId="13" w16cid:durableId="19599481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7374189">
    <w:abstractNumId w:val="8"/>
  </w:num>
  <w:num w:numId="15" w16cid:durableId="380446753">
    <w:abstractNumId w:val="7"/>
  </w:num>
  <w:num w:numId="16" w16cid:durableId="1130712414">
    <w:abstractNumId w:val="17"/>
  </w:num>
  <w:num w:numId="17" w16cid:durableId="309939619">
    <w:abstractNumId w:val="15"/>
  </w:num>
  <w:num w:numId="18" w16cid:durableId="1742632703">
    <w:abstractNumId w:val="10"/>
  </w:num>
  <w:num w:numId="19" w16cid:durableId="144318952">
    <w:abstractNumId w:val="2"/>
  </w:num>
  <w:num w:numId="20" w16cid:durableId="105257890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01"/>
    <w:rsid w:val="00097DA0"/>
    <w:rsid w:val="000C7CFC"/>
    <w:rsid w:val="000E13E5"/>
    <w:rsid w:val="000E4E8B"/>
    <w:rsid w:val="00144FF1"/>
    <w:rsid w:val="00153D0A"/>
    <w:rsid w:val="00197AD9"/>
    <w:rsid w:val="00211135"/>
    <w:rsid w:val="00234F48"/>
    <w:rsid w:val="00271340"/>
    <w:rsid w:val="002E08FF"/>
    <w:rsid w:val="002F4237"/>
    <w:rsid w:val="00301417"/>
    <w:rsid w:val="00334682"/>
    <w:rsid w:val="00334E16"/>
    <w:rsid w:val="003F4833"/>
    <w:rsid w:val="00435301"/>
    <w:rsid w:val="004740EA"/>
    <w:rsid w:val="00476A48"/>
    <w:rsid w:val="004D5B37"/>
    <w:rsid w:val="004D7946"/>
    <w:rsid w:val="004E5103"/>
    <w:rsid w:val="00582E0B"/>
    <w:rsid w:val="005A5717"/>
    <w:rsid w:val="005E2A35"/>
    <w:rsid w:val="006048C6"/>
    <w:rsid w:val="00607A9A"/>
    <w:rsid w:val="00610DBF"/>
    <w:rsid w:val="006237D2"/>
    <w:rsid w:val="006446B7"/>
    <w:rsid w:val="00662E4B"/>
    <w:rsid w:val="006A018D"/>
    <w:rsid w:val="006A10B7"/>
    <w:rsid w:val="006B2707"/>
    <w:rsid w:val="007016F3"/>
    <w:rsid w:val="00725DE6"/>
    <w:rsid w:val="007A1E15"/>
    <w:rsid w:val="008109D5"/>
    <w:rsid w:val="00833DD8"/>
    <w:rsid w:val="00864A5A"/>
    <w:rsid w:val="00882CC4"/>
    <w:rsid w:val="008A687C"/>
    <w:rsid w:val="008D5CAF"/>
    <w:rsid w:val="00955614"/>
    <w:rsid w:val="00987015"/>
    <w:rsid w:val="0098762E"/>
    <w:rsid w:val="009A4C50"/>
    <w:rsid w:val="009F237E"/>
    <w:rsid w:val="00A20922"/>
    <w:rsid w:val="00AB52AD"/>
    <w:rsid w:val="00AE2C83"/>
    <w:rsid w:val="00B0163A"/>
    <w:rsid w:val="00B758D8"/>
    <w:rsid w:val="00B81106"/>
    <w:rsid w:val="00BE40A0"/>
    <w:rsid w:val="00C15E66"/>
    <w:rsid w:val="00CA4A4F"/>
    <w:rsid w:val="00CB27D5"/>
    <w:rsid w:val="00CD2304"/>
    <w:rsid w:val="00D064AA"/>
    <w:rsid w:val="00DB65B6"/>
    <w:rsid w:val="00E06D68"/>
    <w:rsid w:val="00E1559E"/>
    <w:rsid w:val="00E16DE5"/>
    <w:rsid w:val="00E177BD"/>
    <w:rsid w:val="00E27393"/>
    <w:rsid w:val="00E40285"/>
    <w:rsid w:val="00E55195"/>
    <w:rsid w:val="00E55223"/>
    <w:rsid w:val="00E61EA3"/>
    <w:rsid w:val="00EC1AA0"/>
    <w:rsid w:val="00EC7C2F"/>
    <w:rsid w:val="00ED2A99"/>
    <w:rsid w:val="00ED6B9C"/>
    <w:rsid w:val="00EE6DAD"/>
    <w:rsid w:val="00F10736"/>
    <w:rsid w:val="00F53DF9"/>
    <w:rsid w:val="00F64ACD"/>
    <w:rsid w:val="00FB3F55"/>
    <w:rsid w:val="00FD68DE"/>
    <w:rsid w:val="00FF0C43"/>
    <w:rsid w:val="00FF35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30EA5A5"/>
  <w15:chartTrackingRefBased/>
  <w15:docId w15:val="{4F4E0C8E-A46C-413C-BC50-50A1E46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66"/>
    <w:pPr>
      <w:spacing w:after="0" w:line="240" w:lineRule="auto"/>
    </w:pPr>
    <w:rPr>
      <w:rFonts w:ascii="Arial" w:eastAsia="Times New Roman" w:hAnsi="Arial" w:cs="Times New Roman"/>
      <w:color w:val="000000"/>
      <w:sz w:val="24"/>
      <w:szCs w:val="20"/>
      <w:lang w:eastAsia="en-US"/>
    </w:rPr>
  </w:style>
  <w:style w:type="paragraph" w:styleId="Heading1">
    <w:name w:val="heading 1"/>
    <w:basedOn w:val="Normal"/>
    <w:next w:val="Normal"/>
    <w:link w:val="Heading1Char"/>
    <w:qFormat/>
    <w:rsid w:val="00FB3F55"/>
    <w:pPr>
      <w:keepNext/>
      <w:jc w:val="center"/>
      <w:outlineLvl w:val="0"/>
    </w:pPr>
    <w:rPr>
      <w:b/>
      <w:u w:val="single"/>
    </w:rPr>
  </w:style>
  <w:style w:type="paragraph" w:styleId="Heading5">
    <w:name w:val="heading 5"/>
    <w:basedOn w:val="Normal"/>
    <w:next w:val="Normal"/>
    <w:link w:val="Heading5Char"/>
    <w:qFormat/>
    <w:rsid w:val="00FB3F55"/>
    <w:pPr>
      <w:spacing w:before="240" w:after="60"/>
      <w:outlineLvl w:val="4"/>
    </w:pPr>
    <w:rPr>
      <w:rFonts w:ascii="Times New Roman" w:hAnsi="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01"/>
    <w:pPr>
      <w:tabs>
        <w:tab w:val="center" w:pos="4513"/>
        <w:tab w:val="right" w:pos="9026"/>
      </w:tabs>
    </w:pPr>
  </w:style>
  <w:style w:type="character" w:customStyle="1" w:styleId="HeaderChar">
    <w:name w:val="Header Char"/>
    <w:basedOn w:val="DefaultParagraphFont"/>
    <w:link w:val="Header"/>
    <w:uiPriority w:val="99"/>
    <w:rsid w:val="00435301"/>
  </w:style>
  <w:style w:type="paragraph" w:styleId="Footer">
    <w:name w:val="footer"/>
    <w:basedOn w:val="Normal"/>
    <w:link w:val="FooterChar"/>
    <w:uiPriority w:val="99"/>
    <w:unhideWhenUsed/>
    <w:rsid w:val="00435301"/>
    <w:pPr>
      <w:tabs>
        <w:tab w:val="center" w:pos="4513"/>
        <w:tab w:val="right" w:pos="9026"/>
      </w:tabs>
    </w:pPr>
  </w:style>
  <w:style w:type="character" w:customStyle="1" w:styleId="FooterChar">
    <w:name w:val="Footer Char"/>
    <w:basedOn w:val="DefaultParagraphFont"/>
    <w:link w:val="Footer"/>
    <w:uiPriority w:val="99"/>
    <w:rsid w:val="00435301"/>
  </w:style>
  <w:style w:type="paragraph" w:styleId="ListParagraph">
    <w:name w:val="List Paragraph"/>
    <w:basedOn w:val="Normal"/>
    <w:uiPriority w:val="34"/>
    <w:qFormat/>
    <w:rsid w:val="00C15E66"/>
    <w:pPr>
      <w:ind w:left="720"/>
      <w:contextualSpacing/>
    </w:pPr>
    <w:rPr>
      <w:rFonts w:cs="Arial"/>
      <w:color w:val="auto"/>
      <w:szCs w:val="24"/>
      <w:lang w:eastAsia="en-GB"/>
    </w:rPr>
  </w:style>
  <w:style w:type="paragraph" w:styleId="NoSpacing">
    <w:name w:val="No Spacing"/>
    <w:uiPriority w:val="1"/>
    <w:qFormat/>
    <w:rsid w:val="00EE6DAD"/>
    <w:pPr>
      <w:spacing w:after="0" w:line="240" w:lineRule="auto"/>
    </w:pPr>
    <w:rPr>
      <w:rFonts w:ascii="Arial" w:eastAsia="Times New Roman" w:hAnsi="Arial" w:cs="Times New Roman"/>
      <w:color w:val="000000"/>
      <w:sz w:val="24"/>
      <w:szCs w:val="20"/>
      <w:lang w:eastAsia="en-US"/>
    </w:rPr>
  </w:style>
  <w:style w:type="character" w:customStyle="1" w:styleId="Heading1Char">
    <w:name w:val="Heading 1 Char"/>
    <w:basedOn w:val="DefaultParagraphFont"/>
    <w:link w:val="Heading1"/>
    <w:rsid w:val="00FB3F55"/>
    <w:rPr>
      <w:rFonts w:ascii="Arial" w:eastAsia="Times New Roman" w:hAnsi="Arial" w:cs="Times New Roman"/>
      <w:b/>
      <w:color w:val="000000"/>
      <w:sz w:val="24"/>
      <w:szCs w:val="20"/>
      <w:u w:val="single"/>
      <w:lang w:eastAsia="en-US"/>
    </w:rPr>
  </w:style>
  <w:style w:type="character" w:customStyle="1" w:styleId="Heading5Char">
    <w:name w:val="Heading 5 Char"/>
    <w:basedOn w:val="DefaultParagraphFont"/>
    <w:link w:val="Heading5"/>
    <w:rsid w:val="00FB3F55"/>
    <w:rPr>
      <w:rFonts w:ascii="Times New Roman" w:eastAsia="Times New Roman" w:hAnsi="Times New Roman" w:cs="Times New Roman"/>
      <w:b/>
      <w:bCs/>
      <w:i/>
      <w:iCs/>
      <w:sz w:val="26"/>
      <w:szCs w:val="26"/>
      <w:lang w:eastAsia="en-US"/>
    </w:rPr>
  </w:style>
  <w:style w:type="paragraph" w:styleId="BodyText2">
    <w:name w:val="Body Text 2"/>
    <w:basedOn w:val="Normal"/>
    <w:link w:val="BodyText2Char"/>
    <w:rsid w:val="00FB3F55"/>
    <w:pPr>
      <w:ind w:right="-90"/>
      <w:jc w:val="both"/>
    </w:pPr>
    <w:rPr>
      <w:rFonts w:cs="Arial"/>
      <w:color w:val="auto"/>
      <w:szCs w:val="24"/>
    </w:rPr>
  </w:style>
  <w:style w:type="character" w:customStyle="1" w:styleId="BodyText2Char">
    <w:name w:val="Body Text 2 Char"/>
    <w:basedOn w:val="DefaultParagraphFont"/>
    <w:link w:val="BodyText2"/>
    <w:rsid w:val="00FB3F55"/>
    <w:rPr>
      <w:rFonts w:ascii="Arial" w:eastAsia="Times New Roman" w:hAnsi="Arial" w:cs="Arial"/>
      <w:sz w:val="24"/>
      <w:szCs w:val="24"/>
      <w:lang w:eastAsia="en-US"/>
    </w:rPr>
  </w:style>
  <w:style w:type="paragraph" w:styleId="BodyText">
    <w:name w:val="Body Text"/>
    <w:basedOn w:val="Normal"/>
    <w:link w:val="BodyTextChar"/>
    <w:uiPriority w:val="99"/>
    <w:semiHidden/>
    <w:unhideWhenUsed/>
    <w:rsid w:val="00FB3F55"/>
    <w:pPr>
      <w:spacing w:after="120"/>
    </w:pPr>
    <w:rPr>
      <w:rFonts w:cs="Arial"/>
      <w:color w:val="auto"/>
      <w:szCs w:val="24"/>
      <w:lang w:eastAsia="en-GB"/>
    </w:rPr>
  </w:style>
  <w:style w:type="character" w:customStyle="1" w:styleId="BodyTextChar">
    <w:name w:val="Body Text Char"/>
    <w:basedOn w:val="DefaultParagraphFont"/>
    <w:link w:val="BodyText"/>
    <w:uiPriority w:val="99"/>
    <w:semiHidden/>
    <w:rsid w:val="00FB3F55"/>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FB3F55"/>
    <w:pPr>
      <w:spacing w:after="120"/>
      <w:ind w:left="360"/>
    </w:pPr>
    <w:rPr>
      <w:rFonts w:cs="Arial"/>
      <w:color w:val="auto"/>
      <w:szCs w:val="24"/>
      <w:lang w:eastAsia="en-GB"/>
    </w:rPr>
  </w:style>
  <w:style w:type="character" w:customStyle="1" w:styleId="BodyTextIndentChar">
    <w:name w:val="Body Text Indent Char"/>
    <w:basedOn w:val="DefaultParagraphFont"/>
    <w:link w:val="BodyTextIndent"/>
    <w:uiPriority w:val="99"/>
    <w:semiHidden/>
    <w:rsid w:val="00FB3F55"/>
    <w:rPr>
      <w:rFonts w:ascii="Arial" w:eastAsia="Times New Roman" w:hAnsi="Arial" w:cs="Arial"/>
      <w:sz w:val="24"/>
      <w:szCs w:val="24"/>
      <w:lang w:eastAsia="en-GB"/>
    </w:rPr>
  </w:style>
  <w:style w:type="paragraph" w:customStyle="1" w:styleId="Default">
    <w:name w:val="Default"/>
    <w:rsid w:val="00FB3F55"/>
    <w:pPr>
      <w:autoSpaceDE w:val="0"/>
      <w:autoSpaceDN w:val="0"/>
      <w:adjustRightInd w:val="0"/>
      <w:spacing w:after="0" w:line="240" w:lineRule="auto"/>
    </w:pPr>
    <w:rPr>
      <w:rFonts w:ascii="Arial" w:eastAsia="Calibri" w:hAnsi="Arial" w:cs="Arial"/>
      <w:color w:val="000000"/>
      <w:sz w:val="24"/>
      <w:szCs w:val="24"/>
      <w:lang w:eastAsia="en-US"/>
    </w:rPr>
  </w:style>
  <w:style w:type="paragraph" w:styleId="Title">
    <w:name w:val="Title"/>
    <w:basedOn w:val="Normal"/>
    <w:link w:val="TitleChar"/>
    <w:uiPriority w:val="10"/>
    <w:qFormat/>
    <w:rsid w:val="00097DA0"/>
    <w:pPr>
      <w:jc w:val="center"/>
    </w:pPr>
    <w:rPr>
      <w:b/>
      <w:color w:val="auto"/>
      <w:u w:val="single"/>
    </w:rPr>
  </w:style>
  <w:style w:type="character" w:customStyle="1" w:styleId="TitleChar">
    <w:name w:val="Title Char"/>
    <w:basedOn w:val="DefaultParagraphFont"/>
    <w:link w:val="Title"/>
    <w:uiPriority w:val="10"/>
    <w:rsid w:val="00097DA0"/>
    <w:rPr>
      <w:rFonts w:ascii="Arial" w:eastAsia="Times New Roman" w:hAnsi="Arial" w:cs="Times New Roman"/>
      <w:b/>
      <w:sz w:val="24"/>
      <w:szCs w:val="20"/>
      <w:u w:val="single"/>
      <w:lang w:eastAsia="en-US"/>
    </w:rPr>
  </w:style>
  <w:style w:type="paragraph" w:styleId="Subtitle">
    <w:name w:val="Subtitle"/>
    <w:basedOn w:val="Normal"/>
    <w:link w:val="SubtitleChar"/>
    <w:uiPriority w:val="11"/>
    <w:qFormat/>
    <w:rsid w:val="00D064AA"/>
    <w:pPr>
      <w:jc w:val="center"/>
    </w:pPr>
    <w:rPr>
      <w:rFonts w:ascii="Univers" w:hAnsi="Univers"/>
      <w:b/>
      <w:bCs/>
      <w:sz w:val="28"/>
      <w:szCs w:val="24"/>
    </w:rPr>
  </w:style>
  <w:style w:type="character" w:customStyle="1" w:styleId="SubtitleChar">
    <w:name w:val="Subtitle Char"/>
    <w:basedOn w:val="DefaultParagraphFont"/>
    <w:link w:val="Subtitle"/>
    <w:uiPriority w:val="11"/>
    <w:rsid w:val="00D064AA"/>
    <w:rPr>
      <w:rFonts w:ascii="Univers" w:eastAsia="Times New Roman" w:hAnsi="Univers" w:cs="Times New Roman"/>
      <w:b/>
      <w:bCs/>
      <w:color w:val="000000"/>
      <w:sz w:val="28"/>
      <w:szCs w:val="24"/>
      <w:lang w:eastAsia="en-US"/>
    </w:rPr>
  </w:style>
  <w:style w:type="paragraph" w:customStyle="1" w:styleId="xmsonormal">
    <w:name w:val="x_msonormal"/>
    <w:basedOn w:val="Normal"/>
    <w:rsid w:val="00DB65B6"/>
    <w:pPr>
      <w:spacing w:before="100" w:beforeAutospacing="1" w:after="100" w:afterAutospacing="1"/>
    </w:pPr>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73787">
      <w:bodyDiv w:val="1"/>
      <w:marLeft w:val="0"/>
      <w:marRight w:val="0"/>
      <w:marTop w:val="0"/>
      <w:marBottom w:val="0"/>
      <w:divBdr>
        <w:top w:val="none" w:sz="0" w:space="0" w:color="auto"/>
        <w:left w:val="none" w:sz="0" w:space="0" w:color="auto"/>
        <w:bottom w:val="none" w:sz="0" w:space="0" w:color="auto"/>
        <w:right w:val="none" w:sz="0" w:space="0" w:color="auto"/>
      </w:divBdr>
    </w:div>
    <w:div w:id="1967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Mingshan (MID YORKSHIRE HOSPITALS NHS TRUST)</dc:creator>
  <cp:keywords/>
  <dc:description/>
  <cp:lastModifiedBy>MAHMUD, Alia (MID YORKSHIRE TEACHING NHS TRUST)</cp:lastModifiedBy>
  <cp:revision>2</cp:revision>
  <dcterms:created xsi:type="dcterms:W3CDTF">2025-06-18T13:46:00Z</dcterms:created>
  <dcterms:modified xsi:type="dcterms:W3CDTF">2025-06-18T13:46:00Z</dcterms:modified>
</cp:coreProperties>
</file>