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BB8A" w14:textId="77777777" w:rsidR="004739AB" w:rsidRPr="00E630B1" w:rsidRDefault="004739AB" w:rsidP="00E630B1">
      <w:pPr>
        <w:jc w:val="center"/>
        <w:rPr>
          <w:b/>
        </w:rPr>
      </w:pPr>
      <w:r w:rsidRPr="00E630B1">
        <w:rPr>
          <w:b/>
        </w:rPr>
        <w:t>JOB DESCRIPTION</w:t>
      </w:r>
    </w:p>
    <w:p w14:paraId="75595CE5" w14:textId="77777777" w:rsidR="004739AB" w:rsidRPr="00E630B1" w:rsidRDefault="004739AB" w:rsidP="00E630B1">
      <w:pPr>
        <w:jc w:val="both"/>
        <w:rPr>
          <w:b/>
        </w:rPr>
      </w:pPr>
    </w:p>
    <w:p w14:paraId="13C61569" w14:textId="19B81DFF" w:rsidR="00E630B1" w:rsidRPr="00E630B1" w:rsidRDefault="004739AB" w:rsidP="00E630B1">
      <w:pPr>
        <w:jc w:val="both"/>
      </w:pPr>
      <w:r w:rsidRPr="00E630B1">
        <w:rPr>
          <w:b/>
          <w:bCs/>
        </w:rPr>
        <w:t>JOB TITLE</w:t>
      </w:r>
      <w:r w:rsidR="005B7B42" w:rsidRPr="00E630B1">
        <w:rPr>
          <w:b/>
          <w:bCs/>
        </w:rPr>
        <w:t>:</w:t>
      </w:r>
      <w:r w:rsidR="00E630B1" w:rsidRPr="00E630B1">
        <w:rPr>
          <w:b/>
          <w:bCs/>
        </w:rPr>
        <w:tab/>
      </w:r>
      <w:r w:rsidR="00E630B1" w:rsidRPr="00E630B1">
        <w:rPr>
          <w:b/>
          <w:bCs/>
        </w:rPr>
        <w:tab/>
      </w:r>
      <w:r w:rsidR="00E630B1" w:rsidRPr="00E630B1">
        <w:rPr>
          <w:b/>
          <w:bCs/>
        </w:rPr>
        <w:tab/>
      </w:r>
      <w:r w:rsidR="00992AB7" w:rsidRPr="00E630B1">
        <w:t xml:space="preserve">Communications and Marketing Assistant (12-Month </w:t>
      </w:r>
      <w:r w:rsidR="00E630B1" w:rsidRPr="00E630B1">
        <w:tab/>
      </w:r>
      <w:r w:rsidR="00E630B1" w:rsidRPr="00E630B1">
        <w:tab/>
      </w:r>
      <w:r w:rsidR="00E630B1" w:rsidRPr="00E630B1">
        <w:tab/>
      </w:r>
      <w:r w:rsidR="00E630B1" w:rsidRPr="00E630B1">
        <w:tab/>
      </w:r>
      <w:r w:rsidR="00E630B1" w:rsidRPr="00E630B1">
        <w:tab/>
      </w:r>
      <w:r w:rsidR="00992AB7" w:rsidRPr="00E630B1">
        <w:t>Student Placement)</w:t>
      </w:r>
    </w:p>
    <w:p w14:paraId="72E3302C" w14:textId="77777777" w:rsidR="00E630B1" w:rsidRPr="00E630B1" w:rsidRDefault="00E630B1" w:rsidP="00E630B1">
      <w:pPr>
        <w:jc w:val="both"/>
      </w:pPr>
    </w:p>
    <w:p w14:paraId="7AC4BCBD" w14:textId="4E7D431C" w:rsidR="004739AB" w:rsidRPr="00E630B1" w:rsidRDefault="004739AB" w:rsidP="00E630B1">
      <w:pPr>
        <w:jc w:val="both"/>
        <w:rPr>
          <w:b/>
          <w:bCs/>
        </w:rPr>
      </w:pPr>
      <w:r w:rsidRPr="00E630B1">
        <w:rPr>
          <w:b/>
          <w:bCs/>
        </w:rPr>
        <w:t>GRADE/BAND</w:t>
      </w:r>
      <w:r w:rsidR="005B7B42" w:rsidRPr="00E630B1">
        <w:rPr>
          <w:b/>
          <w:bCs/>
        </w:rPr>
        <w:t>:</w:t>
      </w:r>
      <w:r w:rsidR="00E630B1" w:rsidRPr="00E630B1">
        <w:rPr>
          <w:b/>
          <w:bCs/>
        </w:rPr>
        <w:tab/>
      </w:r>
      <w:r w:rsidR="00E630B1" w:rsidRPr="00E630B1">
        <w:rPr>
          <w:b/>
          <w:bCs/>
        </w:rPr>
        <w:tab/>
      </w:r>
      <w:r w:rsidR="0A0DC953" w:rsidRPr="00E630B1">
        <w:t>Band 2</w:t>
      </w:r>
      <w:r w:rsidRPr="00E630B1">
        <w:tab/>
      </w:r>
    </w:p>
    <w:p w14:paraId="688989A8" w14:textId="77777777" w:rsidR="004739AB" w:rsidRPr="00E630B1" w:rsidRDefault="004739AB" w:rsidP="00E630B1">
      <w:pPr>
        <w:jc w:val="both"/>
      </w:pPr>
    </w:p>
    <w:p w14:paraId="1853A040" w14:textId="11724945" w:rsidR="33807A26" w:rsidRPr="00E630B1" w:rsidRDefault="004739AB" w:rsidP="00E630B1">
      <w:pPr>
        <w:jc w:val="both"/>
        <w:rPr>
          <w:b/>
          <w:bCs/>
        </w:rPr>
      </w:pPr>
      <w:r w:rsidRPr="00E630B1">
        <w:rPr>
          <w:b/>
          <w:bCs/>
        </w:rPr>
        <w:t>LOCATION</w:t>
      </w:r>
      <w:r w:rsidR="005B7B42" w:rsidRPr="00E630B1">
        <w:rPr>
          <w:b/>
          <w:bCs/>
        </w:rPr>
        <w:t>:</w:t>
      </w:r>
      <w:r w:rsidRPr="00E630B1">
        <w:tab/>
      </w:r>
      <w:r w:rsidR="00E630B1" w:rsidRPr="00E630B1">
        <w:tab/>
      </w:r>
      <w:r w:rsidR="00E630B1" w:rsidRPr="00E630B1">
        <w:tab/>
      </w:r>
      <w:r w:rsidR="00992AB7" w:rsidRPr="00E630B1">
        <w:t>Pinderfields Hospital (Charity Hub, Level B)</w:t>
      </w:r>
    </w:p>
    <w:p w14:paraId="12557500" w14:textId="77777777" w:rsidR="00992AB7" w:rsidRPr="00E630B1" w:rsidRDefault="00992AB7" w:rsidP="00E630B1">
      <w:pPr>
        <w:jc w:val="both"/>
        <w:rPr>
          <w:b/>
          <w:bCs/>
        </w:rPr>
      </w:pPr>
    </w:p>
    <w:p w14:paraId="0BC454B0" w14:textId="6B374FA7" w:rsidR="004739AB" w:rsidRPr="00E630B1" w:rsidRDefault="004739AB" w:rsidP="00E630B1">
      <w:pPr>
        <w:jc w:val="both"/>
        <w:rPr>
          <w:b/>
          <w:bCs/>
        </w:rPr>
      </w:pPr>
      <w:r w:rsidRPr="00E630B1">
        <w:rPr>
          <w:b/>
          <w:bCs/>
        </w:rPr>
        <w:t>RESPONSIBLE TO</w:t>
      </w:r>
      <w:r w:rsidR="005B7B42" w:rsidRPr="00E630B1">
        <w:rPr>
          <w:b/>
          <w:bCs/>
        </w:rPr>
        <w:t>:</w:t>
      </w:r>
      <w:r w:rsidR="0C04FED8" w:rsidRPr="00E630B1">
        <w:rPr>
          <w:b/>
          <w:bCs/>
        </w:rPr>
        <w:t xml:space="preserve"> </w:t>
      </w:r>
      <w:r w:rsidR="00E630B1" w:rsidRPr="00E630B1">
        <w:rPr>
          <w:b/>
          <w:bCs/>
        </w:rPr>
        <w:tab/>
      </w:r>
      <w:r w:rsidR="00992AB7" w:rsidRPr="00E630B1">
        <w:t>Fundraising</w:t>
      </w:r>
      <w:r w:rsidR="0C04FED8" w:rsidRPr="00E630B1">
        <w:t xml:space="preserve"> Manager</w:t>
      </w:r>
      <w:r w:rsidRPr="00E630B1">
        <w:tab/>
      </w:r>
    </w:p>
    <w:p w14:paraId="05F19685" w14:textId="77777777" w:rsidR="004739AB" w:rsidRPr="00E630B1" w:rsidRDefault="004739AB" w:rsidP="00E630B1">
      <w:pPr>
        <w:jc w:val="both"/>
      </w:pPr>
    </w:p>
    <w:p w14:paraId="3A5BC1B5" w14:textId="2AF65BDD" w:rsidR="00992AB7" w:rsidRPr="00E630B1" w:rsidRDefault="004739AB" w:rsidP="00E630B1">
      <w:pPr>
        <w:jc w:val="both"/>
        <w:rPr>
          <w:b/>
          <w:bCs/>
        </w:rPr>
      </w:pPr>
      <w:r w:rsidRPr="00E630B1">
        <w:rPr>
          <w:b/>
          <w:bCs/>
        </w:rPr>
        <w:t>ACCOUNTABLE TO</w:t>
      </w:r>
      <w:r w:rsidR="005B7B42" w:rsidRPr="00E630B1">
        <w:rPr>
          <w:b/>
          <w:bCs/>
        </w:rPr>
        <w:t>:</w:t>
      </w:r>
      <w:r w:rsidR="00E630B1" w:rsidRPr="00E630B1">
        <w:rPr>
          <w:b/>
          <w:bCs/>
        </w:rPr>
        <w:tab/>
      </w:r>
      <w:r w:rsidR="00992AB7" w:rsidRPr="00E630B1">
        <w:t>Associate Director of Charity and Partnerships</w:t>
      </w:r>
    </w:p>
    <w:p w14:paraId="202810BC" w14:textId="6D22FCD1" w:rsidR="004739AB" w:rsidRPr="00E630B1" w:rsidRDefault="004739AB" w:rsidP="00E630B1">
      <w:pPr>
        <w:jc w:val="both"/>
        <w:rPr>
          <w:b/>
          <w:bCs/>
        </w:rPr>
      </w:pPr>
    </w:p>
    <w:p w14:paraId="3C16BA6A" w14:textId="77777777" w:rsidR="004739AB" w:rsidRPr="00E630B1" w:rsidRDefault="004739AB" w:rsidP="00E630B1">
      <w:pPr>
        <w:jc w:val="both"/>
      </w:pPr>
    </w:p>
    <w:p w14:paraId="713279CE" w14:textId="77777777" w:rsidR="004739AB" w:rsidRPr="00E630B1" w:rsidRDefault="004739AB" w:rsidP="00E630B1">
      <w:pPr>
        <w:jc w:val="both"/>
        <w:rPr>
          <w:b/>
        </w:rPr>
      </w:pPr>
      <w:r w:rsidRPr="00E630B1">
        <w:rPr>
          <w:b/>
        </w:rPr>
        <w:t>JOB PURPOSE</w:t>
      </w:r>
    </w:p>
    <w:p w14:paraId="0EC4F3C5" w14:textId="482EFDC2" w:rsidR="004739AB" w:rsidRPr="00E630B1" w:rsidRDefault="00992AB7" w:rsidP="00E630B1">
      <w:pPr>
        <w:spacing w:before="100" w:beforeAutospacing="1" w:after="100" w:afterAutospacing="1"/>
        <w:jc w:val="both"/>
      </w:pPr>
      <w:r w:rsidRPr="00E630B1">
        <w:t>This is a 12-month student placement opportunity within MY Hospitals Charity, providing valuable hands-on experience in marketing, communications, and fundraising support. The role will involve developing and distributing engaging content, assisting with social media management, supporting events and campaigns, and contributing to the charity’s wider marketing and communications activities. The successful candidate will also provide administrative support to ensure the efficient daily running of the charity team.</w:t>
      </w:r>
    </w:p>
    <w:p w14:paraId="34C87C4C" w14:textId="77777777" w:rsidR="004739AB" w:rsidRDefault="004739AB" w:rsidP="00E630B1">
      <w:pPr>
        <w:jc w:val="both"/>
        <w:rPr>
          <w:b/>
        </w:rPr>
      </w:pPr>
      <w:r w:rsidRPr="00E630B1">
        <w:rPr>
          <w:b/>
        </w:rPr>
        <w:t>Professional</w:t>
      </w:r>
    </w:p>
    <w:p w14:paraId="6DD03275" w14:textId="77777777" w:rsidR="00E630B1" w:rsidRPr="00E630B1" w:rsidRDefault="00E630B1" w:rsidP="00E630B1">
      <w:pPr>
        <w:jc w:val="both"/>
      </w:pPr>
    </w:p>
    <w:p w14:paraId="033D85FB" w14:textId="00CE754D" w:rsidR="004739AB" w:rsidRPr="00E630B1" w:rsidRDefault="004739AB" w:rsidP="00E630B1">
      <w:pPr>
        <w:pStyle w:val="ListParagraph"/>
        <w:numPr>
          <w:ilvl w:val="0"/>
          <w:numId w:val="3"/>
        </w:numPr>
        <w:ind w:left="709" w:hanging="425"/>
        <w:jc w:val="both"/>
      </w:pPr>
      <w:r w:rsidRPr="00E630B1">
        <w:t>Maintain a professional appearance in line with the Trust dress code</w:t>
      </w:r>
    </w:p>
    <w:p w14:paraId="26FF343C" w14:textId="2B8253C7" w:rsidR="004739AB" w:rsidRPr="00E630B1" w:rsidRDefault="004739AB" w:rsidP="00E630B1">
      <w:pPr>
        <w:pStyle w:val="ListParagraph"/>
        <w:numPr>
          <w:ilvl w:val="0"/>
          <w:numId w:val="3"/>
        </w:numPr>
        <w:ind w:left="709" w:hanging="425"/>
        <w:jc w:val="both"/>
      </w:pPr>
      <w:r w:rsidRPr="00E630B1">
        <w:t xml:space="preserve">Uphold the Trust’s values and behaviours (available on the Trust web site) and behave in a manner fitting with the responsible position of the </w:t>
      </w:r>
      <w:r w:rsidR="007330B3" w:rsidRPr="00E630B1">
        <w:t>role</w:t>
      </w:r>
      <w:r w:rsidRPr="00E630B1">
        <w:t xml:space="preserve">, maintaining the public confidence </w:t>
      </w:r>
    </w:p>
    <w:p w14:paraId="7E8C69E4" w14:textId="54E7AE63" w:rsidR="00875EC1" w:rsidRPr="00E630B1" w:rsidRDefault="004739AB" w:rsidP="00E630B1">
      <w:pPr>
        <w:pStyle w:val="ListParagraph"/>
        <w:numPr>
          <w:ilvl w:val="0"/>
          <w:numId w:val="3"/>
        </w:numPr>
        <w:ind w:left="709" w:hanging="425"/>
        <w:jc w:val="both"/>
      </w:pPr>
      <w:r w:rsidRPr="00E630B1">
        <w:t xml:space="preserve">Maintain professional and courteous working relationships with staff and respect the equality and diversity of each and every person he/she comes into contact </w:t>
      </w:r>
      <w:proofErr w:type="gramStart"/>
      <w:r w:rsidRPr="00E630B1">
        <w:t>with in</w:t>
      </w:r>
      <w:proofErr w:type="gramEnd"/>
      <w:r w:rsidRPr="00E630B1">
        <w:t xml:space="preserve"> the course of his/her business </w:t>
      </w:r>
    </w:p>
    <w:p w14:paraId="6BC74996" w14:textId="77777777" w:rsidR="007330B3" w:rsidRPr="00E630B1" w:rsidRDefault="007330B3" w:rsidP="00E630B1">
      <w:pPr>
        <w:pStyle w:val="ListParagraph"/>
        <w:numPr>
          <w:ilvl w:val="0"/>
          <w:numId w:val="3"/>
        </w:numPr>
        <w:ind w:left="709" w:hanging="425"/>
        <w:jc w:val="both"/>
      </w:pPr>
      <w:proofErr w:type="gramStart"/>
      <w:r w:rsidRPr="00E630B1">
        <w:t>Uphold the privacy and dignity of the client group and respect equality at all times</w:t>
      </w:r>
      <w:proofErr w:type="gramEnd"/>
      <w:r w:rsidRPr="00E630B1">
        <w:t>.</w:t>
      </w:r>
    </w:p>
    <w:p w14:paraId="50D66414" w14:textId="77777777" w:rsidR="004739AB" w:rsidRPr="00E630B1" w:rsidRDefault="004739AB" w:rsidP="00E630B1">
      <w:pPr>
        <w:jc w:val="both"/>
      </w:pPr>
    </w:p>
    <w:p w14:paraId="4BCA3D97" w14:textId="77777777" w:rsidR="004739AB" w:rsidRPr="00E630B1" w:rsidRDefault="004739AB" w:rsidP="00E630B1">
      <w:pPr>
        <w:jc w:val="both"/>
        <w:rPr>
          <w:b/>
        </w:rPr>
      </w:pPr>
      <w:r w:rsidRPr="00E630B1">
        <w:rPr>
          <w:b/>
        </w:rPr>
        <w:t>2.  Key Responsibilities</w:t>
      </w:r>
    </w:p>
    <w:p w14:paraId="13EAA56B" w14:textId="77777777" w:rsidR="00992AB7" w:rsidRPr="00E630B1" w:rsidRDefault="00992AB7" w:rsidP="00E630B1">
      <w:pPr>
        <w:spacing w:before="100" w:beforeAutospacing="1" w:after="100" w:afterAutospacing="1"/>
        <w:jc w:val="both"/>
      </w:pPr>
      <w:r w:rsidRPr="00E630B1">
        <w:rPr>
          <w:b/>
          <w:bCs/>
        </w:rPr>
        <w:t>Social Media and Digital Content</w:t>
      </w:r>
    </w:p>
    <w:p w14:paraId="1C6402AC" w14:textId="3F4C86B3" w:rsidR="00E630B1" w:rsidRDefault="00992AB7" w:rsidP="00E630B1">
      <w:pPr>
        <w:numPr>
          <w:ilvl w:val="0"/>
          <w:numId w:val="30"/>
        </w:numPr>
        <w:spacing w:before="100" w:beforeAutospacing="1" w:after="100" w:afterAutospacing="1"/>
        <w:jc w:val="both"/>
      </w:pPr>
      <w:r w:rsidRPr="00E630B1">
        <w:t>Create, schedule, and publish engaging content across MY Hospitals Charity’s social media platforms (Facebook, X, Instagram, LinkedIn).</w:t>
      </w:r>
    </w:p>
    <w:p w14:paraId="08B2E711" w14:textId="47F851B9" w:rsidR="00E630B1" w:rsidRPr="00E630B1" w:rsidRDefault="00992AB7" w:rsidP="00E630B1">
      <w:pPr>
        <w:numPr>
          <w:ilvl w:val="0"/>
          <w:numId w:val="30"/>
        </w:numPr>
        <w:spacing w:before="100" w:beforeAutospacing="1" w:after="100" w:afterAutospacing="1"/>
        <w:jc w:val="both"/>
      </w:pPr>
      <w:r w:rsidRPr="00E630B1">
        <w:t>Monitor and respond to social media interactions and messages, escalating where necessary.</w:t>
      </w:r>
    </w:p>
    <w:p w14:paraId="20228201" w14:textId="77777777" w:rsidR="00992AB7" w:rsidRPr="00E630B1" w:rsidRDefault="00992AB7" w:rsidP="00E630B1">
      <w:pPr>
        <w:numPr>
          <w:ilvl w:val="0"/>
          <w:numId w:val="30"/>
        </w:numPr>
        <w:spacing w:before="100" w:beforeAutospacing="1" w:after="100" w:afterAutospacing="1"/>
        <w:jc w:val="both"/>
      </w:pPr>
      <w:r w:rsidRPr="00E630B1">
        <w:t>Track social media engagement and produce monthly performance reports with insights and recommendations.</w:t>
      </w:r>
    </w:p>
    <w:p w14:paraId="66E21C9B" w14:textId="77777777" w:rsidR="00992AB7" w:rsidRPr="00E630B1" w:rsidRDefault="00992AB7" w:rsidP="00E630B1">
      <w:pPr>
        <w:numPr>
          <w:ilvl w:val="0"/>
          <w:numId w:val="30"/>
        </w:numPr>
        <w:spacing w:before="100" w:beforeAutospacing="1" w:after="100" w:afterAutospacing="1"/>
        <w:jc w:val="both"/>
      </w:pPr>
      <w:r w:rsidRPr="00E630B1">
        <w:t>Source, capture, and edit images and videos for use across digital channels.</w:t>
      </w:r>
    </w:p>
    <w:p w14:paraId="0B7041A6" w14:textId="77777777" w:rsidR="00992AB7" w:rsidRPr="00E630B1" w:rsidRDefault="00992AB7" w:rsidP="00E630B1">
      <w:pPr>
        <w:numPr>
          <w:ilvl w:val="0"/>
          <w:numId w:val="30"/>
        </w:numPr>
        <w:spacing w:before="100" w:beforeAutospacing="1" w:after="100" w:afterAutospacing="1"/>
        <w:jc w:val="both"/>
      </w:pPr>
      <w:r w:rsidRPr="00E630B1">
        <w:t>Stay up to date with social media trends and suggest new ideas to improve engagement and reach.</w:t>
      </w:r>
    </w:p>
    <w:p w14:paraId="6C9340E3" w14:textId="77777777" w:rsidR="00992AB7" w:rsidRPr="00E630B1" w:rsidRDefault="00992AB7" w:rsidP="00E630B1">
      <w:pPr>
        <w:spacing w:before="100" w:beforeAutospacing="1" w:after="100" w:afterAutospacing="1"/>
        <w:jc w:val="both"/>
      </w:pPr>
      <w:r w:rsidRPr="00E630B1">
        <w:rPr>
          <w:b/>
          <w:bCs/>
        </w:rPr>
        <w:lastRenderedPageBreak/>
        <w:t>Website and Digital Marketing</w:t>
      </w:r>
    </w:p>
    <w:p w14:paraId="682D3E85" w14:textId="77777777" w:rsidR="00992AB7" w:rsidRPr="00E630B1" w:rsidRDefault="00992AB7" w:rsidP="00E630B1">
      <w:pPr>
        <w:numPr>
          <w:ilvl w:val="0"/>
          <w:numId w:val="31"/>
        </w:numPr>
        <w:spacing w:before="100" w:beforeAutospacing="1" w:after="100" w:afterAutospacing="1"/>
        <w:jc w:val="both"/>
      </w:pPr>
      <w:r w:rsidRPr="00E630B1">
        <w:t>Assist with updating the charity’s website content, including news stories, events, appeals, and donor acknowledgements.</w:t>
      </w:r>
    </w:p>
    <w:p w14:paraId="2AC47079" w14:textId="77777777" w:rsidR="00992AB7" w:rsidRPr="00E630B1" w:rsidRDefault="00992AB7" w:rsidP="00E630B1">
      <w:pPr>
        <w:numPr>
          <w:ilvl w:val="0"/>
          <w:numId w:val="31"/>
        </w:numPr>
        <w:spacing w:before="100" w:beforeAutospacing="1" w:after="100" w:afterAutospacing="1"/>
        <w:jc w:val="both"/>
      </w:pPr>
      <w:r w:rsidRPr="00E630B1">
        <w:t>Support the creation and distribution of digital newsletters and email marketing campaigns using approved tools.</w:t>
      </w:r>
    </w:p>
    <w:p w14:paraId="4D1BAAF9" w14:textId="77777777" w:rsidR="00992AB7" w:rsidRPr="00E630B1" w:rsidRDefault="00992AB7" w:rsidP="00E630B1">
      <w:pPr>
        <w:numPr>
          <w:ilvl w:val="0"/>
          <w:numId w:val="31"/>
        </w:numPr>
        <w:spacing w:before="100" w:beforeAutospacing="1" w:after="100" w:afterAutospacing="1"/>
        <w:jc w:val="both"/>
      </w:pPr>
      <w:r w:rsidRPr="00E630B1">
        <w:t>Help maintain accurate contact lists and subscriber databases in line with data protection regulations.</w:t>
      </w:r>
    </w:p>
    <w:p w14:paraId="397AE434" w14:textId="77777777" w:rsidR="00992AB7" w:rsidRPr="00E630B1" w:rsidRDefault="00992AB7" w:rsidP="00E630B1">
      <w:pPr>
        <w:spacing w:before="100" w:beforeAutospacing="1" w:after="100" w:afterAutospacing="1"/>
        <w:jc w:val="both"/>
      </w:pPr>
      <w:r w:rsidRPr="00E630B1">
        <w:rPr>
          <w:b/>
          <w:bCs/>
        </w:rPr>
        <w:t>Campaigns and Promotion</w:t>
      </w:r>
    </w:p>
    <w:p w14:paraId="3A917F40" w14:textId="77777777" w:rsidR="00992AB7" w:rsidRPr="00E630B1" w:rsidRDefault="00992AB7" w:rsidP="00E630B1">
      <w:pPr>
        <w:numPr>
          <w:ilvl w:val="0"/>
          <w:numId w:val="32"/>
        </w:numPr>
        <w:spacing w:before="100" w:beforeAutospacing="1" w:after="100" w:afterAutospacing="1"/>
        <w:jc w:val="both"/>
      </w:pPr>
      <w:r w:rsidRPr="00E630B1">
        <w:t>Support the planning, delivery, and promotion of fundraising appeals, charity events, and awareness campaigns.</w:t>
      </w:r>
    </w:p>
    <w:p w14:paraId="7ACB845A" w14:textId="77777777" w:rsidR="00992AB7" w:rsidRPr="00E630B1" w:rsidRDefault="00992AB7" w:rsidP="00E630B1">
      <w:pPr>
        <w:numPr>
          <w:ilvl w:val="0"/>
          <w:numId w:val="32"/>
        </w:numPr>
        <w:spacing w:before="100" w:beforeAutospacing="1" w:after="100" w:afterAutospacing="1"/>
        <w:jc w:val="both"/>
      </w:pPr>
      <w:r w:rsidRPr="00E630B1">
        <w:t>Produce marketing materials such as posters, flyers, donor packs, event signage, and digital graphics.</w:t>
      </w:r>
    </w:p>
    <w:p w14:paraId="6CA1632F" w14:textId="77777777" w:rsidR="00992AB7" w:rsidRPr="00E630B1" w:rsidRDefault="00992AB7" w:rsidP="00E630B1">
      <w:pPr>
        <w:numPr>
          <w:ilvl w:val="0"/>
          <w:numId w:val="32"/>
        </w:numPr>
        <w:spacing w:before="100" w:beforeAutospacing="1" w:after="100" w:afterAutospacing="1"/>
        <w:jc w:val="both"/>
      </w:pPr>
      <w:r w:rsidRPr="00E630B1">
        <w:t>Help develop content for internal Trust communications, including staff bulletins, newsletters, and digital screens.</w:t>
      </w:r>
    </w:p>
    <w:p w14:paraId="0666F0E6" w14:textId="77777777" w:rsidR="00992AB7" w:rsidRPr="00E630B1" w:rsidRDefault="00992AB7" w:rsidP="00E630B1">
      <w:pPr>
        <w:spacing w:before="100" w:beforeAutospacing="1" w:after="100" w:afterAutospacing="1"/>
        <w:jc w:val="both"/>
      </w:pPr>
      <w:r w:rsidRPr="00E630B1">
        <w:rPr>
          <w:b/>
          <w:bCs/>
        </w:rPr>
        <w:t>Storytelling and PR</w:t>
      </w:r>
    </w:p>
    <w:p w14:paraId="36344D8B" w14:textId="77777777" w:rsidR="00992AB7" w:rsidRPr="00E630B1" w:rsidRDefault="00992AB7" w:rsidP="00E630B1">
      <w:pPr>
        <w:numPr>
          <w:ilvl w:val="0"/>
          <w:numId w:val="33"/>
        </w:numPr>
        <w:spacing w:before="100" w:beforeAutospacing="1" w:after="100" w:afterAutospacing="1"/>
        <w:jc w:val="both"/>
      </w:pPr>
      <w:r w:rsidRPr="00E630B1">
        <w:t>Assist with gathering and writing case studies, patient stories, donor highlights, and project updates.</w:t>
      </w:r>
    </w:p>
    <w:p w14:paraId="0F8FAADC" w14:textId="77777777" w:rsidR="00992AB7" w:rsidRPr="00E630B1" w:rsidRDefault="00992AB7" w:rsidP="00E630B1">
      <w:pPr>
        <w:numPr>
          <w:ilvl w:val="0"/>
          <w:numId w:val="33"/>
        </w:numPr>
        <w:spacing w:before="100" w:beforeAutospacing="1" w:after="100" w:afterAutospacing="1"/>
        <w:jc w:val="both"/>
      </w:pPr>
      <w:r w:rsidRPr="00E630B1">
        <w:t>Draft press releases, blog posts, and articles for both internal and external use.</w:t>
      </w:r>
    </w:p>
    <w:p w14:paraId="159A79D7" w14:textId="77777777" w:rsidR="00992AB7" w:rsidRPr="00E630B1" w:rsidRDefault="00992AB7" w:rsidP="00E630B1">
      <w:pPr>
        <w:numPr>
          <w:ilvl w:val="0"/>
          <w:numId w:val="33"/>
        </w:numPr>
        <w:spacing w:before="100" w:beforeAutospacing="1" w:after="100" w:afterAutospacing="1"/>
        <w:jc w:val="both"/>
      </w:pPr>
      <w:r w:rsidRPr="00E630B1">
        <w:t>Help build a library of marketing assets including photography, videos, and testimonials.</w:t>
      </w:r>
    </w:p>
    <w:p w14:paraId="6240DE42" w14:textId="77777777" w:rsidR="00992AB7" w:rsidRPr="00E630B1" w:rsidRDefault="00992AB7" w:rsidP="00E630B1">
      <w:pPr>
        <w:spacing w:before="100" w:beforeAutospacing="1" w:after="100" w:afterAutospacing="1"/>
        <w:jc w:val="both"/>
      </w:pPr>
      <w:r w:rsidRPr="00E630B1">
        <w:rPr>
          <w:b/>
          <w:bCs/>
        </w:rPr>
        <w:t>Brand Management</w:t>
      </w:r>
    </w:p>
    <w:p w14:paraId="6D9B69CF" w14:textId="77777777" w:rsidR="00992AB7" w:rsidRPr="00E630B1" w:rsidRDefault="00992AB7" w:rsidP="00E630B1">
      <w:pPr>
        <w:numPr>
          <w:ilvl w:val="0"/>
          <w:numId w:val="34"/>
        </w:numPr>
        <w:spacing w:before="100" w:beforeAutospacing="1" w:after="100" w:afterAutospacing="1"/>
        <w:jc w:val="both"/>
      </w:pPr>
      <w:r w:rsidRPr="00E630B1">
        <w:t>Ensure all content and materials are consistent with MY Hospitals Charity’s brand guidelines.</w:t>
      </w:r>
    </w:p>
    <w:p w14:paraId="7E371040" w14:textId="77777777" w:rsidR="00992AB7" w:rsidRPr="00E630B1" w:rsidRDefault="00992AB7" w:rsidP="00E630B1">
      <w:pPr>
        <w:numPr>
          <w:ilvl w:val="0"/>
          <w:numId w:val="34"/>
        </w:numPr>
        <w:spacing w:before="100" w:beforeAutospacing="1" w:after="100" w:afterAutospacing="1"/>
        <w:jc w:val="both"/>
      </w:pPr>
      <w:r w:rsidRPr="00E630B1">
        <w:t>Support the monitoring of marketing activity for consistency and compliance with Trust and NHS policies.</w:t>
      </w:r>
    </w:p>
    <w:p w14:paraId="21775060" w14:textId="77777777" w:rsidR="00992AB7" w:rsidRPr="00E630B1" w:rsidRDefault="00992AB7" w:rsidP="00E630B1">
      <w:pPr>
        <w:spacing w:before="100" w:beforeAutospacing="1" w:after="100" w:afterAutospacing="1"/>
        <w:jc w:val="both"/>
        <w:outlineLvl w:val="2"/>
        <w:rPr>
          <w:b/>
          <w:bCs/>
        </w:rPr>
      </w:pPr>
      <w:r w:rsidRPr="00E630B1">
        <w:rPr>
          <w:b/>
          <w:bCs/>
        </w:rPr>
        <w:t>Fundraising and Administrative Support</w:t>
      </w:r>
    </w:p>
    <w:p w14:paraId="795346B7" w14:textId="77777777" w:rsidR="00992AB7" w:rsidRPr="00E630B1" w:rsidRDefault="00992AB7" w:rsidP="00E630B1">
      <w:pPr>
        <w:numPr>
          <w:ilvl w:val="0"/>
          <w:numId w:val="35"/>
        </w:numPr>
        <w:spacing w:before="100" w:beforeAutospacing="1" w:after="100" w:afterAutospacing="1"/>
        <w:jc w:val="both"/>
      </w:pPr>
      <w:r w:rsidRPr="00E630B1">
        <w:t>Provide a friendly and professional welcome to visitors, donors, and beneficiaries contacting the charity.</w:t>
      </w:r>
    </w:p>
    <w:p w14:paraId="0ACCE481" w14:textId="77777777" w:rsidR="00992AB7" w:rsidRPr="00E630B1" w:rsidRDefault="00992AB7" w:rsidP="00E630B1">
      <w:pPr>
        <w:numPr>
          <w:ilvl w:val="0"/>
          <w:numId w:val="35"/>
        </w:numPr>
        <w:spacing w:before="100" w:beforeAutospacing="1" w:after="100" w:afterAutospacing="1"/>
        <w:jc w:val="both"/>
      </w:pPr>
      <w:r w:rsidRPr="00E630B1">
        <w:t>Handle telephone, email, and in-person enquiries promptly and courteously.</w:t>
      </w:r>
    </w:p>
    <w:p w14:paraId="129E2146" w14:textId="1C894C47" w:rsidR="00E630B1" w:rsidRPr="00E630B1" w:rsidRDefault="00992AB7" w:rsidP="00E630B1">
      <w:pPr>
        <w:numPr>
          <w:ilvl w:val="0"/>
          <w:numId w:val="35"/>
        </w:numPr>
        <w:spacing w:before="100" w:beforeAutospacing="1" w:after="100" w:afterAutospacing="1"/>
        <w:jc w:val="both"/>
      </w:pPr>
      <w:r w:rsidRPr="00E630B1">
        <w:t>Maintain accurate records on Trust systems and charity databases.</w:t>
      </w:r>
    </w:p>
    <w:p w14:paraId="0FBE62B3" w14:textId="77777777" w:rsidR="00992AB7" w:rsidRPr="00E630B1" w:rsidRDefault="00992AB7" w:rsidP="00E630B1">
      <w:pPr>
        <w:numPr>
          <w:ilvl w:val="0"/>
          <w:numId w:val="35"/>
        </w:numPr>
        <w:spacing w:before="100" w:beforeAutospacing="1" w:after="100" w:afterAutospacing="1"/>
        <w:jc w:val="both"/>
      </w:pPr>
      <w:r w:rsidRPr="00E630B1">
        <w:t>Assist with the management and distribution of incoming and outgoing post.</w:t>
      </w:r>
    </w:p>
    <w:p w14:paraId="15DD1784" w14:textId="77777777" w:rsidR="00992AB7" w:rsidRPr="00E630B1" w:rsidRDefault="00992AB7" w:rsidP="00E630B1">
      <w:pPr>
        <w:numPr>
          <w:ilvl w:val="0"/>
          <w:numId w:val="35"/>
        </w:numPr>
        <w:spacing w:before="100" w:beforeAutospacing="1" w:after="100" w:afterAutospacing="1"/>
        <w:jc w:val="both"/>
      </w:pPr>
      <w:r w:rsidRPr="00E630B1">
        <w:t>Support event organisation including invitation mailings, venue arrangements, and day-of-event assistance.</w:t>
      </w:r>
    </w:p>
    <w:p w14:paraId="5DDBD60D" w14:textId="77777777" w:rsidR="00992AB7" w:rsidRPr="00E630B1" w:rsidRDefault="00992AB7" w:rsidP="00E630B1">
      <w:pPr>
        <w:numPr>
          <w:ilvl w:val="0"/>
          <w:numId w:val="35"/>
        </w:numPr>
        <w:spacing w:before="100" w:beforeAutospacing="1" w:after="100" w:afterAutospacing="1"/>
        <w:jc w:val="both"/>
      </w:pPr>
      <w:r w:rsidRPr="00E630B1">
        <w:t>Attend donation handovers, take photographs for use in marketing materials, and help distribute donated items.</w:t>
      </w:r>
    </w:p>
    <w:p w14:paraId="3BE30A6B" w14:textId="2A6F84CB" w:rsidR="004739AB" w:rsidRPr="00E630B1" w:rsidRDefault="00992AB7" w:rsidP="00E630B1">
      <w:pPr>
        <w:numPr>
          <w:ilvl w:val="0"/>
          <w:numId w:val="35"/>
        </w:numPr>
        <w:spacing w:before="100" w:beforeAutospacing="1" w:after="100" w:afterAutospacing="1"/>
        <w:jc w:val="both"/>
      </w:pPr>
      <w:r w:rsidRPr="00E630B1">
        <w:t>Support with minute taking and preparation of meeting resources where required.</w:t>
      </w:r>
    </w:p>
    <w:p w14:paraId="101381DE" w14:textId="77777777" w:rsidR="004739AB" w:rsidRPr="00E630B1" w:rsidRDefault="004739AB" w:rsidP="00E630B1">
      <w:pPr>
        <w:jc w:val="both"/>
        <w:rPr>
          <w:b/>
        </w:rPr>
      </w:pPr>
      <w:r w:rsidRPr="00E630B1">
        <w:rPr>
          <w:b/>
        </w:rPr>
        <w:t>3. Resources and Finance</w:t>
      </w:r>
    </w:p>
    <w:p w14:paraId="5769D0B4" w14:textId="77777777" w:rsidR="004739AB" w:rsidRPr="00E630B1" w:rsidRDefault="004739AB" w:rsidP="00E630B1">
      <w:pPr>
        <w:jc w:val="both"/>
      </w:pPr>
    </w:p>
    <w:p w14:paraId="2DA0D0AA" w14:textId="77777777" w:rsidR="00BF0361" w:rsidRPr="00E630B1" w:rsidRDefault="00B22399" w:rsidP="00E630B1">
      <w:pPr>
        <w:pStyle w:val="ListParagraph"/>
        <w:numPr>
          <w:ilvl w:val="0"/>
          <w:numId w:val="21"/>
        </w:numPr>
        <w:jc w:val="both"/>
      </w:pPr>
      <w:r w:rsidRPr="00E630B1">
        <w:lastRenderedPageBreak/>
        <w:t xml:space="preserve">The post holder will ensure the proper use of the Trust’s resources such as stationery, telephone usage, photocopying and other consumables </w:t>
      </w:r>
      <w:proofErr w:type="gramStart"/>
      <w:r w:rsidRPr="00E630B1">
        <w:t>in the course of</w:t>
      </w:r>
      <w:proofErr w:type="gramEnd"/>
      <w:r w:rsidRPr="00E630B1">
        <w:t xml:space="preserve"> business, ensuring minimal waste and minimal cost.</w:t>
      </w:r>
    </w:p>
    <w:p w14:paraId="117865EE" w14:textId="1346255C" w:rsidR="00B22399" w:rsidRPr="00E630B1" w:rsidRDefault="00B22399" w:rsidP="00E630B1">
      <w:pPr>
        <w:pStyle w:val="ListParagraph"/>
        <w:jc w:val="both"/>
      </w:pPr>
    </w:p>
    <w:p w14:paraId="2088E944" w14:textId="77777777" w:rsidR="004739AB" w:rsidRPr="00E630B1" w:rsidRDefault="004739AB" w:rsidP="00E630B1">
      <w:pPr>
        <w:jc w:val="both"/>
        <w:rPr>
          <w:b/>
        </w:rPr>
      </w:pPr>
      <w:r w:rsidRPr="00E630B1">
        <w:rPr>
          <w:b/>
        </w:rPr>
        <w:t>4.  Organisational Responsibilities</w:t>
      </w:r>
    </w:p>
    <w:p w14:paraId="3F698B0D" w14:textId="77777777" w:rsidR="004739AB" w:rsidRPr="00E630B1" w:rsidRDefault="004739AB" w:rsidP="00E630B1">
      <w:pPr>
        <w:jc w:val="both"/>
      </w:pPr>
    </w:p>
    <w:p w14:paraId="77EAA45D" w14:textId="763FFBF5" w:rsidR="00E630B1" w:rsidRPr="00E630B1" w:rsidRDefault="004739AB" w:rsidP="00E630B1">
      <w:pPr>
        <w:numPr>
          <w:ilvl w:val="0"/>
          <w:numId w:val="6"/>
        </w:numPr>
        <w:jc w:val="both"/>
      </w:pPr>
      <w:r w:rsidRPr="00E630B1">
        <w:t xml:space="preserve">To maintain the confidentiality of the Trust in respect of patient and staff information </w:t>
      </w:r>
      <w:proofErr w:type="gramStart"/>
      <w:r w:rsidRPr="00E630B1">
        <w:t>obtained at all times</w:t>
      </w:r>
      <w:proofErr w:type="gramEnd"/>
      <w:r w:rsidRPr="00E630B1">
        <w:t xml:space="preserve">, and use such information only as authorised for specific purposes.  Report any concerns about the use of such information to the senior manager.  </w:t>
      </w:r>
    </w:p>
    <w:p w14:paraId="045745C7" w14:textId="00026BB5" w:rsidR="00BF0361" w:rsidRPr="00E630B1" w:rsidRDefault="00BF0361" w:rsidP="00E630B1">
      <w:pPr>
        <w:numPr>
          <w:ilvl w:val="0"/>
          <w:numId w:val="6"/>
        </w:numPr>
        <w:jc w:val="both"/>
      </w:pPr>
      <w:r w:rsidRPr="00E630B1">
        <w:t xml:space="preserve">All staff at Mid Yorkshire Teaching NHS Trust have the responsibility for safeguarding adults, young people, children and </w:t>
      </w:r>
      <w:proofErr w:type="spellStart"/>
      <w:r w:rsidRPr="00E630B1">
        <w:t>unborns</w:t>
      </w:r>
      <w:proofErr w:type="spellEnd"/>
      <w:r w:rsidRPr="00E630B1">
        <w:t>. This includes all employees:</w:t>
      </w:r>
    </w:p>
    <w:p w14:paraId="3C9302A7" w14:textId="77777777" w:rsidR="00E630B1" w:rsidRPr="00E630B1" w:rsidRDefault="00BF0361" w:rsidP="00E630B1">
      <w:pPr>
        <w:pStyle w:val="NoSpacing"/>
        <w:numPr>
          <w:ilvl w:val="0"/>
          <w:numId w:val="6"/>
        </w:numPr>
        <w:ind w:left="1134"/>
        <w:jc w:val="both"/>
        <w:rPr>
          <w:rFonts w:cs="Arial"/>
          <w:szCs w:val="24"/>
        </w:rPr>
      </w:pPr>
      <w:proofErr w:type="gramStart"/>
      <w:r w:rsidRPr="00E630B1">
        <w:rPr>
          <w:rFonts w:cs="Arial"/>
          <w:szCs w:val="24"/>
        </w:rPr>
        <w:t>Having an understanding of</w:t>
      </w:r>
      <w:proofErr w:type="gramEnd"/>
      <w:r w:rsidRPr="00E630B1">
        <w:rPr>
          <w:rFonts w:cs="Arial"/>
          <w:szCs w:val="24"/>
        </w:rPr>
        <w:t xml:space="preserve"> relevant safeguarding policies, including the Mental Capacity Act policy</w:t>
      </w:r>
    </w:p>
    <w:p w14:paraId="074BF96F" w14:textId="77777777" w:rsidR="00E630B1" w:rsidRPr="00E630B1" w:rsidRDefault="00BF0361" w:rsidP="00E630B1">
      <w:pPr>
        <w:pStyle w:val="NoSpacing"/>
        <w:numPr>
          <w:ilvl w:val="0"/>
          <w:numId w:val="6"/>
        </w:numPr>
        <w:ind w:left="1134"/>
        <w:jc w:val="both"/>
        <w:rPr>
          <w:rFonts w:cs="Arial"/>
          <w:szCs w:val="24"/>
        </w:rPr>
      </w:pPr>
      <w:r w:rsidRPr="00E630B1">
        <w:rPr>
          <w:rFonts w:cs="Arial"/>
          <w:szCs w:val="24"/>
        </w:rPr>
        <w:t>Attending all mandatory safeguarding training in accordance with their role</w:t>
      </w:r>
    </w:p>
    <w:p w14:paraId="671835B6" w14:textId="19CD574A" w:rsidR="00E630B1" w:rsidRPr="00E630B1" w:rsidRDefault="00BF0361" w:rsidP="00E630B1">
      <w:pPr>
        <w:pStyle w:val="NoSpacing"/>
        <w:numPr>
          <w:ilvl w:val="0"/>
          <w:numId w:val="6"/>
        </w:numPr>
        <w:ind w:left="1134"/>
        <w:jc w:val="both"/>
        <w:rPr>
          <w:rFonts w:cs="Arial"/>
          <w:szCs w:val="24"/>
        </w:rPr>
      </w:pPr>
      <w:r w:rsidRPr="00E630B1">
        <w:rPr>
          <w:rFonts w:cs="Arial"/>
          <w:szCs w:val="24"/>
        </w:rPr>
        <w:t>Having a responsibility to recognise and act upon any safeguarding/child protection concerns</w:t>
      </w:r>
    </w:p>
    <w:p w14:paraId="482F503F" w14:textId="77777777" w:rsidR="00E630B1" w:rsidRPr="00E630B1" w:rsidRDefault="00E630B1" w:rsidP="00E630B1">
      <w:pPr>
        <w:pStyle w:val="NoSpacing"/>
        <w:numPr>
          <w:ilvl w:val="0"/>
          <w:numId w:val="6"/>
        </w:numPr>
        <w:jc w:val="both"/>
        <w:rPr>
          <w:rFonts w:cs="Arial"/>
          <w:szCs w:val="24"/>
        </w:rPr>
      </w:pPr>
      <w:r w:rsidRPr="00E630B1">
        <w:rPr>
          <w:rFonts w:cs="Arial"/>
          <w:szCs w:val="24"/>
        </w:rPr>
        <w:t>Comply with all Trust and charity policies, including Health and Safety, Information Governance, and Equality, Diversity &amp; Inclusion.</w:t>
      </w:r>
    </w:p>
    <w:p w14:paraId="0E2A8F43" w14:textId="77777777" w:rsidR="004739AB" w:rsidRPr="00E630B1" w:rsidRDefault="004739AB" w:rsidP="00E630B1">
      <w:pPr>
        <w:jc w:val="both"/>
      </w:pPr>
    </w:p>
    <w:p w14:paraId="11C6AE92" w14:textId="77777777" w:rsidR="004739AB" w:rsidRPr="00E630B1" w:rsidRDefault="004739AB" w:rsidP="00E630B1">
      <w:pPr>
        <w:jc w:val="both"/>
        <w:rPr>
          <w:b/>
        </w:rPr>
      </w:pPr>
      <w:r w:rsidRPr="00E630B1">
        <w:rPr>
          <w:b/>
        </w:rPr>
        <w:t>5.  Personal Responsibilities</w:t>
      </w:r>
    </w:p>
    <w:p w14:paraId="0E23D77B" w14:textId="77777777" w:rsidR="004739AB" w:rsidRPr="00E630B1" w:rsidRDefault="004739AB" w:rsidP="00E630B1">
      <w:pPr>
        <w:jc w:val="both"/>
      </w:pPr>
    </w:p>
    <w:p w14:paraId="100E4541" w14:textId="4A9EFC25" w:rsidR="004739AB" w:rsidRPr="00E630B1" w:rsidRDefault="004739AB" w:rsidP="00E630B1">
      <w:pPr>
        <w:numPr>
          <w:ilvl w:val="0"/>
          <w:numId w:val="6"/>
        </w:numPr>
        <w:jc w:val="both"/>
      </w:pPr>
      <w:r w:rsidRPr="00E630B1">
        <w:t xml:space="preserve">The post-holder is responsible for taking reasonable care </w:t>
      </w:r>
      <w:proofErr w:type="gramStart"/>
      <w:r w:rsidRPr="00E630B1">
        <w:t>with regard to</w:t>
      </w:r>
      <w:proofErr w:type="gramEnd"/>
      <w:r w:rsidRPr="00E630B1">
        <w:t xml:space="preserve"> himself/herself as well as for any colleagues, </w:t>
      </w:r>
      <w:r w:rsidR="20B5D793" w:rsidRPr="00E630B1">
        <w:t>children</w:t>
      </w:r>
      <w:r w:rsidRPr="00E630B1">
        <w:t xml:space="preserve"> or visitors who might be affected by any act or failure to act by the post-holder in accordance with the Trust’s policies on Health and Safety at Work.</w:t>
      </w:r>
    </w:p>
    <w:p w14:paraId="0E83919A" w14:textId="747F4FCE" w:rsidR="004739AB" w:rsidRPr="00E630B1" w:rsidRDefault="004739AB" w:rsidP="00E630B1">
      <w:pPr>
        <w:numPr>
          <w:ilvl w:val="0"/>
          <w:numId w:val="6"/>
        </w:numPr>
        <w:jc w:val="both"/>
      </w:pPr>
      <w:r w:rsidRPr="00E630B1">
        <w:t xml:space="preserve">To report any accident, untoward incident or loss relating to staff, </w:t>
      </w:r>
      <w:r w:rsidR="70DCA1F5" w:rsidRPr="00E630B1">
        <w:t>children</w:t>
      </w:r>
      <w:r w:rsidRPr="00E630B1">
        <w:t xml:space="preserve"> or visitors according to Trust policies.</w:t>
      </w:r>
    </w:p>
    <w:p w14:paraId="68758341" w14:textId="77777777" w:rsidR="004739AB" w:rsidRPr="00E630B1" w:rsidRDefault="004739AB" w:rsidP="00E630B1">
      <w:pPr>
        <w:numPr>
          <w:ilvl w:val="0"/>
          <w:numId w:val="6"/>
        </w:numPr>
        <w:jc w:val="both"/>
      </w:pPr>
      <w:r w:rsidRPr="00E630B1">
        <w:t>To undertake in-service training relevant to the post.</w:t>
      </w:r>
    </w:p>
    <w:p w14:paraId="7F394B4C" w14:textId="77777777" w:rsidR="004739AB" w:rsidRPr="00E630B1" w:rsidRDefault="004739AB" w:rsidP="00E630B1">
      <w:pPr>
        <w:numPr>
          <w:ilvl w:val="0"/>
          <w:numId w:val="6"/>
        </w:numPr>
        <w:jc w:val="both"/>
      </w:pPr>
      <w:r w:rsidRPr="00E630B1">
        <w:t xml:space="preserve">Comply with Trust Policies and Procedures.  </w:t>
      </w:r>
    </w:p>
    <w:p w14:paraId="540A9805" w14:textId="77777777" w:rsidR="004739AB" w:rsidRPr="00E630B1" w:rsidRDefault="004739AB" w:rsidP="00E630B1">
      <w:pPr>
        <w:jc w:val="both"/>
        <w:rPr>
          <w:b/>
        </w:rPr>
      </w:pPr>
    </w:p>
    <w:p w14:paraId="3576E9EF" w14:textId="77777777" w:rsidR="004739AB" w:rsidRPr="00E630B1" w:rsidRDefault="004739AB" w:rsidP="00E630B1">
      <w:pPr>
        <w:jc w:val="both"/>
        <w:rPr>
          <w:b/>
        </w:rPr>
      </w:pPr>
      <w:r w:rsidRPr="00E630B1">
        <w:rPr>
          <w:b/>
        </w:rPr>
        <w:t>6. Area of work</w:t>
      </w:r>
    </w:p>
    <w:p w14:paraId="4108E9B7" w14:textId="77777777" w:rsidR="00E630B1" w:rsidRPr="00E630B1" w:rsidRDefault="00E630B1" w:rsidP="00E630B1">
      <w:pPr>
        <w:jc w:val="both"/>
        <w:rPr>
          <w:b/>
        </w:rPr>
      </w:pPr>
    </w:p>
    <w:p w14:paraId="4E5E365B" w14:textId="77777777" w:rsidR="004739AB" w:rsidRPr="00E630B1" w:rsidRDefault="004739AB" w:rsidP="00E630B1">
      <w:pPr>
        <w:pStyle w:val="ListParagraph"/>
        <w:numPr>
          <w:ilvl w:val="0"/>
          <w:numId w:val="7"/>
        </w:numPr>
        <w:jc w:val="both"/>
      </w:pPr>
      <w:r w:rsidRPr="00E630B1">
        <w:t>The post holder will be required to undertake training events at any site across the trust</w:t>
      </w:r>
    </w:p>
    <w:p w14:paraId="78F226DA" w14:textId="2DDE3B5E" w:rsidR="00992AB7" w:rsidRPr="00E630B1" w:rsidRDefault="00992AB7" w:rsidP="00E630B1">
      <w:pPr>
        <w:numPr>
          <w:ilvl w:val="0"/>
          <w:numId w:val="7"/>
        </w:numPr>
        <w:spacing w:before="100" w:beforeAutospacing="1" w:after="100" w:afterAutospacing="1"/>
        <w:jc w:val="both"/>
      </w:pPr>
      <w:r w:rsidRPr="00E630B1">
        <w:t>Occasional evening or weekend working may be required to support charity events (with appropriate notice and time off in lieu).</w:t>
      </w:r>
    </w:p>
    <w:p w14:paraId="23391346" w14:textId="77777777" w:rsidR="004739AB" w:rsidRPr="00E630B1" w:rsidRDefault="004739AB" w:rsidP="00E630B1">
      <w:pPr>
        <w:jc w:val="both"/>
        <w:rPr>
          <w:b/>
        </w:rPr>
      </w:pPr>
      <w:r w:rsidRPr="00E630B1">
        <w:rPr>
          <w:b/>
        </w:rPr>
        <w:t>7. Staff Development, Training and Education</w:t>
      </w:r>
    </w:p>
    <w:p w14:paraId="5FA53594" w14:textId="77777777" w:rsidR="004739AB" w:rsidRPr="00E630B1" w:rsidRDefault="004739AB" w:rsidP="00E630B1">
      <w:pPr>
        <w:jc w:val="both"/>
        <w:rPr>
          <w:b/>
        </w:rPr>
      </w:pPr>
    </w:p>
    <w:p w14:paraId="45D7A2D8" w14:textId="15E9817A" w:rsidR="004739AB" w:rsidRPr="00E630B1" w:rsidRDefault="004739AB" w:rsidP="00E630B1">
      <w:pPr>
        <w:pStyle w:val="ListParagraph"/>
        <w:numPr>
          <w:ilvl w:val="0"/>
          <w:numId w:val="8"/>
        </w:numPr>
        <w:jc w:val="both"/>
        <w:rPr>
          <w:b/>
        </w:rPr>
      </w:pPr>
      <w:r w:rsidRPr="00E630B1">
        <w:t>The post holder will be required to undertake mandatory training and is responsible for keeping this training up to date</w:t>
      </w:r>
    </w:p>
    <w:p w14:paraId="17A73369" w14:textId="7F2002C2" w:rsidR="004739AB" w:rsidRPr="00E630B1" w:rsidRDefault="004739AB" w:rsidP="00E630B1">
      <w:pPr>
        <w:pStyle w:val="ListParagraph"/>
        <w:numPr>
          <w:ilvl w:val="0"/>
          <w:numId w:val="8"/>
        </w:numPr>
        <w:jc w:val="both"/>
      </w:pPr>
      <w:r w:rsidRPr="00E630B1">
        <w:t>The post holder will have an appraisal of performance each year and will be responsible for agreeing a development plan in line with the Trust’s (KSF) Knowledge &amp; Skill Framework, in agreement with their manager or immediate supervisor. The development plan will be reviewed each year</w:t>
      </w:r>
      <w:r w:rsidR="00E630B1">
        <w:t>.</w:t>
      </w:r>
    </w:p>
    <w:p w14:paraId="3C068D43" w14:textId="0A5900BD" w:rsidR="004739AB" w:rsidRPr="00E630B1" w:rsidRDefault="004739AB" w:rsidP="00E630B1">
      <w:pPr>
        <w:pStyle w:val="ListParagraph"/>
        <w:numPr>
          <w:ilvl w:val="0"/>
          <w:numId w:val="8"/>
        </w:numPr>
        <w:jc w:val="both"/>
      </w:pPr>
      <w:r w:rsidRPr="00E630B1">
        <w:lastRenderedPageBreak/>
        <w:t xml:space="preserve">The Trust will </w:t>
      </w:r>
      <w:proofErr w:type="gramStart"/>
      <w:r w:rsidRPr="00E630B1">
        <w:t>provide assistance</w:t>
      </w:r>
      <w:proofErr w:type="gramEnd"/>
      <w:r w:rsidRPr="00E630B1">
        <w:t xml:space="preserve"> and agreed development to enable the post holder to achieve their objectives and standards in line with the development plan </w:t>
      </w:r>
    </w:p>
    <w:p w14:paraId="62662306" w14:textId="137E12A7" w:rsidR="004739AB" w:rsidRPr="00E630B1" w:rsidRDefault="004739AB" w:rsidP="00E630B1">
      <w:pPr>
        <w:pStyle w:val="ListParagraph"/>
        <w:numPr>
          <w:ilvl w:val="0"/>
          <w:numId w:val="8"/>
        </w:numPr>
        <w:jc w:val="both"/>
      </w:pPr>
      <w:r w:rsidRPr="00E630B1">
        <w:t>If the post holder feels he/she is not achieving their objective as agreed in the development plan they will bring it to the attention of their supervisor or manager at the earliest opportunity</w:t>
      </w:r>
      <w:r w:rsidR="00E630B1">
        <w:t>.</w:t>
      </w:r>
    </w:p>
    <w:p w14:paraId="035A754D" w14:textId="77777777" w:rsidR="004739AB" w:rsidRPr="00E630B1" w:rsidRDefault="004739AB" w:rsidP="00E630B1">
      <w:pPr>
        <w:pStyle w:val="ListParagraph"/>
        <w:jc w:val="both"/>
      </w:pPr>
    </w:p>
    <w:p w14:paraId="4052AF77" w14:textId="77777777" w:rsidR="004739AB" w:rsidRPr="00E630B1" w:rsidRDefault="004739AB" w:rsidP="00E630B1">
      <w:pPr>
        <w:jc w:val="both"/>
        <w:rPr>
          <w:b/>
        </w:rPr>
      </w:pPr>
      <w:r w:rsidRPr="00E630B1">
        <w:rPr>
          <w:b/>
        </w:rPr>
        <w:t>8. Health and Safety</w:t>
      </w:r>
    </w:p>
    <w:p w14:paraId="3F222D51" w14:textId="77777777" w:rsidR="004739AB" w:rsidRPr="00E630B1" w:rsidRDefault="004739AB" w:rsidP="00E630B1">
      <w:pPr>
        <w:jc w:val="both"/>
      </w:pPr>
    </w:p>
    <w:p w14:paraId="1D314209" w14:textId="77777777" w:rsidR="004739AB" w:rsidRPr="00E630B1" w:rsidRDefault="004739AB" w:rsidP="00E630B1">
      <w:pPr>
        <w:pStyle w:val="ListParagraph"/>
        <w:numPr>
          <w:ilvl w:val="0"/>
          <w:numId w:val="9"/>
        </w:numPr>
        <w:jc w:val="both"/>
      </w:pPr>
      <w:r w:rsidRPr="00E630B1">
        <w:t>Work in accordance with Health and Safety regulations at all time</w:t>
      </w:r>
    </w:p>
    <w:p w14:paraId="05BF234C" w14:textId="77777777" w:rsidR="004739AB" w:rsidRPr="00E630B1" w:rsidRDefault="004739AB" w:rsidP="00E630B1">
      <w:pPr>
        <w:pStyle w:val="ListParagraph"/>
        <w:numPr>
          <w:ilvl w:val="0"/>
          <w:numId w:val="9"/>
        </w:numPr>
        <w:jc w:val="both"/>
      </w:pPr>
      <w:r w:rsidRPr="00E630B1">
        <w:t>Report any incidents of breaches of Health and Safety and report any dangerous acts or omissions that are seen in the course of duty that compromise the Health and Safety of staff or patients using the Trust Health and Safety policy</w:t>
      </w:r>
    </w:p>
    <w:p w14:paraId="10B9CDCA" w14:textId="77777777" w:rsidR="004739AB" w:rsidRPr="00E630B1" w:rsidRDefault="004739AB" w:rsidP="00E630B1">
      <w:pPr>
        <w:pStyle w:val="ListParagraph"/>
        <w:numPr>
          <w:ilvl w:val="0"/>
          <w:numId w:val="9"/>
        </w:numPr>
        <w:jc w:val="both"/>
      </w:pPr>
      <w:r w:rsidRPr="00E630B1">
        <w:t>Comply with audit recommendations and risk assessment recommendations to make the workplace and work practice safer</w:t>
      </w:r>
    </w:p>
    <w:p w14:paraId="4318742E" w14:textId="77777777" w:rsidR="004739AB" w:rsidRPr="00E630B1" w:rsidRDefault="004739AB" w:rsidP="00E630B1">
      <w:pPr>
        <w:pStyle w:val="ListParagraph"/>
        <w:numPr>
          <w:ilvl w:val="0"/>
          <w:numId w:val="9"/>
        </w:numPr>
        <w:jc w:val="both"/>
      </w:pPr>
      <w:r w:rsidRPr="00E630B1">
        <w:t>Assist when required to do so, in any risk assessment activity undertaken.</w:t>
      </w:r>
    </w:p>
    <w:p w14:paraId="29C03138" w14:textId="77777777" w:rsidR="004739AB" w:rsidRPr="00E630B1" w:rsidRDefault="004739AB" w:rsidP="00E630B1">
      <w:pPr>
        <w:jc w:val="both"/>
      </w:pPr>
    </w:p>
    <w:p w14:paraId="4D638F84" w14:textId="77777777" w:rsidR="00E630B1" w:rsidRPr="00E630B1" w:rsidRDefault="00E630B1" w:rsidP="00E630B1">
      <w:pPr>
        <w:pStyle w:val="NoSpacing"/>
        <w:jc w:val="both"/>
        <w:rPr>
          <w:rFonts w:cs="Arial"/>
          <w:b/>
          <w:bCs/>
          <w:szCs w:val="24"/>
        </w:rPr>
      </w:pPr>
      <w:r w:rsidRPr="00E630B1">
        <w:rPr>
          <w:rFonts w:cs="Arial"/>
          <w:b/>
          <w:bCs/>
          <w:szCs w:val="24"/>
        </w:rPr>
        <w:t>TERMS AND CONDITIONS OF SERVICE</w:t>
      </w:r>
    </w:p>
    <w:p w14:paraId="7F8598E9" w14:textId="77777777" w:rsidR="00E630B1" w:rsidRPr="00E630B1" w:rsidRDefault="00E630B1" w:rsidP="00E630B1">
      <w:pPr>
        <w:pStyle w:val="NoSpacing"/>
        <w:jc w:val="both"/>
        <w:rPr>
          <w:rFonts w:cs="Arial"/>
          <w:szCs w:val="24"/>
        </w:rPr>
      </w:pPr>
    </w:p>
    <w:p w14:paraId="43481A4E" w14:textId="77777777" w:rsidR="00E630B1" w:rsidRPr="00E630B1" w:rsidRDefault="00E630B1" w:rsidP="00E630B1">
      <w:pPr>
        <w:pStyle w:val="NoSpacing"/>
        <w:jc w:val="both"/>
        <w:rPr>
          <w:rFonts w:cs="Arial"/>
          <w:szCs w:val="24"/>
        </w:rPr>
      </w:pPr>
      <w:r w:rsidRPr="00E630B1">
        <w:rPr>
          <w:rFonts w:cs="Arial"/>
          <w:szCs w:val="24"/>
        </w:rPr>
        <w:t>The post holder will be required to work at any location where the Trust provides services.</w:t>
      </w:r>
    </w:p>
    <w:p w14:paraId="4025FF52" w14:textId="77777777" w:rsidR="00E630B1" w:rsidRPr="00E630B1" w:rsidRDefault="00E630B1" w:rsidP="00E630B1">
      <w:pPr>
        <w:pStyle w:val="NoSpacing"/>
        <w:jc w:val="both"/>
        <w:rPr>
          <w:rFonts w:cs="Arial"/>
          <w:szCs w:val="24"/>
        </w:rPr>
      </w:pPr>
    </w:p>
    <w:p w14:paraId="0CC0D697" w14:textId="77777777" w:rsidR="00E630B1" w:rsidRPr="00E630B1" w:rsidRDefault="00E630B1" w:rsidP="00E630B1">
      <w:pPr>
        <w:pStyle w:val="NoSpacing"/>
        <w:jc w:val="both"/>
        <w:rPr>
          <w:rFonts w:cs="Arial"/>
          <w:szCs w:val="24"/>
          <w:lang w:val="en-US"/>
        </w:rPr>
      </w:pPr>
      <w:r w:rsidRPr="00E630B1">
        <w:rPr>
          <w:rFonts w:cs="Arial"/>
          <w:szCs w:val="24"/>
          <w:lang w:val="en-US"/>
        </w:rPr>
        <w:t xml:space="preserve">All professional and managerial staff are required to work in accordance with their </w:t>
      </w:r>
      <w:proofErr w:type="gramStart"/>
      <w:r w:rsidRPr="00E630B1">
        <w:rPr>
          <w:rFonts w:cs="Arial"/>
          <w:szCs w:val="24"/>
          <w:lang w:val="en-US"/>
        </w:rPr>
        <w:t>particular Code</w:t>
      </w:r>
      <w:proofErr w:type="gramEnd"/>
      <w:r w:rsidRPr="00E630B1">
        <w:rPr>
          <w:rFonts w:cs="Arial"/>
          <w:szCs w:val="24"/>
          <w:lang w:val="en-US"/>
        </w:rPr>
        <w:t xml:space="preserve"> of Conduct. Failure to do so may result in disciplinary action (please refer to disciplinary policy for further information).</w:t>
      </w:r>
    </w:p>
    <w:p w14:paraId="5CF5249D" w14:textId="77777777" w:rsidR="00E630B1" w:rsidRPr="00E630B1" w:rsidRDefault="00E630B1" w:rsidP="00E630B1">
      <w:pPr>
        <w:pStyle w:val="NoSpacing"/>
        <w:jc w:val="both"/>
        <w:rPr>
          <w:rFonts w:cs="Arial"/>
          <w:szCs w:val="24"/>
          <w:lang w:val="en-US"/>
        </w:rPr>
      </w:pPr>
    </w:p>
    <w:p w14:paraId="438A78FF" w14:textId="77777777" w:rsidR="00E630B1" w:rsidRPr="00E630B1" w:rsidRDefault="00E630B1" w:rsidP="00E630B1">
      <w:pPr>
        <w:pStyle w:val="NoSpacing"/>
        <w:jc w:val="both"/>
        <w:rPr>
          <w:rFonts w:cs="Arial"/>
          <w:szCs w:val="24"/>
          <w:lang w:val="en-US"/>
        </w:rPr>
      </w:pPr>
      <w:r w:rsidRPr="00E630B1">
        <w:rPr>
          <w:rFonts w:cs="Arial"/>
          <w:szCs w:val="24"/>
        </w:rPr>
        <w:t>In carrying out their duties the post holder must promote equality of opportunity and take every opportunity to eliminate discrimination.</w:t>
      </w:r>
    </w:p>
    <w:p w14:paraId="32509FEF" w14:textId="77777777" w:rsidR="00E630B1" w:rsidRPr="00E630B1" w:rsidRDefault="00E630B1" w:rsidP="00E630B1">
      <w:pPr>
        <w:pStyle w:val="NoSpacing"/>
        <w:jc w:val="both"/>
        <w:rPr>
          <w:rFonts w:cs="Arial"/>
          <w:szCs w:val="24"/>
        </w:rPr>
      </w:pPr>
    </w:p>
    <w:p w14:paraId="5A1470BC" w14:textId="77777777" w:rsidR="00E630B1" w:rsidRPr="00E630B1" w:rsidRDefault="00E630B1" w:rsidP="00E630B1">
      <w:pPr>
        <w:pStyle w:val="NoSpacing"/>
        <w:jc w:val="both"/>
        <w:rPr>
          <w:rFonts w:cs="Arial"/>
          <w:szCs w:val="24"/>
        </w:rPr>
      </w:pPr>
      <w:r w:rsidRPr="00E630B1">
        <w:rPr>
          <w:rFonts w:cs="Arial"/>
          <w:szCs w:val="24"/>
        </w:rPr>
        <w:t xml:space="preserve">The post holder is required to keep confidential all information and documentation relating to either a patient, a member of staff or Directorate’s business, which he/she </w:t>
      </w:r>
      <w:proofErr w:type="gramStart"/>
      <w:r w:rsidRPr="00E630B1">
        <w:rPr>
          <w:rFonts w:cs="Arial"/>
          <w:szCs w:val="24"/>
        </w:rPr>
        <w:t>comes into contact with</w:t>
      </w:r>
      <w:proofErr w:type="gramEnd"/>
      <w:r w:rsidRPr="00E630B1">
        <w:rPr>
          <w:rFonts w:cs="Arial"/>
          <w:szCs w:val="24"/>
        </w:rPr>
        <w:t>.  All staff are expected to respect the requirements of the Data Protection Act 1998, as this incorporates the need for a high standard of data quality, confidentiality and information security.</w:t>
      </w:r>
    </w:p>
    <w:p w14:paraId="5D35BF20" w14:textId="77777777" w:rsidR="00E630B1" w:rsidRPr="00E630B1" w:rsidRDefault="00E630B1" w:rsidP="00E630B1">
      <w:pPr>
        <w:pStyle w:val="NoSpacing"/>
        <w:jc w:val="both"/>
        <w:rPr>
          <w:rFonts w:cs="Arial"/>
          <w:szCs w:val="24"/>
        </w:rPr>
      </w:pPr>
    </w:p>
    <w:p w14:paraId="71F21EDD" w14:textId="77777777" w:rsidR="00E630B1" w:rsidRPr="00E630B1" w:rsidRDefault="00E630B1" w:rsidP="00E630B1">
      <w:pPr>
        <w:pStyle w:val="NoSpacing"/>
        <w:jc w:val="both"/>
        <w:rPr>
          <w:rFonts w:cs="Arial"/>
          <w:szCs w:val="24"/>
        </w:rPr>
      </w:pPr>
      <w:r w:rsidRPr="00E630B1">
        <w:rPr>
          <w:rFonts w:cs="Arial"/>
          <w:szCs w:val="24"/>
        </w:rPr>
        <w:t xml:space="preserve">The Trust adopts a “bare below the elbow policy”. The trust expects that all staff adhere to the policy in the clinical areas and settings where health care is provided e.g. the </w:t>
      </w:r>
      <w:proofErr w:type="spellStart"/>
      <w:r w:rsidRPr="00E630B1">
        <w:rPr>
          <w:rFonts w:cs="Arial"/>
          <w:szCs w:val="24"/>
        </w:rPr>
        <w:t>patients</w:t>
      </w:r>
      <w:proofErr w:type="spellEnd"/>
      <w:r w:rsidRPr="00E630B1">
        <w:rPr>
          <w:rFonts w:cs="Arial"/>
          <w:szCs w:val="24"/>
        </w:rPr>
        <w:t xml:space="preserve"> own home. The policy statement is accessible on the intranet and defines the clinical area. Individuals can expect to be challenged if they are observed not to be adhering to the policy statement.</w:t>
      </w:r>
    </w:p>
    <w:p w14:paraId="7097083B" w14:textId="77777777" w:rsidR="00E630B1" w:rsidRPr="00E630B1" w:rsidRDefault="00E630B1" w:rsidP="00E630B1">
      <w:pPr>
        <w:pStyle w:val="NoSpacing"/>
        <w:jc w:val="both"/>
        <w:rPr>
          <w:rFonts w:cs="Arial"/>
          <w:szCs w:val="24"/>
        </w:rPr>
      </w:pPr>
    </w:p>
    <w:p w14:paraId="6D23BAB0" w14:textId="77777777" w:rsidR="00E630B1" w:rsidRPr="00E630B1" w:rsidRDefault="00E630B1" w:rsidP="00E630B1">
      <w:pPr>
        <w:pStyle w:val="NoSpacing"/>
        <w:jc w:val="both"/>
        <w:rPr>
          <w:rFonts w:cs="Arial"/>
          <w:szCs w:val="24"/>
        </w:rPr>
      </w:pPr>
      <w:r w:rsidRPr="00E630B1">
        <w:rPr>
          <w:rFonts w:cs="Arial"/>
          <w:szCs w:val="24"/>
        </w:rPr>
        <w:t xml:space="preserve">The post holder is responsible for taking reasonable care </w:t>
      </w:r>
      <w:proofErr w:type="gramStart"/>
      <w:r w:rsidRPr="00E630B1">
        <w:rPr>
          <w:rFonts w:cs="Arial"/>
          <w:szCs w:val="24"/>
        </w:rPr>
        <w:t>with regard to</w:t>
      </w:r>
      <w:proofErr w:type="gramEnd"/>
      <w:r w:rsidRPr="00E630B1">
        <w:rPr>
          <w:rFonts w:cs="Arial"/>
          <w:szCs w:val="24"/>
        </w:rPr>
        <w:t xml:space="preserve"> him/her as well as for any colleagues, patients or visitors who might be affected by any act or failure to act by the post holder in accordance with the Trust’s policies or Health and Safety at Work.</w:t>
      </w:r>
    </w:p>
    <w:p w14:paraId="0EBDEA80" w14:textId="77777777" w:rsidR="00E630B1" w:rsidRPr="00E630B1" w:rsidRDefault="00E630B1" w:rsidP="00E630B1">
      <w:pPr>
        <w:pStyle w:val="NoSpacing"/>
        <w:jc w:val="both"/>
        <w:rPr>
          <w:rFonts w:cs="Arial"/>
          <w:szCs w:val="24"/>
        </w:rPr>
      </w:pPr>
    </w:p>
    <w:p w14:paraId="26D9EE05" w14:textId="77777777" w:rsidR="00E630B1" w:rsidRPr="00E630B1" w:rsidRDefault="00E630B1" w:rsidP="00E630B1">
      <w:pPr>
        <w:pStyle w:val="NoSpacing"/>
        <w:jc w:val="both"/>
        <w:rPr>
          <w:rFonts w:cs="Arial"/>
          <w:color w:val="000080"/>
          <w:szCs w:val="24"/>
        </w:rPr>
      </w:pPr>
      <w:r w:rsidRPr="00E630B1">
        <w:rPr>
          <w:rFonts w:cs="Arial"/>
          <w:szCs w:val="24"/>
        </w:rPr>
        <w:t xml:space="preserve">These duties and responsibilities are neither exclusive nor exhaustive and management reserve the right to require staff to undertake other duties and responsibilities consistent with the grade of the post in consultation with the </w:t>
      </w:r>
    </w:p>
    <w:p w14:paraId="118CEE2A" w14:textId="77777777" w:rsidR="00E630B1" w:rsidRPr="00E630B1" w:rsidRDefault="00E630B1" w:rsidP="00E630B1">
      <w:pPr>
        <w:pStyle w:val="NoSpacing"/>
        <w:jc w:val="both"/>
        <w:rPr>
          <w:rFonts w:cs="Arial"/>
          <w:szCs w:val="24"/>
        </w:rPr>
      </w:pPr>
      <w:r w:rsidRPr="00E630B1">
        <w:rPr>
          <w:rFonts w:cs="Arial"/>
          <w:szCs w:val="24"/>
        </w:rPr>
        <w:lastRenderedPageBreak/>
        <w:t>post holder.</w:t>
      </w:r>
    </w:p>
    <w:p w14:paraId="66998B82" w14:textId="77777777" w:rsidR="00E630B1" w:rsidRPr="00E630B1" w:rsidRDefault="00E630B1" w:rsidP="00E630B1">
      <w:pPr>
        <w:pStyle w:val="NoSpacing"/>
        <w:jc w:val="both"/>
        <w:rPr>
          <w:rFonts w:cs="Arial"/>
          <w:szCs w:val="24"/>
        </w:rPr>
      </w:pPr>
    </w:p>
    <w:p w14:paraId="2B89FAA8" w14:textId="77777777" w:rsidR="00E630B1" w:rsidRPr="00E630B1" w:rsidRDefault="00E630B1" w:rsidP="00E630B1">
      <w:pPr>
        <w:pStyle w:val="NoSpacing"/>
        <w:jc w:val="both"/>
        <w:rPr>
          <w:rFonts w:cs="Arial"/>
          <w:szCs w:val="24"/>
        </w:rPr>
      </w:pPr>
      <w:r w:rsidRPr="00E630B1">
        <w:rPr>
          <w:rFonts w:cs="Arial"/>
          <w:szCs w:val="24"/>
        </w:rPr>
        <w:t>This job description is an outline of the duties and conditions of the post and may be subject to change in detail or emphasis in the light of future developments.</w:t>
      </w:r>
    </w:p>
    <w:p w14:paraId="6761BF3E" w14:textId="77777777" w:rsidR="00E630B1" w:rsidRPr="00E630B1" w:rsidRDefault="00E630B1" w:rsidP="00E630B1">
      <w:pPr>
        <w:pStyle w:val="NoSpacing"/>
        <w:jc w:val="both"/>
        <w:rPr>
          <w:rFonts w:cs="Arial"/>
          <w:szCs w:val="24"/>
        </w:rPr>
      </w:pPr>
    </w:p>
    <w:p w14:paraId="2BF2A0EA" w14:textId="77777777" w:rsidR="00E630B1" w:rsidRPr="00E630B1" w:rsidRDefault="00E630B1" w:rsidP="00E630B1">
      <w:pPr>
        <w:pStyle w:val="NoSpacing"/>
        <w:jc w:val="both"/>
        <w:rPr>
          <w:rFonts w:cs="Arial"/>
          <w:b/>
          <w:bCs/>
          <w:i/>
          <w:szCs w:val="24"/>
        </w:rPr>
      </w:pPr>
      <w:r w:rsidRPr="00E630B1">
        <w:rPr>
          <w:rFonts w:cs="Arial"/>
          <w:b/>
          <w:bCs/>
          <w:szCs w:val="24"/>
        </w:rPr>
        <w:t>Continuing Professional Development</w:t>
      </w:r>
    </w:p>
    <w:p w14:paraId="1614005C" w14:textId="77777777" w:rsidR="00E630B1" w:rsidRPr="00E630B1" w:rsidRDefault="00E630B1" w:rsidP="00E630B1">
      <w:pPr>
        <w:pStyle w:val="NoSpacing"/>
        <w:jc w:val="both"/>
        <w:rPr>
          <w:rFonts w:cs="Arial"/>
          <w:szCs w:val="24"/>
        </w:rPr>
      </w:pPr>
    </w:p>
    <w:p w14:paraId="185E8A9D" w14:textId="77777777" w:rsidR="00E630B1" w:rsidRPr="00E630B1" w:rsidRDefault="00E630B1" w:rsidP="00E630B1">
      <w:pPr>
        <w:pStyle w:val="NoSpacing"/>
        <w:jc w:val="both"/>
        <w:rPr>
          <w:rFonts w:cs="Arial"/>
          <w:szCs w:val="24"/>
        </w:rPr>
      </w:pPr>
      <w:r w:rsidRPr="00E630B1">
        <w:rPr>
          <w:rFonts w:cs="Arial"/>
          <w:szCs w:val="24"/>
        </w:rPr>
        <w:t>The post holder will be expected to undertake ongoing personal, professional and management development in line with the responsibilities of the post.</w:t>
      </w:r>
    </w:p>
    <w:p w14:paraId="7DF85D8E" w14:textId="77777777" w:rsidR="00E630B1" w:rsidRPr="00E630B1" w:rsidRDefault="00E630B1" w:rsidP="00E630B1">
      <w:pPr>
        <w:pStyle w:val="NoSpacing"/>
        <w:jc w:val="both"/>
        <w:rPr>
          <w:rFonts w:cs="Arial"/>
          <w:szCs w:val="24"/>
        </w:rPr>
      </w:pPr>
    </w:p>
    <w:p w14:paraId="3C2A1D74" w14:textId="77777777" w:rsidR="00E630B1" w:rsidRPr="00E630B1" w:rsidRDefault="00E630B1" w:rsidP="00E630B1">
      <w:pPr>
        <w:pStyle w:val="NoSpacing"/>
        <w:jc w:val="both"/>
        <w:rPr>
          <w:rFonts w:cs="Arial"/>
          <w:b/>
          <w:bCs/>
          <w:szCs w:val="24"/>
        </w:rPr>
      </w:pPr>
      <w:r w:rsidRPr="00E630B1">
        <w:rPr>
          <w:rFonts w:cs="Arial"/>
          <w:b/>
          <w:bCs/>
          <w:szCs w:val="24"/>
        </w:rPr>
        <w:t>Smoke Free Policy</w:t>
      </w:r>
    </w:p>
    <w:p w14:paraId="36B8B133" w14:textId="77777777" w:rsidR="00E630B1" w:rsidRPr="00E630B1" w:rsidRDefault="00E630B1" w:rsidP="00E630B1">
      <w:pPr>
        <w:pStyle w:val="NoSpacing"/>
        <w:jc w:val="both"/>
        <w:rPr>
          <w:rFonts w:cs="Arial"/>
          <w:szCs w:val="24"/>
        </w:rPr>
      </w:pPr>
    </w:p>
    <w:p w14:paraId="4096D54C" w14:textId="7DD5B783" w:rsidR="00E630B1" w:rsidRPr="00E630B1" w:rsidRDefault="00E630B1" w:rsidP="00E630B1">
      <w:pPr>
        <w:pStyle w:val="NoSpacing"/>
        <w:jc w:val="both"/>
        <w:rPr>
          <w:rFonts w:cs="Arial"/>
          <w:szCs w:val="24"/>
        </w:rPr>
      </w:pPr>
      <w:r w:rsidRPr="00E630B1">
        <w:rPr>
          <w:rFonts w:cs="Arial"/>
          <w:szCs w:val="24"/>
        </w:rPr>
        <w:t xml:space="preserve">Mid Yorkshire Teaching NHS Trust has a Smoke Free Policy  </w:t>
      </w:r>
    </w:p>
    <w:p w14:paraId="7581A770" w14:textId="77777777" w:rsidR="00E630B1" w:rsidRPr="00E630B1" w:rsidRDefault="00E630B1" w:rsidP="00E630B1">
      <w:pPr>
        <w:pStyle w:val="NoSpacing"/>
        <w:jc w:val="both"/>
        <w:rPr>
          <w:rFonts w:cs="Arial"/>
          <w:szCs w:val="24"/>
        </w:rPr>
      </w:pPr>
    </w:p>
    <w:p w14:paraId="0A0163EF" w14:textId="77777777" w:rsidR="00E630B1" w:rsidRPr="00E630B1" w:rsidRDefault="00E630B1" w:rsidP="00E630B1">
      <w:pPr>
        <w:pStyle w:val="NoSpacing"/>
        <w:jc w:val="both"/>
        <w:rPr>
          <w:rFonts w:cs="Arial"/>
          <w:szCs w:val="24"/>
        </w:rPr>
      </w:pPr>
      <w:r w:rsidRPr="00E630B1">
        <w:rPr>
          <w:rFonts w:cs="Arial"/>
          <w:szCs w:val="24"/>
        </w:rPr>
        <w:t>Smoking is not permitted: -</w:t>
      </w:r>
    </w:p>
    <w:p w14:paraId="72637F32" w14:textId="77777777" w:rsidR="00E630B1" w:rsidRPr="00E630B1" w:rsidRDefault="00E630B1" w:rsidP="00E630B1">
      <w:pPr>
        <w:pStyle w:val="NoSpacing"/>
        <w:jc w:val="both"/>
        <w:rPr>
          <w:rFonts w:cs="Arial"/>
          <w:szCs w:val="24"/>
        </w:rPr>
      </w:pPr>
    </w:p>
    <w:p w14:paraId="6E1383EB" w14:textId="77777777" w:rsidR="00E630B1" w:rsidRPr="00E630B1" w:rsidRDefault="00E630B1" w:rsidP="00E630B1">
      <w:pPr>
        <w:pStyle w:val="NoSpacing"/>
        <w:numPr>
          <w:ilvl w:val="0"/>
          <w:numId w:val="29"/>
        </w:numPr>
        <w:jc w:val="both"/>
        <w:rPr>
          <w:rFonts w:cs="Arial"/>
          <w:szCs w:val="24"/>
        </w:rPr>
      </w:pPr>
      <w:r w:rsidRPr="00E630B1">
        <w:rPr>
          <w:rFonts w:cs="Arial"/>
          <w:szCs w:val="24"/>
        </w:rPr>
        <w:t>Inside any building owned or used by or in areas used by Mid Yorkshire Teaching NHS Trust staff in buildings shared with other organisations</w:t>
      </w:r>
    </w:p>
    <w:p w14:paraId="7DB8B7CB" w14:textId="77777777" w:rsidR="00E630B1" w:rsidRPr="00E630B1" w:rsidRDefault="00E630B1" w:rsidP="00E630B1">
      <w:pPr>
        <w:pStyle w:val="NoSpacing"/>
        <w:numPr>
          <w:ilvl w:val="0"/>
          <w:numId w:val="29"/>
        </w:numPr>
        <w:jc w:val="both"/>
        <w:rPr>
          <w:rFonts w:cs="Arial"/>
          <w:szCs w:val="24"/>
        </w:rPr>
      </w:pPr>
      <w:r w:rsidRPr="00E630B1">
        <w:rPr>
          <w:rFonts w:cs="Arial"/>
          <w:szCs w:val="24"/>
        </w:rPr>
        <w:t xml:space="preserve">In the grounds and car parks of premises of Mid Yorkshire Teaching NHS Trust  </w:t>
      </w:r>
    </w:p>
    <w:p w14:paraId="326FD677" w14:textId="77777777" w:rsidR="00E630B1" w:rsidRPr="00E630B1" w:rsidRDefault="00E630B1" w:rsidP="00E630B1">
      <w:pPr>
        <w:pStyle w:val="NoSpacing"/>
        <w:numPr>
          <w:ilvl w:val="0"/>
          <w:numId w:val="29"/>
        </w:numPr>
        <w:jc w:val="both"/>
        <w:rPr>
          <w:rFonts w:cs="Arial"/>
          <w:szCs w:val="24"/>
        </w:rPr>
      </w:pPr>
      <w:r w:rsidRPr="00E630B1">
        <w:rPr>
          <w:rFonts w:cs="Arial"/>
          <w:szCs w:val="24"/>
        </w:rPr>
        <w:t>In the entrances of any Mid Yorkshire Teaching NHS Trust buildings</w:t>
      </w:r>
    </w:p>
    <w:p w14:paraId="0783667B" w14:textId="77777777" w:rsidR="00E630B1" w:rsidRPr="00E630B1" w:rsidRDefault="00E630B1" w:rsidP="00E630B1">
      <w:pPr>
        <w:pStyle w:val="NoSpacing"/>
        <w:numPr>
          <w:ilvl w:val="0"/>
          <w:numId w:val="29"/>
        </w:numPr>
        <w:jc w:val="both"/>
        <w:rPr>
          <w:rFonts w:cs="Arial"/>
          <w:szCs w:val="24"/>
        </w:rPr>
      </w:pPr>
      <w:r w:rsidRPr="00E630B1">
        <w:rPr>
          <w:rFonts w:cs="Arial"/>
          <w:szCs w:val="24"/>
        </w:rPr>
        <w:t xml:space="preserve">In the immediate areas outside Mid Yorkshire Teaching NHS Trust  </w:t>
      </w:r>
    </w:p>
    <w:p w14:paraId="56FF2897" w14:textId="77777777" w:rsidR="00E630B1" w:rsidRPr="00E630B1" w:rsidRDefault="00E630B1" w:rsidP="00E630B1">
      <w:pPr>
        <w:pStyle w:val="NoSpacing"/>
        <w:numPr>
          <w:ilvl w:val="0"/>
          <w:numId w:val="29"/>
        </w:numPr>
        <w:jc w:val="both"/>
        <w:rPr>
          <w:rFonts w:cs="Arial"/>
          <w:szCs w:val="24"/>
        </w:rPr>
      </w:pPr>
      <w:r w:rsidRPr="00E630B1">
        <w:rPr>
          <w:rFonts w:cs="Arial"/>
          <w:szCs w:val="24"/>
        </w:rPr>
        <w:t xml:space="preserve">In vehicles owned or leased by Mid Yorkshire Teaching NHS Trust  </w:t>
      </w:r>
    </w:p>
    <w:p w14:paraId="15C513A2" w14:textId="77777777" w:rsidR="00E630B1" w:rsidRPr="00E630B1" w:rsidRDefault="00E630B1" w:rsidP="00E630B1">
      <w:pPr>
        <w:pStyle w:val="NoSpacing"/>
        <w:jc w:val="both"/>
        <w:rPr>
          <w:rFonts w:cs="Arial"/>
          <w:szCs w:val="24"/>
        </w:rPr>
      </w:pPr>
    </w:p>
    <w:p w14:paraId="448EDB1C" w14:textId="77777777" w:rsidR="00E630B1" w:rsidRPr="00E630B1" w:rsidRDefault="00E630B1" w:rsidP="00E630B1">
      <w:pPr>
        <w:pStyle w:val="NoSpacing"/>
        <w:jc w:val="both"/>
        <w:rPr>
          <w:rFonts w:cs="Arial"/>
          <w:szCs w:val="24"/>
        </w:rPr>
      </w:pPr>
      <w:r w:rsidRPr="00E630B1">
        <w:rPr>
          <w:rFonts w:cs="Arial"/>
          <w:szCs w:val="24"/>
        </w:rPr>
        <w:t>Staff are not permitted to smoke whilst in uniform and / or wearing a staff badge in areas where they can be seen by the public.</w:t>
      </w:r>
    </w:p>
    <w:p w14:paraId="37788FEC" w14:textId="77777777" w:rsidR="00E630B1" w:rsidRPr="00E630B1" w:rsidRDefault="00E630B1" w:rsidP="00E630B1">
      <w:pPr>
        <w:pStyle w:val="NoSpacing"/>
        <w:jc w:val="both"/>
        <w:rPr>
          <w:rFonts w:cs="Arial"/>
          <w:szCs w:val="24"/>
        </w:rPr>
      </w:pPr>
    </w:p>
    <w:p w14:paraId="273626E7" w14:textId="77777777" w:rsidR="00E630B1" w:rsidRPr="00E630B1" w:rsidRDefault="00E630B1" w:rsidP="00E630B1">
      <w:pPr>
        <w:pStyle w:val="NoSpacing"/>
        <w:jc w:val="both"/>
        <w:rPr>
          <w:rFonts w:cs="Arial"/>
          <w:szCs w:val="24"/>
        </w:rPr>
      </w:pPr>
      <w:r w:rsidRPr="00E630B1">
        <w:rPr>
          <w:rFonts w:cs="Arial"/>
          <w:szCs w:val="24"/>
        </w:rPr>
        <w:t>A copy of the full policy is available.</w:t>
      </w:r>
    </w:p>
    <w:p w14:paraId="637F4169" w14:textId="77777777" w:rsidR="00E630B1" w:rsidRPr="00E630B1" w:rsidRDefault="00E630B1" w:rsidP="00E630B1">
      <w:pPr>
        <w:pStyle w:val="NoSpacing"/>
        <w:jc w:val="both"/>
        <w:rPr>
          <w:rFonts w:cs="Arial"/>
          <w:szCs w:val="24"/>
        </w:rPr>
      </w:pPr>
    </w:p>
    <w:p w14:paraId="23FD3CA7" w14:textId="77777777" w:rsidR="00E630B1" w:rsidRPr="00E630B1" w:rsidRDefault="00E630B1" w:rsidP="00E630B1">
      <w:pPr>
        <w:pStyle w:val="NoSpacing"/>
        <w:jc w:val="both"/>
        <w:rPr>
          <w:rFonts w:cs="Arial"/>
          <w:szCs w:val="24"/>
        </w:rPr>
      </w:pPr>
      <w:r w:rsidRPr="00E630B1">
        <w:rPr>
          <w:rFonts w:cs="Arial"/>
          <w:szCs w:val="24"/>
        </w:rPr>
        <w:t>In the unlikely event of a member of staff not respecting the policy, their line manager will attempt to resolve the situation informally, in the first instance.  Repeated breaches of the policy may result in disciplinary procedures being instigated.</w:t>
      </w:r>
    </w:p>
    <w:p w14:paraId="450C8E89" w14:textId="77777777" w:rsidR="00E630B1" w:rsidRPr="00E630B1" w:rsidRDefault="00E630B1" w:rsidP="00E630B1">
      <w:pPr>
        <w:pStyle w:val="NoSpacing"/>
        <w:jc w:val="both"/>
        <w:rPr>
          <w:rFonts w:cs="Arial"/>
          <w:szCs w:val="24"/>
        </w:rPr>
      </w:pPr>
      <w:r w:rsidRPr="00E630B1">
        <w:rPr>
          <w:rFonts w:cs="Arial"/>
          <w:szCs w:val="24"/>
        </w:rPr>
        <w:t xml:space="preserve"> </w:t>
      </w:r>
    </w:p>
    <w:p w14:paraId="0DC4FCA2" w14:textId="77777777" w:rsidR="00E630B1" w:rsidRPr="00E630B1" w:rsidRDefault="00E630B1" w:rsidP="00E630B1">
      <w:pPr>
        <w:pStyle w:val="NoSpacing"/>
        <w:jc w:val="both"/>
        <w:rPr>
          <w:rFonts w:cs="Arial"/>
          <w:szCs w:val="24"/>
        </w:rPr>
      </w:pPr>
      <w:r w:rsidRPr="00E630B1">
        <w:rPr>
          <w:rFonts w:cs="Arial"/>
          <w:szCs w:val="24"/>
        </w:rPr>
        <w:t>Any member of staff wishing to stop smoking can contact the Stop Smoking Service</w:t>
      </w:r>
    </w:p>
    <w:p w14:paraId="591C84AD" w14:textId="77777777" w:rsidR="00E630B1" w:rsidRPr="00E630B1" w:rsidRDefault="00E630B1" w:rsidP="00E630B1">
      <w:pPr>
        <w:pStyle w:val="NoSpacing"/>
        <w:jc w:val="both"/>
        <w:rPr>
          <w:rFonts w:cs="Arial"/>
          <w:bCs/>
          <w:szCs w:val="24"/>
        </w:rPr>
      </w:pPr>
    </w:p>
    <w:p w14:paraId="361AD909" w14:textId="77777777" w:rsidR="00E630B1" w:rsidRPr="00E630B1" w:rsidRDefault="00E630B1" w:rsidP="00E630B1">
      <w:pPr>
        <w:pStyle w:val="NoSpacing"/>
        <w:jc w:val="both"/>
        <w:rPr>
          <w:rFonts w:cs="Arial"/>
          <w:b/>
          <w:szCs w:val="24"/>
        </w:rPr>
      </w:pPr>
      <w:r w:rsidRPr="00E630B1">
        <w:rPr>
          <w:rFonts w:cs="Arial"/>
          <w:b/>
          <w:szCs w:val="24"/>
        </w:rPr>
        <w:t>WYAAT</w:t>
      </w:r>
    </w:p>
    <w:p w14:paraId="3F04EF3C" w14:textId="77777777" w:rsidR="00E630B1" w:rsidRPr="00E630B1" w:rsidRDefault="00E630B1" w:rsidP="00E630B1">
      <w:pPr>
        <w:pStyle w:val="NoSpacing"/>
        <w:jc w:val="both"/>
        <w:rPr>
          <w:rFonts w:cs="Arial"/>
          <w:bCs/>
          <w:szCs w:val="24"/>
        </w:rPr>
      </w:pPr>
    </w:p>
    <w:p w14:paraId="3B5A96C8" w14:textId="77777777" w:rsidR="00E630B1" w:rsidRPr="00E630B1" w:rsidRDefault="00E630B1" w:rsidP="00E630B1">
      <w:pPr>
        <w:pStyle w:val="NoSpacing"/>
        <w:jc w:val="both"/>
        <w:rPr>
          <w:rFonts w:cs="Arial"/>
          <w:szCs w:val="24"/>
        </w:rPr>
      </w:pPr>
      <w:r w:rsidRPr="00E630B1">
        <w:rPr>
          <w:rFonts w:cs="Arial"/>
          <w:szCs w:val="24"/>
        </w:rPr>
        <w:t>Mid Yorkshire Teaching NHS Trust is part of the West Yorkshire Association of Acute Trusts (WYAAT), a collaborative of the NHS hospital trusts from across West Yorkshire and Harrogate working together to provide the best possible care for our patients.</w:t>
      </w:r>
    </w:p>
    <w:p w14:paraId="1D574329" w14:textId="77777777" w:rsidR="00E630B1" w:rsidRPr="00E630B1" w:rsidRDefault="00E630B1" w:rsidP="00E630B1">
      <w:pPr>
        <w:pStyle w:val="NoSpacing"/>
        <w:jc w:val="both"/>
        <w:rPr>
          <w:rFonts w:cs="Arial"/>
          <w:szCs w:val="24"/>
        </w:rPr>
      </w:pPr>
    </w:p>
    <w:p w14:paraId="37B840D4" w14:textId="77777777" w:rsidR="00E630B1" w:rsidRPr="00E630B1" w:rsidRDefault="00E630B1" w:rsidP="00E630B1">
      <w:pPr>
        <w:pStyle w:val="NoSpacing"/>
        <w:jc w:val="both"/>
        <w:rPr>
          <w:rFonts w:cs="Arial"/>
          <w:szCs w:val="24"/>
        </w:rPr>
      </w:pPr>
      <w:r w:rsidRPr="00E630B1">
        <w:rPr>
          <w:rFonts w:cs="Arial"/>
          <w:szCs w:val="24"/>
        </w:rPr>
        <w:t>By bringing together the wide range of skills and expertise across West Yorkshire and Harrogate we are working differently, innovating and driving forward change to deliver the highest quality care.  By working for Mid Yorkshire Teaching NHS Trust this is your opportunity to be a part of that change.</w:t>
      </w:r>
    </w:p>
    <w:p w14:paraId="329BE30D" w14:textId="77777777" w:rsidR="00E630B1" w:rsidRPr="00E630B1" w:rsidRDefault="00E630B1" w:rsidP="00E630B1">
      <w:pPr>
        <w:pStyle w:val="NoSpacing"/>
        <w:jc w:val="both"/>
        <w:rPr>
          <w:rFonts w:cs="Arial"/>
          <w:szCs w:val="24"/>
        </w:rPr>
      </w:pPr>
    </w:p>
    <w:p w14:paraId="02C3B1C4" w14:textId="0B6F0FF1" w:rsidR="004739AB" w:rsidRPr="00780F64" w:rsidRDefault="00E630B1" w:rsidP="00780F64">
      <w:pPr>
        <w:pStyle w:val="NoSpacing"/>
        <w:jc w:val="both"/>
        <w:rPr>
          <w:rFonts w:cs="Arial"/>
          <w:szCs w:val="24"/>
        </w:rPr>
        <w:sectPr w:rsidR="004739AB" w:rsidRPr="00780F64">
          <w:headerReference w:type="default" r:id="rId7"/>
          <w:pgSz w:w="11906" w:h="16838"/>
          <w:pgMar w:top="1440" w:right="1440" w:bottom="1440" w:left="1440" w:header="708" w:footer="708" w:gutter="0"/>
          <w:cols w:space="720"/>
        </w:sectPr>
      </w:pPr>
      <w:r w:rsidRPr="00E630B1">
        <w:rPr>
          <w:rFonts w:cs="Arial"/>
          <w:szCs w:val="24"/>
        </w:rP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w:t>
      </w:r>
    </w:p>
    <w:p w14:paraId="6A4680B7" w14:textId="7CFEE35F" w:rsidR="004739AB" w:rsidRDefault="004739AB" w:rsidP="004739AB">
      <w:pPr>
        <w:jc w:val="center"/>
        <w:rPr>
          <w:b/>
          <w:u w:val="single"/>
        </w:rPr>
      </w:pPr>
    </w:p>
    <w:p w14:paraId="5965A5ED" w14:textId="77777777" w:rsidR="00BF0361" w:rsidRDefault="00BF0361" w:rsidP="004739AB">
      <w:pPr>
        <w:jc w:val="center"/>
        <w:rPr>
          <w:b/>
          <w:u w:val="single"/>
        </w:rPr>
      </w:pPr>
    </w:p>
    <w:p w14:paraId="2DC4CE7D" w14:textId="77777777" w:rsidR="004739AB" w:rsidRPr="00E630B1" w:rsidRDefault="004739AB" w:rsidP="004739AB">
      <w:pPr>
        <w:jc w:val="center"/>
        <w:rPr>
          <w:b/>
        </w:rPr>
      </w:pPr>
      <w:r w:rsidRPr="00E630B1">
        <w:rPr>
          <w:b/>
        </w:rPr>
        <w:t>PERSON SPECIFICATION</w:t>
      </w:r>
    </w:p>
    <w:p w14:paraId="72325B5D" w14:textId="77777777" w:rsidR="004739AB" w:rsidRPr="00E630B1" w:rsidRDefault="004739AB" w:rsidP="004739AB"/>
    <w:tbl>
      <w:tblPr>
        <w:tblW w:w="14866" w:type="dxa"/>
        <w:tblInd w:w="-8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127"/>
        <w:gridCol w:w="5812"/>
        <w:gridCol w:w="4678"/>
        <w:gridCol w:w="2249"/>
      </w:tblGrid>
      <w:tr w:rsidR="004739AB" w:rsidRPr="00E630B1" w14:paraId="2B095174" w14:textId="77777777" w:rsidTr="00E630B1">
        <w:trPr>
          <w:trHeight w:val="320"/>
        </w:trPr>
        <w:tc>
          <w:tcPr>
            <w:tcW w:w="14866" w:type="dxa"/>
            <w:gridSpan w:val="4"/>
            <w:tcBorders>
              <w:top w:val="single" w:sz="12" w:space="0" w:color="000000"/>
              <w:left w:val="single" w:sz="12" w:space="0" w:color="000000"/>
              <w:bottom w:val="single" w:sz="6" w:space="0" w:color="000000"/>
              <w:right w:val="single" w:sz="12" w:space="0" w:color="000000"/>
            </w:tcBorders>
            <w:hideMark/>
          </w:tcPr>
          <w:p w14:paraId="10E7E358" w14:textId="14B09C6D" w:rsidR="004739AB" w:rsidRPr="00E630B1" w:rsidRDefault="004739AB">
            <w:pPr>
              <w:rPr>
                <w:b/>
              </w:rPr>
            </w:pPr>
            <w:r w:rsidRPr="00E630B1">
              <w:rPr>
                <w:b/>
              </w:rPr>
              <w:t>POST TITLE:</w:t>
            </w:r>
            <w:r w:rsidR="00E630B1">
              <w:rPr>
                <w:b/>
              </w:rPr>
              <w:t xml:space="preserve"> </w:t>
            </w:r>
            <w:r w:rsidR="00E630B1" w:rsidRPr="00E630B1">
              <w:rPr>
                <w:bCs/>
              </w:rPr>
              <w:t>Communications &amp; Marketing Assistant</w:t>
            </w:r>
            <w:r w:rsidRPr="00E630B1">
              <w:rPr>
                <w:b/>
              </w:rPr>
              <w:t xml:space="preserve">                   POST REF NO.</w:t>
            </w:r>
            <w:r w:rsidRPr="00E630B1">
              <w:rPr>
                <w:b/>
              </w:rPr>
              <w:tab/>
              <w:t xml:space="preserve">                   LOCATION: </w:t>
            </w:r>
            <w:r w:rsidR="00E630B1" w:rsidRPr="00E630B1">
              <w:rPr>
                <w:bCs/>
              </w:rPr>
              <w:t>Pinderfields Hospital</w:t>
            </w:r>
            <w:r w:rsidR="00E630B1">
              <w:rPr>
                <w:b/>
              </w:rPr>
              <w:t xml:space="preserve"> </w:t>
            </w:r>
          </w:p>
        </w:tc>
      </w:tr>
      <w:tr w:rsidR="004739AB" w:rsidRPr="00E630B1" w14:paraId="0EFD0BC6" w14:textId="77777777" w:rsidTr="00780F64">
        <w:trPr>
          <w:trHeight w:val="320"/>
        </w:trPr>
        <w:tc>
          <w:tcPr>
            <w:tcW w:w="2127" w:type="dxa"/>
            <w:tcBorders>
              <w:top w:val="single" w:sz="6" w:space="0" w:color="000000"/>
              <w:left w:val="single" w:sz="12" w:space="0" w:color="000000"/>
              <w:bottom w:val="single" w:sz="6" w:space="0" w:color="000000"/>
              <w:right w:val="single" w:sz="6" w:space="0" w:color="000000"/>
            </w:tcBorders>
            <w:hideMark/>
          </w:tcPr>
          <w:p w14:paraId="1F86A89B" w14:textId="77777777" w:rsidR="004739AB" w:rsidRPr="00E630B1" w:rsidRDefault="004739AB">
            <w:r w:rsidRPr="00E630B1">
              <w:rPr>
                <w:b/>
              </w:rPr>
              <w:t>Attributes</w:t>
            </w:r>
          </w:p>
        </w:tc>
        <w:tc>
          <w:tcPr>
            <w:tcW w:w="5812" w:type="dxa"/>
            <w:tcBorders>
              <w:top w:val="single" w:sz="6" w:space="0" w:color="000000"/>
              <w:left w:val="single" w:sz="6" w:space="0" w:color="000000"/>
              <w:bottom w:val="single" w:sz="6" w:space="0" w:color="000000"/>
              <w:right w:val="single" w:sz="6" w:space="0" w:color="000000"/>
            </w:tcBorders>
            <w:hideMark/>
          </w:tcPr>
          <w:p w14:paraId="0BFF1781" w14:textId="77777777" w:rsidR="004739AB" w:rsidRPr="00E630B1" w:rsidRDefault="004739AB">
            <w:r w:rsidRPr="00E630B1">
              <w:rPr>
                <w:b/>
              </w:rPr>
              <w:t>Essential</w:t>
            </w:r>
          </w:p>
        </w:tc>
        <w:tc>
          <w:tcPr>
            <w:tcW w:w="4678" w:type="dxa"/>
            <w:tcBorders>
              <w:top w:val="single" w:sz="6" w:space="0" w:color="000000"/>
              <w:left w:val="single" w:sz="6" w:space="0" w:color="000000"/>
              <w:bottom w:val="single" w:sz="6" w:space="0" w:color="000000"/>
              <w:right w:val="single" w:sz="6" w:space="0" w:color="000000"/>
            </w:tcBorders>
            <w:hideMark/>
          </w:tcPr>
          <w:p w14:paraId="5435777E" w14:textId="77777777" w:rsidR="004739AB" w:rsidRPr="00E630B1" w:rsidRDefault="004739AB">
            <w:pPr>
              <w:rPr>
                <w:b/>
              </w:rPr>
            </w:pPr>
            <w:r w:rsidRPr="00E630B1">
              <w:rPr>
                <w:b/>
              </w:rPr>
              <w:t>Desirable</w:t>
            </w:r>
          </w:p>
        </w:tc>
        <w:tc>
          <w:tcPr>
            <w:tcW w:w="2249" w:type="dxa"/>
            <w:tcBorders>
              <w:top w:val="single" w:sz="6" w:space="0" w:color="000000"/>
              <w:left w:val="single" w:sz="6" w:space="0" w:color="000000"/>
              <w:bottom w:val="single" w:sz="6" w:space="0" w:color="000000"/>
              <w:right w:val="single" w:sz="12" w:space="0" w:color="000000"/>
            </w:tcBorders>
            <w:hideMark/>
          </w:tcPr>
          <w:p w14:paraId="22360F7E" w14:textId="77777777" w:rsidR="004739AB" w:rsidRPr="00E630B1" w:rsidRDefault="004739AB">
            <w:pPr>
              <w:rPr>
                <w:b/>
              </w:rPr>
            </w:pPr>
            <w:r w:rsidRPr="00E630B1">
              <w:rPr>
                <w:b/>
              </w:rPr>
              <w:t>How Identified</w:t>
            </w:r>
          </w:p>
        </w:tc>
      </w:tr>
      <w:tr w:rsidR="004739AB" w:rsidRPr="00E630B1" w14:paraId="521E5A0A" w14:textId="77777777" w:rsidTr="00780F64">
        <w:trPr>
          <w:trHeight w:val="1080"/>
        </w:trPr>
        <w:tc>
          <w:tcPr>
            <w:tcW w:w="2127" w:type="dxa"/>
            <w:tcBorders>
              <w:top w:val="nil"/>
              <w:left w:val="single" w:sz="12" w:space="0" w:color="000000"/>
              <w:bottom w:val="single" w:sz="6" w:space="0" w:color="000000"/>
              <w:right w:val="single" w:sz="6" w:space="0" w:color="000000"/>
            </w:tcBorders>
            <w:hideMark/>
          </w:tcPr>
          <w:p w14:paraId="1CB96AD9" w14:textId="77777777" w:rsidR="004739AB" w:rsidRPr="00E630B1" w:rsidRDefault="004739AB">
            <w:r w:rsidRPr="00E630B1">
              <w:rPr>
                <w:b/>
              </w:rPr>
              <w:t>Qualifications</w:t>
            </w:r>
          </w:p>
        </w:tc>
        <w:tc>
          <w:tcPr>
            <w:tcW w:w="5812" w:type="dxa"/>
            <w:tcBorders>
              <w:top w:val="nil"/>
              <w:left w:val="single" w:sz="6" w:space="0" w:color="000000"/>
              <w:bottom w:val="single" w:sz="6" w:space="0" w:color="000000"/>
              <w:right w:val="single" w:sz="6" w:space="0" w:color="000000"/>
            </w:tcBorders>
          </w:tcPr>
          <w:p w14:paraId="75236B08" w14:textId="77777777" w:rsidR="00780F64" w:rsidRDefault="00992AB7" w:rsidP="00780F64">
            <w:pPr>
              <w:pStyle w:val="Heading1"/>
              <w:numPr>
                <w:ilvl w:val="0"/>
                <w:numId w:val="40"/>
              </w:numPr>
              <w:jc w:val="left"/>
              <w:rPr>
                <w:b w:val="0"/>
                <w:bCs/>
                <w:u w:val="none"/>
              </w:rPr>
            </w:pPr>
            <w:r w:rsidRPr="00780F64">
              <w:rPr>
                <w:b w:val="0"/>
                <w:bCs/>
                <w:u w:val="none"/>
              </w:rPr>
              <w:t>Good general education to include GCSE (or equivalent) in English Language and Maths</w:t>
            </w:r>
          </w:p>
          <w:p w14:paraId="1044B7FD" w14:textId="49985C8D" w:rsidR="004739AB" w:rsidRPr="00780F64" w:rsidRDefault="00992AB7" w:rsidP="00780F64">
            <w:pPr>
              <w:pStyle w:val="Heading1"/>
              <w:numPr>
                <w:ilvl w:val="0"/>
                <w:numId w:val="40"/>
              </w:numPr>
              <w:jc w:val="left"/>
              <w:rPr>
                <w:b w:val="0"/>
                <w:bCs/>
                <w:u w:val="none"/>
              </w:rPr>
            </w:pPr>
            <w:r w:rsidRPr="00780F64">
              <w:rPr>
                <w:b w:val="0"/>
                <w:bCs/>
                <w:u w:val="none"/>
              </w:rPr>
              <w:t>Currently studying a university degree (Marketing, Communications, PR, Business or related subject)</w:t>
            </w:r>
          </w:p>
        </w:tc>
        <w:tc>
          <w:tcPr>
            <w:tcW w:w="4678" w:type="dxa"/>
            <w:tcBorders>
              <w:top w:val="nil"/>
              <w:left w:val="single" w:sz="6" w:space="0" w:color="000000"/>
              <w:bottom w:val="single" w:sz="6" w:space="0" w:color="000000"/>
              <w:right w:val="single" w:sz="6" w:space="0" w:color="000000"/>
            </w:tcBorders>
            <w:hideMark/>
          </w:tcPr>
          <w:p w14:paraId="37531E62" w14:textId="3E04DDB2" w:rsidR="004739AB" w:rsidRPr="00780F64" w:rsidRDefault="00992AB7" w:rsidP="00780F64">
            <w:pPr>
              <w:pStyle w:val="Heading1"/>
              <w:numPr>
                <w:ilvl w:val="0"/>
                <w:numId w:val="40"/>
              </w:numPr>
              <w:jc w:val="left"/>
              <w:rPr>
                <w:b w:val="0"/>
                <w:bCs/>
                <w:u w:val="none"/>
              </w:rPr>
            </w:pPr>
            <w:r w:rsidRPr="00780F64">
              <w:rPr>
                <w:b w:val="0"/>
                <w:bCs/>
                <w:u w:val="none"/>
              </w:rPr>
              <w:t>Marketing/social media related courses</w:t>
            </w:r>
          </w:p>
        </w:tc>
        <w:tc>
          <w:tcPr>
            <w:tcW w:w="2249" w:type="dxa"/>
            <w:tcBorders>
              <w:top w:val="nil"/>
              <w:left w:val="single" w:sz="6" w:space="0" w:color="000000"/>
              <w:bottom w:val="single" w:sz="6" w:space="0" w:color="000000"/>
              <w:right w:val="single" w:sz="12" w:space="0" w:color="000000"/>
            </w:tcBorders>
          </w:tcPr>
          <w:p w14:paraId="0AC1554B" w14:textId="77777777" w:rsidR="004739AB" w:rsidRPr="00E630B1" w:rsidRDefault="004739AB">
            <w:r w:rsidRPr="00E630B1">
              <w:t>Application form</w:t>
            </w:r>
          </w:p>
          <w:p w14:paraId="35F1E0DC" w14:textId="77777777" w:rsidR="004739AB" w:rsidRPr="00E630B1" w:rsidRDefault="004739AB">
            <w:r w:rsidRPr="00E630B1">
              <w:t>Interview</w:t>
            </w:r>
          </w:p>
          <w:p w14:paraId="1B4C1DC2" w14:textId="77777777" w:rsidR="004739AB" w:rsidRPr="00E630B1" w:rsidRDefault="004739AB"/>
        </w:tc>
      </w:tr>
      <w:tr w:rsidR="004739AB" w:rsidRPr="00E630B1" w14:paraId="6B719833" w14:textId="77777777" w:rsidTr="00780F64">
        <w:trPr>
          <w:trHeight w:val="1080"/>
        </w:trPr>
        <w:tc>
          <w:tcPr>
            <w:tcW w:w="2127" w:type="dxa"/>
            <w:tcBorders>
              <w:top w:val="single" w:sz="6" w:space="0" w:color="000000"/>
              <w:left w:val="single" w:sz="12" w:space="0" w:color="000000"/>
              <w:bottom w:val="single" w:sz="6" w:space="0" w:color="000000"/>
              <w:right w:val="single" w:sz="6" w:space="0" w:color="000000"/>
            </w:tcBorders>
            <w:hideMark/>
          </w:tcPr>
          <w:p w14:paraId="7171252B" w14:textId="77777777" w:rsidR="004739AB" w:rsidRPr="00E630B1" w:rsidRDefault="004739AB">
            <w:pPr>
              <w:rPr>
                <w:b/>
              </w:rPr>
            </w:pPr>
            <w:r w:rsidRPr="00E630B1">
              <w:rPr>
                <w:b/>
              </w:rPr>
              <w:t>Experience</w:t>
            </w:r>
          </w:p>
        </w:tc>
        <w:tc>
          <w:tcPr>
            <w:tcW w:w="5812" w:type="dxa"/>
            <w:tcBorders>
              <w:top w:val="single" w:sz="6" w:space="0" w:color="000000"/>
              <w:left w:val="single" w:sz="6" w:space="0" w:color="000000"/>
              <w:bottom w:val="single" w:sz="6" w:space="0" w:color="000000"/>
              <w:right w:val="single" w:sz="6" w:space="0" w:color="000000"/>
            </w:tcBorders>
          </w:tcPr>
          <w:p w14:paraId="5A7392D2" w14:textId="77777777" w:rsidR="00780F64" w:rsidRPr="00780F64" w:rsidRDefault="00992AB7" w:rsidP="00780F64">
            <w:pPr>
              <w:pStyle w:val="Heading1"/>
              <w:numPr>
                <w:ilvl w:val="0"/>
                <w:numId w:val="40"/>
              </w:numPr>
              <w:jc w:val="left"/>
              <w:rPr>
                <w:b w:val="0"/>
                <w:bCs/>
                <w:color w:val="000080"/>
                <w:u w:val="none"/>
              </w:rPr>
            </w:pPr>
            <w:r w:rsidRPr="00780F64">
              <w:rPr>
                <w:b w:val="0"/>
                <w:bCs/>
                <w:u w:val="none"/>
              </w:rPr>
              <w:t>Experience of creating social media content</w:t>
            </w:r>
          </w:p>
          <w:p w14:paraId="209F809A" w14:textId="77777777" w:rsidR="00780F64" w:rsidRPr="00780F64" w:rsidRDefault="00992AB7" w:rsidP="00780F64">
            <w:pPr>
              <w:pStyle w:val="Heading1"/>
              <w:numPr>
                <w:ilvl w:val="0"/>
                <w:numId w:val="40"/>
              </w:numPr>
              <w:jc w:val="left"/>
              <w:rPr>
                <w:b w:val="0"/>
                <w:bCs/>
                <w:color w:val="000080"/>
                <w:u w:val="none"/>
              </w:rPr>
            </w:pPr>
            <w:r w:rsidRPr="00780F64">
              <w:rPr>
                <w:b w:val="0"/>
                <w:bCs/>
                <w:u w:val="none"/>
              </w:rPr>
              <w:t>Experience of good customer or public service care</w:t>
            </w:r>
          </w:p>
          <w:p w14:paraId="1CABE646" w14:textId="2A552CAC" w:rsidR="004739AB" w:rsidRPr="00780F64" w:rsidRDefault="00992AB7" w:rsidP="00780F64">
            <w:pPr>
              <w:pStyle w:val="Heading1"/>
              <w:numPr>
                <w:ilvl w:val="0"/>
                <w:numId w:val="40"/>
              </w:numPr>
              <w:jc w:val="left"/>
              <w:rPr>
                <w:b w:val="0"/>
                <w:bCs/>
                <w:color w:val="000080"/>
                <w:u w:val="none"/>
              </w:rPr>
            </w:pPr>
            <w:r w:rsidRPr="00780F64">
              <w:rPr>
                <w:b w:val="0"/>
                <w:bCs/>
                <w:u w:val="none"/>
              </w:rPr>
              <w:t>Working knowledge of IT systems (e.g. Microsoft Office)</w:t>
            </w:r>
          </w:p>
          <w:p w14:paraId="09ADC474" w14:textId="77777777" w:rsidR="004739AB" w:rsidRPr="00780F64" w:rsidRDefault="004739AB" w:rsidP="00780F64">
            <w:pPr>
              <w:pStyle w:val="Heading1"/>
              <w:jc w:val="left"/>
              <w:rPr>
                <w:b w:val="0"/>
                <w:bCs/>
                <w:u w:val="none"/>
              </w:rPr>
            </w:pPr>
          </w:p>
        </w:tc>
        <w:tc>
          <w:tcPr>
            <w:tcW w:w="4678" w:type="dxa"/>
            <w:tcBorders>
              <w:top w:val="single" w:sz="6" w:space="0" w:color="000000"/>
              <w:left w:val="single" w:sz="6" w:space="0" w:color="000000"/>
              <w:bottom w:val="single" w:sz="6" w:space="0" w:color="000000"/>
              <w:right w:val="single" w:sz="6" w:space="0" w:color="000000"/>
            </w:tcBorders>
          </w:tcPr>
          <w:p w14:paraId="1629B4C4" w14:textId="77777777" w:rsidR="00992AB7" w:rsidRPr="00780F64" w:rsidRDefault="00992AB7" w:rsidP="00780F64">
            <w:pPr>
              <w:pStyle w:val="Heading1"/>
              <w:numPr>
                <w:ilvl w:val="0"/>
                <w:numId w:val="40"/>
              </w:numPr>
              <w:jc w:val="left"/>
              <w:rPr>
                <w:b w:val="0"/>
                <w:bCs/>
                <w:u w:val="none"/>
              </w:rPr>
            </w:pPr>
            <w:r w:rsidRPr="00780F64">
              <w:rPr>
                <w:b w:val="0"/>
                <w:bCs/>
                <w:u w:val="none"/>
              </w:rPr>
              <w:t>Previous experience in an administrative or marketing/communications role</w:t>
            </w:r>
          </w:p>
          <w:p w14:paraId="11B4D0D5" w14:textId="77777777" w:rsidR="00992AB7" w:rsidRPr="00780F64" w:rsidRDefault="00992AB7" w:rsidP="00780F64">
            <w:pPr>
              <w:pStyle w:val="Heading1"/>
              <w:numPr>
                <w:ilvl w:val="0"/>
                <w:numId w:val="40"/>
              </w:numPr>
              <w:jc w:val="left"/>
              <w:rPr>
                <w:b w:val="0"/>
                <w:bCs/>
                <w:u w:val="none"/>
              </w:rPr>
            </w:pPr>
            <w:r w:rsidRPr="00780F64">
              <w:rPr>
                <w:b w:val="0"/>
                <w:bCs/>
                <w:u w:val="none"/>
              </w:rPr>
              <w:t>Experience working in healthcare or charity sector</w:t>
            </w:r>
          </w:p>
          <w:p w14:paraId="0CA354F1" w14:textId="58B0CCFC" w:rsidR="004739AB" w:rsidRPr="00780F64" w:rsidRDefault="00992AB7" w:rsidP="00780F64">
            <w:pPr>
              <w:pStyle w:val="Heading1"/>
              <w:numPr>
                <w:ilvl w:val="0"/>
                <w:numId w:val="40"/>
              </w:numPr>
              <w:jc w:val="left"/>
              <w:rPr>
                <w:b w:val="0"/>
                <w:bCs/>
                <w:u w:val="none"/>
              </w:rPr>
            </w:pPr>
            <w:r w:rsidRPr="00780F64">
              <w:rPr>
                <w:b w:val="0"/>
                <w:bCs/>
                <w:u w:val="none"/>
              </w:rPr>
              <w:t>Willingness to learn charity computer software systems</w:t>
            </w:r>
          </w:p>
        </w:tc>
        <w:tc>
          <w:tcPr>
            <w:tcW w:w="2249" w:type="dxa"/>
            <w:tcBorders>
              <w:top w:val="single" w:sz="6" w:space="0" w:color="000000"/>
              <w:left w:val="single" w:sz="6" w:space="0" w:color="000000"/>
              <w:bottom w:val="single" w:sz="6" w:space="0" w:color="000000"/>
              <w:right w:val="single" w:sz="12" w:space="0" w:color="000000"/>
            </w:tcBorders>
            <w:hideMark/>
          </w:tcPr>
          <w:p w14:paraId="70FE6522" w14:textId="77777777" w:rsidR="004739AB" w:rsidRPr="00E630B1" w:rsidRDefault="004739AB">
            <w:r w:rsidRPr="00E630B1">
              <w:t>Application form</w:t>
            </w:r>
          </w:p>
          <w:p w14:paraId="6A7AC368" w14:textId="77777777" w:rsidR="004739AB" w:rsidRPr="00E630B1" w:rsidRDefault="004739AB">
            <w:r w:rsidRPr="00E630B1">
              <w:t>Interview</w:t>
            </w:r>
          </w:p>
          <w:p w14:paraId="02A768F1" w14:textId="77777777" w:rsidR="004739AB" w:rsidRPr="00E630B1" w:rsidRDefault="004739AB">
            <w:r w:rsidRPr="00E630B1">
              <w:t>References</w:t>
            </w:r>
          </w:p>
        </w:tc>
      </w:tr>
      <w:tr w:rsidR="004739AB" w:rsidRPr="00E630B1" w14:paraId="7E0401C4" w14:textId="77777777" w:rsidTr="00780F64">
        <w:trPr>
          <w:trHeight w:val="867"/>
        </w:trPr>
        <w:tc>
          <w:tcPr>
            <w:tcW w:w="2127" w:type="dxa"/>
            <w:tcBorders>
              <w:top w:val="single" w:sz="6" w:space="0" w:color="000000"/>
              <w:left w:val="single" w:sz="12" w:space="0" w:color="000000"/>
              <w:bottom w:val="single" w:sz="6" w:space="0" w:color="000000"/>
              <w:right w:val="single" w:sz="6" w:space="0" w:color="000000"/>
            </w:tcBorders>
            <w:hideMark/>
          </w:tcPr>
          <w:p w14:paraId="7FE8D4A3" w14:textId="77777777" w:rsidR="004739AB" w:rsidRPr="00E630B1" w:rsidRDefault="004739AB">
            <w:pPr>
              <w:rPr>
                <w:b/>
              </w:rPr>
            </w:pPr>
            <w:r w:rsidRPr="00E630B1">
              <w:rPr>
                <w:b/>
              </w:rPr>
              <w:t>Knowledge and Awareness</w:t>
            </w:r>
          </w:p>
        </w:tc>
        <w:tc>
          <w:tcPr>
            <w:tcW w:w="5812" w:type="dxa"/>
            <w:tcBorders>
              <w:top w:val="single" w:sz="6" w:space="0" w:color="000000"/>
              <w:left w:val="single" w:sz="6" w:space="0" w:color="000000"/>
              <w:bottom w:val="single" w:sz="6" w:space="0" w:color="000000"/>
              <w:right w:val="single" w:sz="6" w:space="0" w:color="000000"/>
            </w:tcBorders>
            <w:hideMark/>
          </w:tcPr>
          <w:p w14:paraId="1E103F8F" w14:textId="77777777" w:rsidR="00780F64" w:rsidRDefault="00992AB7" w:rsidP="00780F64">
            <w:pPr>
              <w:pStyle w:val="Heading1"/>
              <w:numPr>
                <w:ilvl w:val="0"/>
                <w:numId w:val="40"/>
              </w:numPr>
              <w:jc w:val="left"/>
              <w:rPr>
                <w:b w:val="0"/>
                <w:bCs/>
                <w:u w:val="none"/>
              </w:rPr>
            </w:pPr>
            <w:r w:rsidRPr="00780F64">
              <w:rPr>
                <w:b w:val="0"/>
                <w:bCs/>
                <w:u w:val="none"/>
              </w:rPr>
              <w:t>Understanding of confidentiality and data protection</w:t>
            </w:r>
          </w:p>
          <w:p w14:paraId="5D5C0D1F" w14:textId="77777777" w:rsidR="00780F64" w:rsidRDefault="00992AB7" w:rsidP="00780F64">
            <w:pPr>
              <w:pStyle w:val="Heading1"/>
              <w:numPr>
                <w:ilvl w:val="0"/>
                <w:numId w:val="40"/>
              </w:numPr>
              <w:jc w:val="left"/>
              <w:rPr>
                <w:b w:val="0"/>
                <w:bCs/>
                <w:u w:val="none"/>
              </w:rPr>
            </w:pPr>
            <w:r w:rsidRPr="00780F64">
              <w:rPr>
                <w:b w:val="0"/>
                <w:bCs/>
                <w:u w:val="none"/>
              </w:rPr>
              <w:t>Awareness of the role of marketing and communications in a charity setting</w:t>
            </w:r>
          </w:p>
          <w:p w14:paraId="22326894" w14:textId="083466E5" w:rsidR="00F21013" w:rsidRPr="00780F64" w:rsidRDefault="00992AB7" w:rsidP="00780F64">
            <w:pPr>
              <w:pStyle w:val="Heading1"/>
              <w:numPr>
                <w:ilvl w:val="0"/>
                <w:numId w:val="40"/>
              </w:numPr>
              <w:jc w:val="left"/>
              <w:rPr>
                <w:b w:val="0"/>
                <w:bCs/>
                <w:u w:val="none"/>
              </w:rPr>
            </w:pPr>
            <w:r w:rsidRPr="00780F64">
              <w:rPr>
                <w:b w:val="0"/>
                <w:bCs/>
                <w:u w:val="none"/>
              </w:rPr>
              <w:t>Awareness of own limitations and when to seek support</w:t>
            </w:r>
          </w:p>
        </w:tc>
        <w:tc>
          <w:tcPr>
            <w:tcW w:w="4678" w:type="dxa"/>
            <w:tcBorders>
              <w:top w:val="single" w:sz="6" w:space="0" w:color="000000"/>
              <w:left w:val="single" w:sz="6" w:space="0" w:color="000000"/>
              <w:bottom w:val="single" w:sz="6" w:space="0" w:color="000000"/>
              <w:right w:val="single" w:sz="6" w:space="0" w:color="000000"/>
            </w:tcBorders>
          </w:tcPr>
          <w:p w14:paraId="78191F4B" w14:textId="77777777" w:rsidR="00780F64" w:rsidRDefault="00992AB7" w:rsidP="00780F64">
            <w:pPr>
              <w:pStyle w:val="Heading1"/>
              <w:numPr>
                <w:ilvl w:val="0"/>
                <w:numId w:val="40"/>
              </w:numPr>
              <w:jc w:val="left"/>
              <w:rPr>
                <w:b w:val="0"/>
                <w:bCs/>
                <w:u w:val="none"/>
              </w:rPr>
            </w:pPr>
            <w:r w:rsidRPr="00780F64">
              <w:rPr>
                <w:b w:val="0"/>
                <w:bCs/>
                <w:u w:val="none"/>
              </w:rPr>
              <w:t>Awareness of Health &amp; Safety issues</w:t>
            </w:r>
          </w:p>
          <w:p w14:paraId="45DA8F65" w14:textId="77777777" w:rsidR="00780F64" w:rsidRDefault="00992AB7" w:rsidP="00780F64">
            <w:pPr>
              <w:pStyle w:val="Heading1"/>
              <w:numPr>
                <w:ilvl w:val="0"/>
                <w:numId w:val="40"/>
              </w:numPr>
              <w:jc w:val="left"/>
              <w:rPr>
                <w:b w:val="0"/>
                <w:bCs/>
                <w:u w:val="none"/>
              </w:rPr>
            </w:pPr>
            <w:r w:rsidRPr="00780F64">
              <w:rPr>
                <w:b w:val="0"/>
                <w:bCs/>
                <w:u w:val="none"/>
              </w:rPr>
              <w:t>Awareness of risk and safeguarding principles</w:t>
            </w:r>
          </w:p>
          <w:p w14:paraId="02E2B6E2" w14:textId="0AAA6468" w:rsidR="004739AB" w:rsidRPr="00780F64" w:rsidRDefault="00992AB7" w:rsidP="00780F64">
            <w:pPr>
              <w:pStyle w:val="Heading1"/>
              <w:numPr>
                <w:ilvl w:val="0"/>
                <w:numId w:val="40"/>
              </w:numPr>
              <w:jc w:val="left"/>
              <w:rPr>
                <w:b w:val="0"/>
                <w:bCs/>
                <w:u w:val="none"/>
              </w:rPr>
            </w:pPr>
            <w:r w:rsidRPr="00780F64">
              <w:rPr>
                <w:b w:val="0"/>
                <w:bCs/>
                <w:u w:val="none"/>
              </w:rPr>
              <w:t>Knowledge of content scheduling platforms (e.g. Buffer, Hootsuite)</w:t>
            </w:r>
          </w:p>
        </w:tc>
        <w:tc>
          <w:tcPr>
            <w:tcW w:w="2249" w:type="dxa"/>
            <w:tcBorders>
              <w:top w:val="single" w:sz="6" w:space="0" w:color="000000"/>
              <w:left w:val="single" w:sz="6" w:space="0" w:color="000000"/>
              <w:bottom w:val="single" w:sz="6" w:space="0" w:color="000000"/>
              <w:right w:val="single" w:sz="12" w:space="0" w:color="000000"/>
            </w:tcBorders>
            <w:hideMark/>
          </w:tcPr>
          <w:p w14:paraId="4E8EA9A8" w14:textId="77777777" w:rsidR="004739AB" w:rsidRPr="00E630B1" w:rsidRDefault="004739AB">
            <w:r w:rsidRPr="00E630B1">
              <w:t>Application form</w:t>
            </w:r>
          </w:p>
          <w:p w14:paraId="520F7CA8" w14:textId="77777777" w:rsidR="004739AB" w:rsidRPr="00E630B1" w:rsidRDefault="004739AB">
            <w:r w:rsidRPr="00E630B1">
              <w:t>Interview</w:t>
            </w:r>
          </w:p>
          <w:p w14:paraId="372E15B8" w14:textId="0F21421C" w:rsidR="004739AB" w:rsidRPr="00E630B1" w:rsidRDefault="00E630B1">
            <w:r>
              <w:t>R</w:t>
            </w:r>
            <w:r w:rsidR="004739AB" w:rsidRPr="00E630B1">
              <w:t>eferences</w:t>
            </w:r>
          </w:p>
        </w:tc>
      </w:tr>
      <w:tr w:rsidR="004739AB" w:rsidRPr="00E630B1" w14:paraId="6D4B5D59" w14:textId="77777777" w:rsidTr="00780F64">
        <w:trPr>
          <w:trHeight w:val="1080"/>
        </w:trPr>
        <w:tc>
          <w:tcPr>
            <w:tcW w:w="2127" w:type="dxa"/>
            <w:tcBorders>
              <w:top w:val="single" w:sz="6" w:space="0" w:color="000000"/>
              <w:left w:val="single" w:sz="12" w:space="0" w:color="000000"/>
              <w:bottom w:val="single" w:sz="6" w:space="0" w:color="000000"/>
              <w:right w:val="single" w:sz="6" w:space="0" w:color="000000"/>
            </w:tcBorders>
            <w:hideMark/>
          </w:tcPr>
          <w:p w14:paraId="7AC4B8CE" w14:textId="77777777" w:rsidR="004739AB" w:rsidRPr="00E630B1" w:rsidRDefault="004739AB">
            <w:pPr>
              <w:rPr>
                <w:b/>
              </w:rPr>
            </w:pPr>
            <w:r w:rsidRPr="00E630B1">
              <w:rPr>
                <w:b/>
              </w:rPr>
              <w:lastRenderedPageBreak/>
              <w:t>Skills and Abilities</w:t>
            </w:r>
          </w:p>
        </w:tc>
        <w:tc>
          <w:tcPr>
            <w:tcW w:w="5812" w:type="dxa"/>
            <w:tcBorders>
              <w:top w:val="single" w:sz="6" w:space="0" w:color="000000"/>
              <w:left w:val="single" w:sz="6" w:space="0" w:color="000000"/>
              <w:bottom w:val="single" w:sz="6" w:space="0" w:color="000000"/>
              <w:right w:val="single" w:sz="6" w:space="0" w:color="000000"/>
            </w:tcBorders>
            <w:hideMark/>
          </w:tcPr>
          <w:p w14:paraId="3E83777B" w14:textId="77777777" w:rsidR="00780F64" w:rsidRDefault="00992AB7" w:rsidP="00780F64">
            <w:pPr>
              <w:pStyle w:val="Heading1"/>
              <w:numPr>
                <w:ilvl w:val="0"/>
                <w:numId w:val="40"/>
              </w:numPr>
              <w:jc w:val="left"/>
              <w:rPr>
                <w:b w:val="0"/>
                <w:bCs/>
                <w:u w:val="none"/>
              </w:rPr>
            </w:pPr>
            <w:r w:rsidRPr="00780F64">
              <w:rPr>
                <w:b w:val="0"/>
                <w:bCs/>
                <w:u w:val="none"/>
              </w:rPr>
              <w:t>Strong written, verbal, and telephone communication skills</w:t>
            </w:r>
          </w:p>
          <w:p w14:paraId="516C73F6" w14:textId="77777777" w:rsidR="00780F64" w:rsidRDefault="00992AB7" w:rsidP="00780F64">
            <w:pPr>
              <w:pStyle w:val="Heading1"/>
              <w:numPr>
                <w:ilvl w:val="0"/>
                <w:numId w:val="40"/>
              </w:numPr>
              <w:jc w:val="left"/>
              <w:rPr>
                <w:b w:val="0"/>
                <w:bCs/>
                <w:u w:val="none"/>
              </w:rPr>
            </w:pPr>
            <w:r w:rsidRPr="00780F64">
              <w:rPr>
                <w:b w:val="0"/>
                <w:bCs/>
                <w:u w:val="none"/>
              </w:rPr>
              <w:t>Keyboard and IT literacy skills</w:t>
            </w:r>
          </w:p>
          <w:p w14:paraId="41F418A6" w14:textId="77777777" w:rsidR="00780F64" w:rsidRDefault="00992AB7" w:rsidP="00780F64">
            <w:pPr>
              <w:pStyle w:val="Heading1"/>
              <w:numPr>
                <w:ilvl w:val="0"/>
                <w:numId w:val="40"/>
              </w:numPr>
              <w:jc w:val="left"/>
              <w:rPr>
                <w:b w:val="0"/>
                <w:bCs/>
                <w:u w:val="none"/>
              </w:rPr>
            </w:pPr>
            <w:r w:rsidRPr="00780F64">
              <w:rPr>
                <w:b w:val="0"/>
                <w:bCs/>
                <w:u w:val="none"/>
              </w:rPr>
              <w:t>Ability to manage demanding workloads and prioritise tasks effectively</w:t>
            </w:r>
          </w:p>
          <w:p w14:paraId="70F25EA1" w14:textId="77777777" w:rsidR="00780F64" w:rsidRDefault="00992AB7" w:rsidP="00780F64">
            <w:pPr>
              <w:pStyle w:val="Heading1"/>
              <w:numPr>
                <w:ilvl w:val="0"/>
                <w:numId w:val="40"/>
              </w:numPr>
              <w:jc w:val="left"/>
              <w:rPr>
                <w:b w:val="0"/>
                <w:bCs/>
                <w:u w:val="none"/>
              </w:rPr>
            </w:pPr>
            <w:r w:rsidRPr="00780F64">
              <w:rPr>
                <w:b w:val="0"/>
                <w:bCs/>
                <w:u w:val="none"/>
              </w:rPr>
              <w:t>Ability to develop and maintain positive working relationships</w:t>
            </w:r>
          </w:p>
          <w:p w14:paraId="6DD683EE" w14:textId="77777777" w:rsidR="00780F64" w:rsidRDefault="00992AB7" w:rsidP="00780F64">
            <w:pPr>
              <w:pStyle w:val="Heading1"/>
              <w:numPr>
                <w:ilvl w:val="0"/>
                <w:numId w:val="40"/>
              </w:numPr>
              <w:jc w:val="left"/>
              <w:rPr>
                <w:b w:val="0"/>
                <w:bCs/>
                <w:u w:val="none"/>
              </w:rPr>
            </w:pPr>
            <w:r w:rsidRPr="00780F64">
              <w:rPr>
                <w:b w:val="0"/>
                <w:bCs/>
                <w:u w:val="none"/>
              </w:rPr>
              <w:t>Willingness to take on varied tasks</w:t>
            </w:r>
          </w:p>
          <w:p w14:paraId="67F2B9BC" w14:textId="630FBD1A" w:rsidR="004739AB" w:rsidRPr="00780F64" w:rsidRDefault="00992AB7" w:rsidP="00780F64">
            <w:pPr>
              <w:pStyle w:val="Heading1"/>
              <w:numPr>
                <w:ilvl w:val="0"/>
                <w:numId w:val="40"/>
              </w:numPr>
              <w:jc w:val="left"/>
              <w:rPr>
                <w:b w:val="0"/>
                <w:bCs/>
                <w:u w:val="none"/>
              </w:rPr>
            </w:pPr>
            <w:r w:rsidRPr="00780F64">
              <w:rPr>
                <w:b w:val="0"/>
                <w:bCs/>
                <w:u w:val="none"/>
              </w:rPr>
              <w:t>Attention to detail in producing accurate content and records</w:t>
            </w:r>
          </w:p>
        </w:tc>
        <w:tc>
          <w:tcPr>
            <w:tcW w:w="4678" w:type="dxa"/>
            <w:tcBorders>
              <w:top w:val="single" w:sz="6" w:space="0" w:color="000000"/>
              <w:left w:val="single" w:sz="6" w:space="0" w:color="000000"/>
              <w:bottom w:val="single" w:sz="6" w:space="0" w:color="000000"/>
              <w:right w:val="single" w:sz="6" w:space="0" w:color="000000"/>
            </w:tcBorders>
            <w:hideMark/>
          </w:tcPr>
          <w:p w14:paraId="1AD0E45C" w14:textId="77777777" w:rsidR="00780F64" w:rsidRDefault="00992AB7" w:rsidP="00780F64">
            <w:pPr>
              <w:pStyle w:val="Heading1"/>
              <w:numPr>
                <w:ilvl w:val="0"/>
                <w:numId w:val="40"/>
              </w:numPr>
              <w:jc w:val="left"/>
              <w:rPr>
                <w:b w:val="0"/>
                <w:bCs/>
                <w:u w:val="none"/>
              </w:rPr>
            </w:pPr>
            <w:r w:rsidRPr="00780F64">
              <w:rPr>
                <w:b w:val="0"/>
                <w:bCs/>
                <w:u w:val="none"/>
              </w:rPr>
              <w:t>Organisational skills with proven examples</w:t>
            </w:r>
          </w:p>
          <w:p w14:paraId="737363D5" w14:textId="77777777" w:rsidR="00780F64" w:rsidRDefault="00992AB7" w:rsidP="00780F64">
            <w:pPr>
              <w:pStyle w:val="Heading1"/>
              <w:numPr>
                <w:ilvl w:val="0"/>
                <w:numId w:val="40"/>
              </w:numPr>
              <w:jc w:val="left"/>
              <w:rPr>
                <w:b w:val="0"/>
                <w:bCs/>
                <w:u w:val="none"/>
              </w:rPr>
            </w:pPr>
            <w:r w:rsidRPr="00780F64">
              <w:rPr>
                <w:b w:val="0"/>
                <w:bCs/>
                <w:u w:val="none"/>
              </w:rPr>
              <w:t>Creativity in developing digital content</w:t>
            </w:r>
          </w:p>
          <w:p w14:paraId="65CC47B9" w14:textId="4F3D0847" w:rsidR="004739AB" w:rsidRPr="00780F64" w:rsidRDefault="00992AB7" w:rsidP="00780F64">
            <w:pPr>
              <w:pStyle w:val="Heading1"/>
              <w:numPr>
                <w:ilvl w:val="0"/>
                <w:numId w:val="40"/>
              </w:numPr>
              <w:jc w:val="left"/>
              <w:rPr>
                <w:b w:val="0"/>
                <w:bCs/>
                <w:u w:val="none"/>
              </w:rPr>
            </w:pPr>
            <w:r w:rsidRPr="00780F64">
              <w:rPr>
                <w:b w:val="0"/>
                <w:bCs/>
                <w:u w:val="none"/>
              </w:rPr>
              <w:t>Basic photography/graphic design skills (e.g. Canva or similar tools)</w:t>
            </w:r>
          </w:p>
        </w:tc>
        <w:tc>
          <w:tcPr>
            <w:tcW w:w="2249" w:type="dxa"/>
            <w:tcBorders>
              <w:top w:val="single" w:sz="6" w:space="0" w:color="000000"/>
              <w:left w:val="single" w:sz="6" w:space="0" w:color="000000"/>
              <w:bottom w:val="single" w:sz="6" w:space="0" w:color="000000"/>
              <w:right w:val="single" w:sz="12" w:space="0" w:color="000000"/>
            </w:tcBorders>
            <w:hideMark/>
          </w:tcPr>
          <w:p w14:paraId="68E869A8" w14:textId="77777777" w:rsidR="004739AB" w:rsidRPr="00E630B1" w:rsidRDefault="004739AB">
            <w:r w:rsidRPr="00E630B1">
              <w:t>Application form</w:t>
            </w:r>
          </w:p>
          <w:p w14:paraId="372A4FFD" w14:textId="77777777" w:rsidR="004739AB" w:rsidRPr="00E630B1" w:rsidRDefault="004739AB">
            <w:r w:rsidRPr="00E630B1">
              <w:t>Interview</w:t>
            </w:r>
          </w:p>
        </w:tc>
      </w:tr>
      <w:tr w:rsidR="004739AB" w:rsidRPr="00E630B1" w14:paraId="67E613F2" w14:textId="77777777" w:rsidTr="00780F64">
        <w:trPr>
          <w:trHeight w:val="1080"/>
        </w:trPr>
        <w:tc>
          <w:tcPr>
            <w:tcW w:w="2127" w:type="dxa"/>
            <w:tcBorders>
              <w:top w:val="single" w:sz="6" w:space="0" w:color="000000"/>
              <w:left w:val="single" w:sz="12" w:space="0" w:color="000000"/>
              <w:bottom w:val="single" w:sz="6" w:space="0" w:color="000000"/>
              <w:right w:val="single" w:sz="6" w:space="0" w:color="000000"/>
            </w:tcBorders>
            <w:hideMark/>
          </w:tcPr>
          <w:p w14:paraId="7F490143" w14:textId="77777777" w:rsidR="004739AB" w:rsidRPr="00E630B1" w:rsidRDefault="004739AB">
            <w:pPr>
              <w:rPr>
                <w:b/>
              </w:rPr>
            </w:pPr>
            <w:r w:rsidRPr="00E630B1">
              <w:rPr>
                <w:b/>
              </w:rPr>
              <w:t>Personal Attributes</w:t>
            </w:r>
          </w:p>
        </w:tc>
        <w:tc>
          <w:tcPr>
            <w:tcW w:w="5812" w:type="dxa"/>
            <w:tcBorders>
              <w:top w:val="single" w:sz="6" w:space="0" w:color="000000"/>
              <w:left w:val="single" w:sz="6" w:space="0" w:color="000000"/>
              <w:bottom w:val="single" w:sz="6" w:space="0" w:color="000000"/>
              <w:right w:val="single" w:sz="6" w:space="0" w:color="000000"/>
            </w:tcBorders>
          </w:tcPr>
          <w:p w14:paraId="5633C5ED" w14:textId="77777777" w:rsidR="00780F64" w:rsidRDefault="00992AB7" w:rsidP="00780F64">
            <w:pPr>
              <w:pStyle w:val="Heading1"/>
              <w:numPr>
                <w:ilvl w:val="0"/>
                <w:numId w:val="40"/>
              </w:numPr>
              <w:jc w:val="left"/>
              <w:rPr>
                <w:b w:val="0"/>
                <w:bCs/>
                <w:u w:val="none"/>
              </w:rPr>
            </w:pPr>
            <w:r w:rsidRPr="00780F64">
              <w:rPr>
                <w:b w:val="0"/>
                <w:bCs/>
                <w:u w:val="none"/>
              </w:rPr>
              <w:t>Friendly, approachable, and professional manner</w:t>
            </w:r>
          </w:p>
          <w:p w14:paraId="5A6A2978" w14:textId="77777777" w:rsidR="00780F64" w:rsidRDefault="00992AB7" w:rsidP="00780F64">
            <w:pPr>
              <w:pStyle w:val="Heading1"/>
              <w:numPr>
                <w:ilvl w:val="0"/>
                <w:numId w:val="40"/>
              </w:numPr>
              <w:jc w:val="left"/>
              <w:rPr>
                <w:b w:val="0"/>
                <w:bCs/>
                <w:u w:val="none"/>
              </w:rPr>
            </w:pPr>
            <w:r w:rsidRPr="00780F64">
              <w:rPr>
                <w:b w:val="0"/>
                <w:bCs/>
                <w:u w:val="none"/>
              </w:rPr>
              <w:t>Respectful of colleagues, supporters, and service users</w:t>
            </w:r>
          </w:p>
          <w:p w14:paraId="2EC250C4" w14:textId="7AAD0372" w:rsidR="004739AB" w:rsidRPr="00780F64" w:rsidRDefault="00992AB7" w:rsidP="00780F64">
            <w:pPr>
              <w:pStyle w:val="Heading1"/>
              <w:numPr>
                <w:ilvl w:val="0"/>
                <w:numId w:val="40"/>
              </w:numPr>
              <w:jc w:val="left"/>
              <w:rPr>
                <w:b w:val="0"/>
                <w:bCs/>
                <w:u w:val="none"/>
              </w:rPr>
            </w:pPr>
            <w:r w:rsidRPr="00780F64">
              <w:rPr>
                <w:b w:val="0"/>
                <w:bCs/>
                <w:u w:val="none"/>
              </w:rPr>
              <w:t>Enthusiastic, adaptable, and reliable</w:t>
            </w:r>
          </w:p>
        </w:tc>
        <w:tc>
          <w:tcPr>
            <w:tcW w:w="4678" w:type="dxa"/>
            <w:tcBorders>
              <w:top w:val="single" w:sz="6" w:space="0" w:color="000000"/>
              <w:left w:val="single" w:sz="6" w:space="0" w:color="000000"/>
              <w:bottom w:val="single" w:sz="6" w:space="0" w:color="000000"/>
              <w:right w:val="single" w:sz="6" w:space="0" w:color="000000"/>
            </w:tcBorders>
          </w:tcPr>
          <w:p w14:paraId="6FA1388E" w14:textId="7E79BB63" w:rsidR="004739AB" w:rsidRPr="00780F64" w:rsidRDefault="00992AB7" w:rsidP="00780F64">
            <w:pPr>
              <w:pStyle w:val="Heading1"/>
              <w:numPr>
                <w:ilvl w:val="0"/>
                <w:numId w:val="40"/>
              </w:numPr>
              <w:jc w:val="left"/>
              <w:rPr>
                <w:b w:val="0"/>
                <w:bCs/>
                <w:u w:val="none"/>
              </w:rPr>
            </w:pPr>
            <w:r w:rsidRPr="00780F64">
              <w:rPr>
                <w:b w:val="0"/>
                <w:bCs/>
                <w:u w:val="none"/>
              </w:rPr>
              <w:t>Ability to work both independently and as part of a small team</w:t>
            </w:r>
          </w:p>
        </w:tc>
        <w:tc>
          <w:tcPr>
            <w:tcW w:w="2249" w:type="dxa"/>
            <w:tcBorders>
              <w:top w:val="single" w:sz="6" w:space="0" w:color="000000"/>
              <w:left w:val="single" w:sz="6" w:space="0" w:color="000000"/>
              <w:bottom w:val="single" w:sz="6" w:space="0" w:color="000000"/>
              <w:right w:val="single" w:sz="12" w:space="0" w:color="000000"/>
            </w:tcBorders>
            <w:hideMark/>
          </w:tcPr>
          <w:p w14:paraId="1703991F" w14:textId="77777777" w:rsidR="004739AB" w:rsidRPr="00E630B1" w:rsidRDefault="004739AB">
            <w:r w:rsidRPr="00E630B1">
              <w:t>References</w:t>
            </w:r>
          </w:p>
          <w:p w14:paraId="001605B8" w14:textId="77777777" w:rsidR="004739AB" w:rsidRPr="00E630B1" w:rsidRDefault="004739AB">
            <w:r w:rsidRPr="00E630B1">
              <w:t>Interview</w:t>
            </w:r>
          </w:p>
        </w:tc>
      </w:tr>
      <w:tr w:rsidR="004739AB" w:rsidRPr="00E630B1" w14:paraId="217B8DA9" w14:textId="77777777" w:rsidTr="00780F64">
        <w:trPr>
          <w:trHeight w:val="1080"/>
        </w:trPr>
        <w:tc>
          <w:tcPr>
            <w:tcW w:w="2127" w:type="dxa"/>
            <w:tcBorders>
              <w:top w:val="single" w:sz="6" w:space="0" w:color="000000"/>
              <w:left w:val="single" w:sz="12" w:space="0" w:color="000000"/>
              <w:bottom w:val="single" w:sz="12" w:space="0" w:color="000000"/>
              <w:right w:val="single" w:sz="6" w:space="0" w:color="000000"/>
            </w:tcBorders>
            <w:hideMark/>
          </w:tcPr>
          <w:p w14:paraId="00981C49" w14:textId="77777777" w:rsidR="004739AB" w:rsidRPr="00E630B1" w:rsidRDefault="004739AB">
            <w:pPr>
              <w:rPr>
                <w:b/>
              </w:rPr>
            </w:pPr>
            <w:r w:rsidRPr="00E630B1">
              <w:rPr>
                <w:b/>
              </w:rPr>
              <w:t>Other</w:t>
            </w:r>
          </w:p>
        </w:tc>
        <w:tc>
          <w:tcPr>
            <w:tcW w:w="5812" w:type="dxa"/>
            <w:tcBorders>
              <w:top w:val="single" w:sz="6" w:space="0" w:color="000000"/>
              <w:left w:val="single" w:sz="6" w:space="0" w:color="000000"/>
              <w:bottom w:val="single" w:sz="12" w:space="0" w:color="000000"/>
              <w:right w:val="single" w:sz="6" w:space="0" w:color="000000"/>
            </w:tcBorders>
          </w:tcPr>
          <w:p w14:paraId="6C718A8F" w14:textId="77777777" w:rsidR="00780F64" w:rsidRDefault="00992AB7" w:rsidP="00780F64">
            <w:pPr>
              <w:pStyle w:val="Heading1"/>
              <w:numPr>
                <w:ilvl w:val="0"/>
                <w:numId w:val="40"/>
              </w:numPr>
              <w:jc w:val="left"/>
              <w:rPr>
                <w:b w:val="0"/>
                <w:bCs/>
                <w:u w:val="none"/>
              </w:rPr>
            </w:pPr>
            <w:r w:rsidRPr="00780F64">
              <w:rPr>
                <w:b w:val="0"/>
                <w:bCs/>
                <w:u w:val="none"/>
              </w:rPr>
              <w:t>Ability to satisfy Occupational Health screening</w:t>
            </w:r>
          </w:p>
          <w:p w14:paraId="061AB5F8" w14:textId="77777777" w:rsidR="00780F64" w:rsidRDefault="00992AB7" w:rsidP="00780F64">
            <w:pPr>
              <w:pStyle w:val="Heading1"/>
              <w:numPr>
                <w:ilvl w:val="0"/>
                <w:numId w:val="40"/>
              </w:numPr>
              <w:jc w:val="left"/>
              <w:rPr>
                <w:b w:val="0"/>
                <w:bCs/>
                <w:u w:val="none"/>
              </w:rPr>
            </w:pPr>
            <w:r w:rsidRPr="00780F64">
              <w:rPr>
                <w:b w:val="0"/>
                <w:bCs/>
                <w:u w:val="none"/>
              </w:rPr>
              <w:t>Flexible and adaptable to meet the needs of the service</w:t>
            </w:r>
          </w:p>
          <w:p w14:paraId="0598CE9B" w14:textId="31402D68" w:rsidR="004739AB" w:rsidRPr="00780F64" w:rsidRDefault="00992AB7" w:rsidP="00780F64">
            <w:pPr>
              <w:pStyle w:val="Heading1"/>
              <w:numPr>
                <w:ilvl w:val="0"/>
                <w:numId w:val="40"/>
              </w:numPr>
              <w:jc w:val="left"/>
              <w:rPr>
                <w:b w:val="0"/>
                <w:bCs/>
                <w:u w:val="none"/>
              </w:rPr>
            </w:pPr>
            <w:r w:rsidRPr="00780F64">
              <w:rPr>
                <w:b w:val="0"/>
                <w:bCs/>
                <w:u w:val="none"/>
              </w:rPr>
              <w:t>Understanding of the importance of maintaining confidentiality</w:t>
            </w:r>
          </w:p>
        </w:tc>
        <w:tc>
          <w:tcPr>
            <w:tcW w:w="4678" w:type="dxa"/>
            <w:tcBorders>
              <w:top w:val="single" w:sz="6" w:space="0" w:color="000000"/>
              <w:left w:val="single" w:sz="6" w:space="0" w:color="000000"/>
              <w:bottom w:val="single" w:sz="12" w:space="0" w:color="000000"/>
              <w:right w:val="single" w:sz="6" w:space="0" w:color="000000"/>
            </w:tcBorders>
          </w:tcPr>
          <w:p w14:paraId="523AD23F" w14:textId="6E1D75F0" w:rsidR="004739AB" w:rsidRPr="00780F64" w:rsidRDefault="00992AB7" w:rsidP="00780F64">
            <w:pPr>
              <w:pStyle w:val="Heading1"/>
              <w:numPr>
                <w:ilvl w:val="0"/>
                <w:numId w:val="40"/>
              </w:numPr>
              <w:jc w:val="left"/>
              <w:rPr>
                <w:b w:val="0"/>
                <w:bCs/>
                <w:u w:val="none"/>
              </w:rPr>
            </w:pPr>
            <w:r w:rsidRPr="00780F64">
              <w:rPr>
                <w:b w:val="0"/>
                <w:bCs/>
                <w:u w:val="none"/>
              </w:rPr>
              <w:t>Full UK driving licence (desirable for travel between hospital sites)</w:t>
            </w:r>
          </w:p>
        </w:tc>
        <w:tc>
          <w:tcPr>
            <w:tcW w:w="2249" w:type="dxa"/>
            <w:tcBorders>
              <w:top w:val="single" w:sz="6" w:space="0" w:color="000000"/>
              <w:left w:val="single" w:sz="6" w:space="0" w:color="000000"/>
              <w:bottom w:val="single" w:sz="12" w:space="0" w:color="000000"/>
              <w:right w:val="single" w:sz="12" w:space="0" w:color="000000"/>
            </w:tcBorders>
            <w:hideMark/>
          </w:tcPr>
          <w:p w14:paraId="35A08EBC" w14:textId="204B8766" w:rsidR="004739AB" w:rsidRPr="00E630B1" w:rsidRDefault="004739AB">
            <w:r w:rsidRPr="00E630B1">
              <w:t xml:space="preserve">Application </w:t>
            </w:r>
            <w:r w:rsidR="00E630B1">
              <w:t>f</w:t>
            </w:r>
            <w:r w:rsidRPr="00E630B1">
              <w:t>orm</w:t>
            </w:r>
          </w:p>
          <w:p w14:paraId="6B907F96" w14:textId="566DB8F8" w:rsidR="004739AB" w:rsidRPr="00E630B1" w:rsidRDefault="004739AB">
            <w:r w:rsidRPr="00E630B1">
              <w:t>Interview</w:t>
            </w:r>
          </w:p>
        </w:tc>
      </w:tr>
    </w:tbl>
    <w:p w14:paraId="1BF66317" w14:textId="77777777" w:rsidR="004739AB" w:rsidRDefault="004739AB" w:rsidP="004739AB">
      <w:pPr>
        <w:rPr>
          <w:sz w:val="16"/>
        </w:rPr>
      </w:pPr>
    </w:p>
    <w:p w14:paraId="564422E6" w14:textId="77777777" w:rsidR="004739AB" w:rsidRDefault="004739AB" w:rsidP="004739AB"/>
    <w:p w14:paraId="0EFBBE94" w14:textId="77777777" w:rsidR="004739AB" w:rsidRDefault="004739AB" w:rsidP="004739AB"/>
    <w:p w14:paraId="6ACAF241" w14:textId="77777777" w:rsidR="00F84F88" w:rsidRDefault="00F84F88"/>
    <w:sectPr w:rsidR="00F84F88" w:rsidSect="0096204A">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86DE5" w14:textId="77777777" w:rsidR="006457BA" w:rsidRDefault="006457BA" w:rsidP="003853FF">
      <w:r>
        <w:separator/>
      </w:r>
    </w:p>
  </w:endnote>
  <w:endnote w:type="continuationSeparator" w:id="0">
    <w:p w14:paraId="5C9D3CB7" w14:textId="77777777" w:rsidR="006457BA" w:rsidRDefault="006457BA" w:rsidP="003853FF">
      <w:r>
        <w:continuationSeparator/>
      </w:r>
    </w:p>
  </w:endnote>
  <w:endnote w:type="continuationNotice" w:id="1">
    <w:p w14:paraId="06514946" w14:textId="77777777" w:rsidR="006457BA" w:rsidRDefault="00645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3843" w14:textId="77777777" w:rsidR="006457BA" w:rsidRDefault="006457BA" w:rsidP="003853FF">
      <w:r>
        <w:separator/>
      </w:r>
    </w:p>
  </w:footnote>
  <w:footnote w:type="continuationSeparator" w:id="0">
    <w:p w14:paraId="2B8C4855" w14:textId="77777777" w:rsidR="006457BA" w:rsidRDefault="006457BA" w:rsidP="003853FF">
      <w:r>
        <w:continuationSeparator/>
      </w:r>
    </w:p>
  </w:footnote>
  <w:footnote w:type="continuationNotice" w:id="1">
    <w:p w14:paraId="399CEF2C" w14:textId="77777777" w:rsidR="006457BA" w:rsidRDefault="006457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376D" w14:textId="132DC8BD" w:rsidR="003853FF" w:rsidRDefault="00E630B1">
    <w:pPr>
      <w:pStyle w:val="Header"/>
    </w:pPr>
    <w:r>
      <w:rPr>
        <w:noProof/>
      </w:rPr>
      <w:drawing>
        <wp:anchor distT="0" distB="0" distL="114300" distR="114300" simplePos="0" relativeHeight="251658240" behindDoc="0" locked="0" layoutInCell="1" allowOverlap="1" wp14:anchorId="5E7AA5BE" wp14:editId="3878E6A9">
          <wp:simplePos x="0" y="0"/>
          <wp:positionH relativeFrom="page">
            <wp:align>right</wp:align>
          </wp:positionH>
          <wp:positionV relativeFrom="paragraph">
            <wp:posOffset>-459105</wp:posOffset>
          </wp:positionV>
          <wp:extent cx="2276475" cy="99635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76475" cy="996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E3C63A2"/>
    <w:lvl w:ilvl="0">
      <w:numFmt w:val="decimal"/>
      <w:lvlText w:val="*"/>
      <w:lvlJc w:val="left"/>
      <w:pPr>
        <w:ind w:left="0" w:firstLine="0"/>
      </w:pPr>
    </w:lvl>
  </w:abstractNum>
  <w:abstractNum w:abstractNumId="1" w15:restartNumberingAfterBreak="0">
    <w:nsid w:val="01891917"/>
    <w:multiLevelType w:val="hybridMultilevel"/>
    <w:tmpl w:val="54EEA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D6381"/>
    <w:multiLevelType w:val="multilevel"/>
    <w:tmpl w:val="5062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93736"/>
    <w:multiLevelType w:val="hybridMultilevel"/>
    <w:tmpl w:val="BC00C90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376515F"/>
    <w:multiLevelType w:val="multilevel"/>
    <w:tmpl w:val="D0E8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05319"/>
    <w:multiLevelType w:val="hybridMultilevel"/>
    <w:tmpl w:val="87A443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53C65E2"/>
    <w:multiLevelType w:val="hybridMultilevel"/>
    <w:tmpl w:val="BC8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0725F"/>
    <w:multiLevelType w:val="hybridMultilevel"/>
    <w:tmpl w:val="AF7834F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B7624"/>
    <w:multiLevelType w:val="hybridMultilevel"/>
    <w:tmpl w:val="4C28FDF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E821F52"/>
    <w:multiLevelType w:val="singleLevel"/>
    <w:tmpl w:val="841C9F64"/>
    <w:lvl w:ilvl="0">
      <w:start w:val="1"/>
      <w:numFmt w:val="bullet"/>
      <w:lvlText w:val=""/>
      <w:lvlJc w:val="left"/>
      <w:pPr>
        <w:tabs>
          <w:tab w:val="num" w:pos="1069"/>
        </w:tabs>
        <w:ind w:left="1069" w:hanging="360"/>
      </w:pPr>
      <w:rPr>
        <w:rFonts w:ascii="Symbol" w:hAnsi="Symbol" w:hint="default"/>
      </w:rPr>
    </w:lvl>
  </w:abstractNum>
  <w:abstractNum w:abstractNumId="10" w15:restartNumberingAfterBreak="0">
    <w:nsid w:val="21DA6D11"/>
    <w:multiLevelType w:val="hybridMultilevel"/>
    <w:tmpl w:val="D06C4680"/>
    <w:lvl w:ilvl="0" w:tplc="04090001">
      <w:start w:val="1"/>
      <w:numFmt w:val="bullet"/>
      <w:lvlText w:val=""/>
      <w:lvlJc w:val="left"/>
      <w:pPr>
        <w:tabs>
          <w:tab w:val="num" w:pos="360"/>
        </w:tabs>
        <w:ind w:left="360" w:hanging="360"/>
      </w:pPr>
      <w:rPr>
        <w:rFonts w:ascii="Symbol" w:hAnsi="Symbol" w:hint="default"/>
      </w:rPr>
    </w:lvl>
    <w:lvl w:ilvl="1" w:tplc="5FDA82EE" w:tentative="1">
      <w:start w:val="1"/>
      <w:numFmt w:val="bullet"/>
      <w:lvlText w:val="o"/>
      <w:lvlJc w:val="left"/>
      <w:pPr>
        <w:tabs>
          <w:tab w:val="num" w:pos="1080"/>
        </w:tabs>
        <w:ind w:left="1080" w:hanging="360"/>
      </w:pPr>
      <w:rPr>
        <w:rFonts w:ascii="Courier New" w:hAnsi="Courier New" w:hint="default"/>
      </w:rPr>
    </w:lvl>
    <w:lvl w:ilvl="2" w:tplc="57B8C2A4" w:tentative="1">
      <w:start w:val="1"/>
      <w:numFmt w:val="bullet"/>
      <w:lvlText w:val=""/>
      <w:lvlJc w:val="left"/>
      <w:pPr>
        <w:tabs>
          <w:tab w:val="num" w:pos="1800"/>
        </w:tabs>
        <w:ind w:left="1800" w:hanging="360"/>
      </w:pPr>
      <w:rPr>
        <w:rFonts w:ascii="Wingdings" w:hAnsi="Wingdings" w:hint="default"/>
      </w:rPr>
    </w:lvl>
    <w:lvl w:ilvl="3" w:tplc="9B3A9476" w:tentative="1">
      <w:start w:val="1"/>
      <w:numFmt w:val="bullet"/>
      <w:lvlText w:val=""/>
      <w:lvlJc w:val="left"/>
      <w:pPr>
        <w:tabs>
          <w:tab w:val="num" w:pos="2520"/>
        </w:tabs>
        <w:ind w:left="2520" w:hanging="360"/>
      </w:pPr>
      <w:rPr>
        <w:rFonts w:ascii="Symbol" w:hAnsi="Symbol" w:hint="default"/>
      </w:rPr>
    </w:lvl>
    <w:lvl w:ilvl="4" w:tplc="1B24744E" w:tentative="1">
      <w:start w:val="1"/>
      <w:numFmt w:val="bullet"/>
      <w:lvlText w:val="o"/>
      <w:lvlJc w:val="left"/>
      <w:pPr>
        <w:tabs>
          <w:tab w:val="num" w:pos="3240"/>
        </w:tabs>
        <w:ind w:left="3240" w:hanging="360"/>
      </w:pPr>
      <w:rPr>
        <w:rFonts w:ascii="Courier New" w:hAnsi="Courier New" w:hint="default"/>
      </w:rPr>
    </w:lvl>
    <w:lvl w:ilvl="5" w:tplc="5282C63E" w:tentative="1">
      <w:start w:val="1"/>
      <w:numFmt w:val="bullet"/>
      <w:lvlText w:val=""/>
      <w:lvlJc w:val="left"/>
      <w:pPr>
        <w:tabs>
          <w:tab w:val="num" w:pos="3960"/>
        </w:tabs>
        <w:ind w:left="3960" w:hanging="360"/>
      </w:pPr>
      <w:rPr>
        <w:rFonts w:ascii="Wingdings" w:hAnsi="Wingdings" w:hint="default"/>
      </w:rPr>
    </w:lvl>
    <w:lvl w:ilvl="6" w:tplc="EAF45858" w:tentative="1">
      <w:start w:val="1"/>
      <w:numFmt w:val="bullet"/>
      <w:lvlText w:val=""/>
      <w:lvlJc w:val="left"/>
      <w:pPr>
        <w:tabs>
          <w:tab w:val="num" w:pos="4680"/>
        </w:tabs>
        <w:ind w:left="4680" w:hanging="360"/>
      </w:pPr>
      <w:rPr>
        <w:rFonts w:ascii="Symbol" w:hAnsi="Symbol" w:hint="default"/>
      </w:rPr>
    </w:lvl>
    <w:lvl w:ilvl="7" w:tplc="8F648DA4" w:tentative="1">
      <w:start w:val="1"/>
      <w:numFmt w:val="bullet"/>
      <w:lvlText w:val="o"/>
      <w:lvlJc w:val="left"/>
      <w:pPr>
        <w:tabs>
          <w:tab w:val="num" w:pos="5400"/>
        </w:tabs>
        <w:ind w:left="5400" w:hanging="360"/>
      </w:pPr>
      <w:rPr>
        <w:rFonts w:ascii="Courier New" w:hAnsi="Courier New" w:hint="default"/>
      </w:rPr>
    </w:lvl>
    <w:lvl w:ilvl="8" w:tplc="2DA6A69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1A4427"/>
    <w:multiLevelType w:val="multilevel"/>
    <w:tmpl w:val="8514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8928CE"/>
    <w:multiLevelType w:val="multilevel"/>
    <w:tmpl w:val="3CA60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1A43D3"/>
    <w:multiLevelType w:val="hybridMultilevel"/>
    <w:tmpl w:val="51CEBC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DBC4D01"/>
    <w:multiLevelType w:val="hybridMultilevel"/>
    <w:tmpl w:val="D012EA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0974A3D"/>
    <w:multiLevelType w:val="hybridMultilevel"/>
    <w:tmpl w:val="B36826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0F274F8"/>
    <w:multiLevelType w:val="hybridMultilevel"/>
    <w:tmpl w:val="45F4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492D49"/>
    <w:multiLevelType w:val="hybridMultilevel"/>
    <w:tmpl w:val="4A6C6D30"/>
    <w:lvl w:ilvl="0" w:tplc="08090001">
      <w:start w:val="1"/>
      <w:numFmt w:val="bullet"/>
      <w:lvlText w:val=""/>
      <w:lvlJc w:val="left"/>
      <w:pPr>
        <w:tabs>
          <w:tab w:val="num" w:pos="120"/>
        </w:tabs>
        <w:ind w:left="120" w:hanging="360"/>
      </w:pPr>
      <w:rPr>
        <w:rFonts w:ascii="Symbol" w:hAnsi="Symbol" w:hint="default"/>
      </w:rPr>
    </w:lvl>
    <w:lvl w:ilvl="1" w:tplc="08090003">
      <w:start w:val="1"/>
      <w:numFmt w:val="decimal"/>
      <w:lvlText w:val="%2."/>
      <w:lvlJc w:val="left"/>
      <w:pPr>
        <w:tabs>
          <w:tab w:val="num" w:pos="840"/>
        </w:tabs>
        <w:ind w:left="840" w:hanging="360"/>
      </w:pPr>
    </w:lvl>
    <w:lvl w:ilvl="2" w:tplc="08090005">
      <w:start w:val="1"/>
      <w:numFmt w:val="decimal"/>
      <w:lvlText w:val="%3."/>
      <w:lvlJc w:val="left"/>
      <w:pPr>
        <w:tabs>
          <w:tab w:val="num" w:pos="1560"/>
        </w:tabs>
        <w:ind w:left="1560" w:hanging="360"/>
      </w:pPr>
    </w:lvl>
    <w:lvl w:ilvl="3" w:tplc="08090001">
      <w:start w:val="1"/>
      <w:numFmt w:val="decimal"/>
      <w:lvlText w:val="%4."/>
      <w:lvlJc w:val="left"/>
      <w:pPr>
        <w:tabs>
          <w:tab w:val="num" w:pos="2280"/>
        </w:tabs>
        <w:ind w:left="2280" w:hanging="360"/>
      </w:pPr>
    </w:lvl>
    <w:lvl w:ilvl="4" w:tplc="08090003">
      <w:start w:val="1"/>
      <w:numFmt w:val="decimal"/>
      <w:lvlText w:val="%5."/>
      <w:lvlJc w:val="left"/>
      <w:pPr>
        <w:tabs>
          <w:tab w:val="num" w:pos="3000"/>
        </w:tabs>
        <w:ind w:left="3000" w:hanging="360"/>
      </w:pPr>
    </w:lvl>
    <w:lvl w:ilvl="5" w:tplc="08090005">
      <w:start w:val="1"/>
      <w:numFmt w:val="decimal"/>
      <w:lvlText w:val="%6."/>
      <w:lvlJc w:val="left"/>
      <w:pPr>
        <w:tabs>
          <w:tab w:val="num" w:pos="3720"/>
        </w:tabs>
        <w:ind w:left="3720" w:hanging="360"/>
      </w:pPr>
    </w:lvl>
    <w:lvl w:ilvl="6" w:tplc="08090001">
      <w:start w:val="1"/>
      <w:numFmt w:val="decimal"/>
      <w:lvlText w:val="%7."/>
      <w:lvlJc w:val="left"/>
      <w:pPr>
        <w:tabs>
          <w:tab w:val="num" w:pos="4440"/>
        </w:tabs>
        <w:ind w:left="4440" w:hanging="360"/>
      </w:pPr>
    </w:lvl>
    <w:lvl w:ilvl="7" w:tplc="08090003">
      <w:start w:val="1"/>
      <w:numFmt w:val="decimal"/>
      <w:lvlText w:val="%8."/>
      <w:lvlJc w:val="left"/>
      <w:pPr>
        <w:tabs>
          <w:tab w:val="num" w:pos="5160"/>
        </w:tabs>
        <w:ind w:left="5160" w:hanging="360"/>
      </w:pPr>
    </w:lvl>
    <w:lvl w:ilvl="8" w:tplc="08090005">
      <w:start w:val="1"/>
      <w:numFmt w:val="decimal"/>
      <w:lvlText w:val="%9."/>
      <w:lvlJc w:val="left"/>
      <w:pPr>
        <w:tabs>
          <w:tab w:val="num" w:pos="5880"/>
        </w:tabs>
        <w:ind w:left="5880" w:hanging="360"/>
      </w:pPr>
    </w:lvl>
  </w:abstractNum>
  <w:abstractNum w:abstractNumId="18" w15:restartNumberingAfterBreak="0">
    <w:nsid w:val="3B382937"/>
    <w:multiLevelType w:val="hybridMultilevel"/>
    <w:tmpl w:val="FFFFFFFF"/>
    <w:lvl w:ilvl="0" w:tplc="7038AFA0">
      <w:start w:val="1"/>
      <w:numFmt w:val="bullet"/>
      <w:lvlText w:val=""/>
      <w:lvlJc w:val="left"/>
      <w:pPr>
        <w:ind w:left="1080" w:hanging="360"/>
      </w:pPr>
      <w:rPr>
        <w:rFonts w:ascii="Symbol" w:hAnsi="Symbol" w:hint="default"/>
      </w:rPr>
    </w:lvl>
    <w:lvl w:ilvl="1" w:tplc="0FCA29F4">
      <w:start w:val="1"/>
      <w:numFmt w:val="bullet"/>
      <w:lvlText w:val="o"/>
      <w:lvlJc w:val="left"/>
      <w:pPr>
        <w:ind w:left="1800" w:hanging="360"/>
      </w:pPr>
      <w:rPr>
        <w:rFonts w:ascii="Courier New" w:hAnsi="Courier New" w:hint="default"/>
      </w:rPr>
    </w:lvl>
    <w:lvl w:ilvl="2" w:tplc="CA1C491C">
      <w:start w:val="1"/>
      <w:numFmt w:val="bullet"/>
      <w:lvlText w:val=""/>
      <w:lvlJc w:val="left"/>
      <w:pPr>
        <w:ind w:left="2520" w:hanging="360"/>
      </w:pPr>
      <w:rPr>
        <w:rFonts w:ascii="Wingdings" w:hAnsi="Wingdings" w:hint="default"/>
      </w:rPr>
    </w:lvl>
    <w:lvl w:ilvl="3" w:tplc="0F18470A">
      <w:start w:val="1"/>
      <w:numFmt w:val="bullet"/>
      <w:lvlText w:val=""/>
      <w:lvlJc w:val="left"/>
      <w:pPr>
        <w:ind w:left="3240" w:hanging="360"/>
      </w:pPr>
      <w:rPr>
        <w:rFonts w:ascii="Symbol" w:hAnsi="Symbol" w:hint="default"/>
      </w:rPr>
    </w:lvl>
    <w:lvl w:ilvl="4" w:tplc="D0421256">
      <w:start w:val="1"/>
      <w:numFmt w:val="bullet"/>
      <w:lvlText w:val="o"/>
      <w:lvlJc w:val="left"/>
      <w:pPr>
        <w:ind w:left="3960" w:hanging="360"/>
      </w:pPr>
      <w:rPr>
        <w:rFonts w:ascii="Courier New" w:hAnsi="Courier New" w:hint="default"/>
      </w:rPr>
    </w:lvl>
    <w:lvl w:ilvl="5" w:tplc="C8A2A0F4">
      <w:start w:val="1"/>
      <w:numFmt w:val="bullet"/>
      <w:lvlText w:val=""/>
      <w:lvlJc w:val="left"/>
      <w:pPr>
        <w:ind w:left="4680" w:hanging="360"/>
      </w:pPr>
      <w:rPr>
        <w:rFonts w:ascii="Wingdings" w:hAnsi="Wingdings" w:hint="default"/>
      </w:rPr>
    </w:lvl>
    <w:lvl w:ilvl="6" w:tplc="5B8ED86E">
      <w:start w:val="1"/>
      <w:numFmt w:val="bullet"/>
      <w:lvlText w:val=""/>
      <w:lvlJc w:val="left"/>
      <w:pPr>
        <w:ind w:left="5400" w:hanging="360"/>
      </w:pPr>
      <w:rPr>
        <w:rFonts w:ascii="Symbol" w:hAnsi="Symbol" w:hint="default"/>
      </w:rPr>
    </w:lvl>
    <w:lvl w:ilvl="7" w:tplc="997246BE">
      <w:start w:val="1"/>
      <w:numFmt w:val="bullet"/>
      <w:lvlText w:val="o"/>
      <w:lvlJc w:val="left"/>
      <w:pPr>
        <w:ind w:left="6120" w:hanging="360"/>
      </w:pPr>
      <w:rPr>
        <w:rFonts w:ascii="Courier New" w:hAnsi="Courier New" w:hint="default"/>
      </w:rPr>
    </w:lvl>
    <w:lvl w:ilvl="8" w:tplc="771AC504">
      <w:start w:val="1"/>
      <w:numFmt w:val="bullet"/>
      <w:lvlText w:val=""/>
      <w:lvlJc w:val="left"/>
      <w:pPr>
        <w:ind w:left="6840" w:hanging="360"/>
      </w:pPr>
      <w:rPr>
        <w:rFonts w:ascii="Wingdings" w:hAnsi="Wingdings" w:hint="default"/>
      </w:rPr>
    </w:lvl>
  </w:abstractNum>
  <w:abstractNum w:abstractNumId="19" w15:restartNumberingAfterBreak="0">
    <w:nsid w:val="3DBE6197"/>
    <w:multiLevelType w:val="multilevel"/>
    <w:tmpl w:val="442C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EBD616"/>
    <w:multiLevelType w:val="hybridMultilevel"/>
    <w:tmpl w:val="FFFFFFFF"/>
    <w:lvl w:ilvl="0" w:tplc="382C76AE">
      <w:start w:val="1"/>
      <w:numFmt w:val="bullet"/>
      <w:lvlText w:val=""/>
      <w:lvlJc w:val="left"/>
      <w:pPr>
        <w:ind w:left="720" w:hanging="360"/>
      </w:pPr>
      <w:rPr>
        <w:rFonts w:ascii="Symbol" w:hAnsi="Symbol" w:hint="default"/>
      </w:rPr>
    </w:lvl>
    <w:lvl w:ilvl="1" w:tplc="764CC1FE">
      <w:start w:val="1"/>
      <w:numFmt w:val="bullet"/>
      <w:lvlText w:val="o"/>
      <w:lvlJc w:val="left"/>
      <w:pPr>
        <w:ind w:left="1440" w:hanging="360"/>
      </w:pPr>
      <w:rPr>
        <w:rFonts w:ascii="Courier New" w:hAnsi="Courier New" w:hint="default"/>
      </w:rPr>
    </w:lvl>
    <w:lvl w:ilvl="2" w:tplc="C396CF52">
      <w:start w:val="1"/>
      <w:numFmt w:val="bullet"/>
      <w:lvlText w:val=""/>
      <w:lvlJc w:val="left"/>
      <w:pPr>
        <w:ind w:left="2160" w:hanging="360"/>
      </w:pPr>
      <w:rPr>
        <w:rFonts w:ascii="Wingdings" w:hAnsi="Wingdings" w:hint="default"/>
      </w:rPr>
    </w:lvl>
    <w:lvl w:ilvl="3" w:tplc="122C6040">
      <w:start w:val="1"/>
      <w:numFmt w:val="bullet"/>
      <w:lvlText w:val=""/>
      <w:lvlJc w:val="left"/>
      <w:pPr>
        <w:ind w:left="2880" w:hanging="360"/>
      </w:pPr>
      <w:rPr>
        <w:rFonts w:ascii="Symbol" w:hAnsi="Symbol" w:hint="default"/>
      </w:rPr>
    </w:lvl>
    <w:lvl w:ilvl="4" w:tplc="EBE422F6">
      <w:start w:val="1"/>
      <w:numFmt w:val="bullet"/>
      <w:lvlText w:val="o"/>
      <w:lvlJc w:val="left"/>
      <w:pPr>
        <w:ind w:left="3600" w:hanging="360"/>
      </w:pPr>
      <w:rPr>
        <w:rFonts w:ascii="Courier New" w:hAnsi="Courier New" w:hint="default"/>
      </w:rPr>
    </w:lvl>
    <w:lvl w:ilvl="5" w:tplc="7A5226D8">
      <w:start w:val="1"/>
      <w:numFmt w:val="bullet"/>
      <w:lvlText w:val=""/>
      <w:lvlJc w:val="left"/>
      <w:pPr>
        <w:ind w:left="4320" w:hanging="360"/>
      </w:pPr>
      <w:rPr>
        <w:rFonts w:ascii="Wingdings" w:hAnsi="Wingdings" w:hint="default"/>
      </w:rPr>
    </w:lvl>
    <w:lvl w:ilvl="6" w:tplc="84484176">
      <w:start w:val="1"/>
      <w:numFmt w:val="bullet"/>
      <w:lvlText w:val=""/>
      <w:lvlJc w:val="left"/>
      <w:pPr>
        <w:ind w:left="5040" w:hanging="360"/>
      </w:pPr>
      <w:rPr>
        <w:rFonts w:ascii="Symbol" w:hAnsi="Symbol" w:hint="default"/>
      </w:rPr>
    </w:lvl>
    <w:lvl w:ilvl="7" w:tplc="CB54DC4E">
      <w:start w:val="1"/>
      <w:numFmt w:val="bullet"/>
      <w:lvlText w:val="o"/>
      <w:lvlJc w:val="left"/>
      <w:pPr>
        <w:ind w:left="5760" w:hanging="360"/>
      </w:pPr>
      <w:rPr>
        <w:rFonts w:ascii="Courier New" w:hAnsi="Courier New" w:hint="default"/>
      </w:rPr>
    </w:lvl>
    <w:lvl w:ilvl="8" w:tplc="2EA01310">
      <w:start w:val="1"/>
      <w:numFmt w:val="bullet"/>
      <w:lvlText w:val=""/>
      <w:lvlJc w:val="left"/>
      <w:pPr>
        <w:ind w:left="6480" w:hanging="360"/>
      </w:pPr>
      <w:rPr>
        <w:rFonts w:ascii="Wingdings" w:hAnsi="Wingdings" w:hint="default"/>
      </w:rPr>
    </w:lvl>
  </w:abstractNum>
  <w:abstractNum w:abstractNumId="21" w15:restartNumberingAfterBreak="0">
    <w:nsid w:val="46462279"/>
    <w:multiLevelType w:val="hybridMultilevel"/>
    <w:tmpl w:val="4E2E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8E58FE"/>
    <w:multiLevelType w:val="hybridMultilevel"/>
    <w:tmpl w:val="9BDE1F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EFE282C"/>
    <w:multiLevelType w:val="hybridMultilevel"/>
    <w:tmpl w:val="ACD059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0010B62"/>
    <w:multiLevelType w:val="multilevel"/>
    <w:tmpl w:val="DB5E5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F435B5"/>
    <w:multiLevelType w:val="multilevel"/>
    <w:tmpl w:val="DB5E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3E7EAF"/>
    <w:multiLevelType w:val="multilevel"/>
    <w:tmpl w:val="8792625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403A31"/>
    <w:multiLevelType w:val="hybridMultilevel"/>
    <w:tmpl w:val="6400B4D4"/>
    <w:lvl w:ilvl="0" w:tplc="BA4433B8">
      <w:start w:val="1"/>
      <w:numFmt w:val="bullet"/>
      <w:lvlText w:val="o"/>
      <w:lvlJc w:val="left"/>
      <w:pPr>
        <w:tabs>
          <w:tab w:val="num" w:pos="720"/>
        </w:tabs>
        <w:ind w:left="720" w:hanging="360"/>
      </w:pPr>
      <w:rPr>
        <w:rFonts w:ascii="Courier New" w:hAnsi="Courier New" w:hint="default"/>
      </w:rPr>
    </w:lvl>
    <w:lvl w:ilvl="1" w:tplc="5FDA82EE" w:tentative="1">
      <w:start w:val="1"/>
      <w:numFmt w:val="bullet"/>
      <w:lvlText w:val="o"/>
      <w:lvlJc w:val="left"/>
      <w:pPr>
        <w:tabs>
          <w:tab w:val="num" w:pos="1440"/>
        </w:tabs>
        <w:ind w:left="1440" w:hanging="360"/>
      </w:pPr>
      <w:rPr>
        <w:rFonts w:ascii="Courier New" w:hAnsi="Courier New" w:hint="default"/>
      </w:rPr>
    </w:lvl>
    <w:lvl w:ilvl="2" w:tplc="57B8C2A4" w:tentative="1">
      <w:start w:val="1"/>
      <w:numFmt w:val="bullet"/>
      <w:lvlText w:val=""/>
      <w:lvlJc w:val="left"/>
      <w:pPr>
        <w:tabs>
          <w:tab w:val="num" w:pos="2160"/>
        </w:tabs>
        <w:ind w:left="2160" w:hanging="360"/>
      </w:pPr>
      <w:rPr>
        <w:rFonts w:ascii="Wingdings" w:hAnsi="Wingdings" w:hint="default"/>
      </w:rPr>
    </w:lvl>
    <w:lvl w:ilvl="3" w:tplc="9B3A9476" w:tentative="1">
      <w:start w:val="1"/>
      <w:numFmt w:val="bullet"/>
      <w:lvlText w:val=""/>
      <w:lvlJc w:val="left"/>
      <w:pPr>
        <w:tabs>
          <w:tab w:val="num" w:pos="2880"/>
        </w:tabs>
        <w:ind w:left="2880" w:hanging="360"/>
      </w:pPr>
      <w:rPr>
        <w:rFonts w:ascii="Symbol" w:hAnsi="Symbol" w:hint="default"/>
      </w:rPr>
    </w:lvl>
    <w:lvl w:ilvl="4" w:tplc="1B24744E" w:tentative="1">
      <w:start w:val="1"/>
      <w:numFmt w:val="bullet"/>
      <w:lvlText w:val="o"/>
      <w:lvlJc w:val="left"/>
      <w:pPr>
        <w:tabs>
          <w:tab w:val="num" w:pos="3600"/>
        </w:tabs>
        <w:ind w:left="3600" w:hanging="360"/>
      </w:pPr>
      <w:rPr>
        <w:rFonts w:ascii="Courier New" w:hAnsi="Courier New" w:hint="default"/>
      </w:rPr>
    </w:lvl>
    <w:lvl w:ilvl="5" w:tplc="5282C63E" w:tentative="1">
      <w:start w:val="1"/>
      <w:numFmt w:val="bullet"/>
      <w:lvlText w:val=""/>
      <w:lvlJc w:val="left"/>
      <w:pPr>
        <w:tabs>
          <w:tab w:val="num" w:pos="4320"/>
        </w:tabs>
        <w:ind w:left="4320" w:hanging="360"/>
      </w:pPr>
      <w:rPr>
        <w:rFonts w:ascii="Wingdings" w:hAnsi="Wingdings" w:hint="default"/>
      </w:rPr>
    </w:lvl>
    <w:lvl w:ilvl="6" w:tplc="EAF45858" w:tentative="1">
      <w:start w:val="1"/>
      <w:numFmt w:val="bullet"/>
      <w:lvlText w:val=""/>
      <w:lvlJc w:val="left"/>
      <w:pPr>
        <w:tabs>
          <w:tab w:val="num" w:pos="5040"/>
        </w:tabs>
        <w:ind w:left="5040" w:hanging="360"/>
      </w:pPr>
      <w:rPr>
        <w:rFonts w:ascii="Symbol" w:hAnsi="Symbol" w:hint="default"/>
      </w:rPr>
    </w:lvl>
    <w:lvl w:ilvl="7" w:tplc="8F648DA4" w:tentative="1">
      <w:start w:val="1"/>
      <w:numFmt w:val="bullet"/>
      <w:lvlText w:val="o"/>
      <w:lvlJc w:val="left"/>
      <w:pPr>
        <w:tabs>
          <w:tab w:val="num" w:pos="5760"/>
        </w:tabs>
        <w:ind w:left="5760" w:hanging="360"/>
      </w:pPr>
      <w:rPr>
        <w:rFonts w:ascii="Courier New" w:hAnsi="Courier New" w:hint="default"/>
      </w:rPr>
    </w:lvl>
    <w:lvl w:ilvl="8" w:tplc="2DA6A69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CE510B"/>
    <w:multiLevelType w:val="hybridMultilevel"/>
    <w:tmpl w:val="B46E7D1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F5C253E"/>
    <w:multiLevelType w:val="multilevel"/>
    <w:tmpl w:val="721ADBE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3D74F8"/>
    <w:multiLevelType w:val="singleLevel"/>
    <w:tmpl w:val="841C9F6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F9E5074"/>
    <w:multiLevelType w:val="multilevel"/>
    <w:tmpl w:val="5A42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C3335A"/>
    <w:multiLevelType w:val="multilevel"/>
    <w:tmpl w:val="DB5E5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4168DB"/>
    <w:multiLevelType w:val="hybridMultilevel"/>
    <w:tmpl w:val="9FC84366"/>
    <w:lvl w:ilvl="0" w:tplc="04090001">
      <w:start w:val="1"/>
      <w:numFmt w:val="bullet"/>
      <w:lvlText w:val=""/>
      <w:lvlJc w:val="left"/>
      <w:pPr>
        <w:ind w:left="144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F105513"/>
    <w:multiLevelType w:val="multilevel"/>
    <w:tmpl w:val="EBC0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854206">
    <w:abstractNumId w:val="20"/>
  </w:num>
  <w:num w:numId="2" w16cid:durableId="659816728">
    <w:abstractNumId w:val="18"/>
  </w:num>
  <w:num w:numId="3" w16cid:durableId="101974104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01770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190865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732686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34418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012600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238489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9457100">
    <w:abstractNumId w:val="0"/>
    <w:lvlOverride w:ilvl="0">
      <w:lvl w:ilvl="0">
        <w:numFmt w:val="bullet"/>
        <w:lvlText w:val=""/>
        <w:legacy w:legacy="1" w:legacySpace="120" w:legacyIndent="360"/>
        <w:lvlJc w:val="left"/>
        <w:pPr>
          <w:ind w:left="0" w:hanging="360"/>
        </w:pPr>
        <w:rPr>
          <w:rFonts w:ascii="Symbol" w:hAnsi="Symbol" w:hint="default"/>
        </w:rPr>
      </w:lvl>
    </w:lvlOverride>
  </w:num>
  <w:num w:numId="11" w16cid:durableId="23135800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60407">
    <w:abstractNumId w:val="30"/>
  </w:num>
  <w:num w:numId="13" w16cid:durableId="304254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980877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226404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075088">
    <w:abstractNumId w:val="9"/>
  </w:num>
  <w:num w:numId="17" w16cid:durableId="9720553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0563164">
    <w:abstractNumId w:val="5"/>
  </w:num>
  <w:num w:numId="19" w16cid:durableId="1612518551">
    <w:abstractNumId w:val="16"/>
  </w:num>
  <w:num w:numId="20" w16cid:durableId="552084569">
    <w:abstractNumId w:val="33"/>
  </w:num>
  <w:num w:numId="21" w16cid:durableId="726732136">
    <w:abstractNumId w:val="13"/>
  </w:num>
  <w:num w:numId="22" w16cid:durableId="1978802773">
    <w:abstractNumId w:val="27"/>
  </w:num>
  <w:num w:numId="23" w16cid:durableId="1523282408">
    <w:abstractNumId w:val="1"/>
  </w:num>
  <w:num w:numId="24" w16cid:durableId="253392940">
    <w:abstractNumId w:val="10"/>
  </w:num>
  <w:num w:numId="25" w16cid:durableId="120732865">
    <w:abstractNumId w:val="7"/>
  </w:num>
  <w:num w:numId="26" w16cid:durableId="1929339188">
    <w:abstractNumId w:val="3"/>
  </w:num>
  <w:num w:numId="27" w16cid:durableId="1174490910">
    <w:abstractNumId w:val="12"/>
  </w:num>
  <w:num w:numId="28" w16cid:durableId="715085591">
    <w:abstractNumId w:val="6"/>
  </w:num>
  <w:num w:numId="29" w16cid:durableId="460731891">
    <w:abstractNumId w:val="21"/>
  </w:num>
  <w:num w:numId="30" w16cid:durableId="360938268">
    <w:abstractNumId w:val="24"/>
  </w:num>
  <w:num w:numId="31" w16cid:durableId="1290863075">
    <w:abstractNumId w:val="11"/>
  </w:num>
  <w:num w:numId="32" w16cid:durableId="1554347499">
    <w:abstractNumId w:val="2"/>
  </w:num>
  <w:num w:numId="33" w16cid:durableId="953709354">
    <w:abstractNumId w:val="4"/>
  </w:num>
  <w:num w:numId="34" w16cid:durableId="57556204">
    <w:abstractNumId w:val="31"/>
  </w:num>
  <w:num w:numId="35" w16cid:durableId="1599946312">
    <w:abstractNumId w:val="26"/>
  </w:num>
  <w:num w:numId="36" w16cid:durableId="784424123">
    <w:abstractNumId w:val="19"/>
  </w:num>
  <w:num w:numId="37" w16cid:durableId="1879583702">
    <w:abstractNumId w:val="34"/>
  </w:num>
  <w:num w:numId="38" w16cid:durableId="572860900">
    <w:abstractNumId w:val="25"/>
  </w:num>
  <w:num w:numId="39" w16cid:durableId="974605516">
    <w:abstractNumId w:val="32"/>
  </w:num>
  <w:num w:numId="40" w16cid:durableId="147607031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AB"/>
    <w:rsid w:val="000F758A"/>
    <w:rsid w:val="00101701"/>
    <w:rsid w:val="002604C9"/>
    <w:rsid w:val="002759F1"/>
    <w:rsid w:val="002A66C2"/>
    <w:rsid w:val="002E098A"/>
    <w:rsid w:val="003853FF"/>
    <w:rsid w:val="003D4B77"/>
    <w:rsid w:val="003E27EE"/>
    <w:rsid w:val="004633DE"/>
    <w:rsid w:val="004635BB"/>
    <w:rsid w:val="004739AB"/>
    <w:rsid w:val="0048707C"/>
    <w:rsid w:val="0049144E"/>
    <w:rsid w:val="004E4EBB"/>
    <w:rsid w:val="005307E9"/>
    <w:rsid w:val="005B7764"/>
    <w:rsid w:val="005B7B42"/>
    <w:rsid w:val="00640A43"/>
    <w:rsid w:val="006457BA"/>
    <w:rsid w:val="00652162"/>
    <w:rsid w:val="006941CC"/>
    <w:rsid w:val="006B1EDA"/>
    <w:rsid w:val="007330B3"/>
    <w:rsid w:val="00780F64"/>
    <w:rsid w:val="00802CAE"/>
    <w:rsid w:val="00831AE8"/>
    <w:rsid w:val="0085502C"/>
    <w:rsid w:val="00875EC1"/>
    <w:rsid w:val="008D5288"/>
    <w:rsid w:val="0096204A"/>
    <w:rsid w:val="00992AB7"/>
    <w:rsid w:val="009C0D02"/>
    <w:rsid w:val="00A941E8"/>
    <w:rsid w:val="00AA7A1D"/>
    <w:rsid w:val="00AE79BD"/>
    <w:rsid w:val="00B051A8"/>
    <w:rsid w:val="00B22399"/>
    <w:rsid w:val="00B62A71"/>
    <w:rsid w:val="00B82320"/>
    <w:rsid w:val="00BF0361"/>
    <w:rsid w:val="00BF512C"/>
    <w:rsid w:val="00C23086"/>
    <w:rsid w:val="00C234B2"/>
    <w:rsid w:val="00CD6131"/>
    <w:rsid w:val="00D05370"/>
    <w:rsid w:val="00D13738"/>
    <w:rsid w:val="00D3447D"/>
    <w:rsid w:val="00D364E1"/>
    <w:rsid w:val="00DB5A62"/>
    <w:rsid w:val="00DD621B"/>
    <w:rsid w:val="00E2026E"/>
    <w:rsid w:val="00E207CD"/>
    <w:rsid w:val="00E22901"/>
    <w:rsid w:val="00E2655B"/>
    <w:rsid w:val="00E36BA5"/>
    <w:rsid w:val="00E630B1"/>
    <w:rsid w:val="00EA007B"/>
    <w:rsid w:val="00F21013"/>
    <w:rsid w:val="00F84F88"/>
    <w:rsid w:val="00FB38DD"/>
    <w:rsid w:val="00FC3C4E"/>
    <w:rsid w:val="00FD065B"/>
    <w:rsid w:val="00FD4114"/>
    <w:rsid w:val="0A0DC953"/>
    <w:rsid w:val="0B6EB994"/>
    <w:rsid w:val="0C04FED8"/>
    <w:rsid w:val="1B897060"/>
    <w:rsid w:val="1D836B98"/>
    <w:rsid w:val="20B5D793"/>
    <w:rsid w:val="30457564"/>
    <w:rsid w:val="33807A26"/>
    <w:rsid w:val="357B7975"/>
    <w:rsid w:val="36556BAB"/>
    <w:rsid w:val="3699E15E"/>
    <w:rsid w:val="36E14C8A"/>
    <w:rsid w:val="372D95AF"/>
    <w:rsid w:val="3BF06CF8"/>
    <w:rsid w:val="4735850C"/>
    <w:rsid w:val="4BA339D3"/>
    <w:rsid w:val="6DB283CC"/>
    <w:rsid w:val="70DCA1F5"/>
    <w:rsid w:val="75C198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38EA"/>
  <w15:chartTrackingRefBased/>
  <w15:docId w15:val="{2DC754E6-3374-406A-A78F-80F4B662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AB"/>
    <w:rPr>
      <w:rFonts w:ascii="Arial" w:eastAsia="Times New Roman" w:hAnsi="Arial" w:cs="Arial"/>
      <w:sz w:val="24"/>
      <w:szCs w:val="24"/>
    </w:rPr>
  </w:style>
  <w:style w:type="paragraph" w:styleId="Heading1">
    <w:name w:val="heading 1"/>
    <w:basedOn w:val="Normal"/>
    <w:next w:val="Normal"/>
    <w:link w:val="Heading1Char"/>
    <w:qFormat/>
    <w:rsid w:val="004739AB"/>
    <w:pPr>
      <w:keepNext/>
      <w:jc w:val="center"/>
      <w:outlineLvl w:val="0"/>
    </w:pPr>
    <w:rPr>
      <w:rFonts w:cs="Times New Roman"/>
      <w:b/>
      <w:color w:val="000000"/>
      <w:szCs w:val="20"/>
      <w:u w:val="single"/>
      <w:lang w:eastAsia="en-US"/>
    </w:rPr>
  </w:style>
  <w:style w:type="paragraph" w:styleId="Heading5">
    <w:name w:val="heading 5"/>
    <w:basedOn w:val="Normal"/>
    <w:next w:val="Normal"/>
    <w:link w:val="Heading5Char"/>
    <w:semiHidden/>
    <w:unhideWhenUsed/>
    <w:qFormat/>
    <w:rsid w:val="004739AB"/>
    <w:pPr>
      <w:spacing w:before="240" w:after="60"/>
      <w:outlineLvl w:val="4"/>
    </w:pPr>
    <w:rPr>
      <w:rFonts w:ascii="Times New Roman" w:hAnsi="Times New Roman" w:cs="Times New Roman"/>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39AB"/>
    <w:rPr>
      <w:rFonts w:ascii="Arial" w:eastAsia="Times New Roman" w:hAnsi="Arial" w:cs="Times New Roman"/>
      <w:b/>
      <w:color w:val="000000"/>
      <w:sz w:val="24"/>
      <w:szCs w:val="20"/>
      <w:u w:val="single"/>
      <w:lang w:val="en-GB"/>
    </w:rPr>
  </w:style>
  <w:style w:type="character" w:customStyle="1" w:styleId="Heading5Char">
    <w:name w:val="Heading 5 Char"/>
    <w:link w:val="Heading5"/>
    <w:semiHidden/>
    <w:rsid w:val="004739AB"/>
    <w:rPr>
      <w:rFonts w:ascii="Times New Roman" w:eastAsia="Times New Roman" w:hAnsi="Times New Roman" w:cs="Times New Roman"/>
      <w:b/>
      <w:bCs/>
      <w:i/>
      <w:iCs/>
      <w:sz w:val="26"/>
      <w:szCs w:val="26"/>
      <w:lang w:val="en-GB"/>
    </w:rPr>
  </w:style>
  <w:style w:type="paragraph" w:styleId="Title">
    <w:name w:val="Title"/>
    <w:basedOn w:val="Normal"/>
    <w:link w:val="TitleChar"/>
    <w:qFormat/>
    <w:rsid w:val="004739AB"/>
    <w:pPr>
      <w:jc w:val="center"/>
    </w:pPr>
    <w:rPr>
      <w:rFonts w:cs="Times New Roman"/>
      <w:b/>
      <w:szCs w:val="20"/>
      <w:u w:val="single"/>
      <w:lang w:eastAsia="en-US"/>
    </w:rPr>
  </w:style>
  <w:style w:type="character" w:customStyle="1" w:styleId="TitleChar">
    <w:name w:val="Title Char"/>
    <w:link w:val="Title"/>
    <w:rsid w:val="004739AB"/>
    <w:rPr>
      <w:rFonts w:ascii="Arial" w:eastAsia="Times New Roman" w:hAnsi="Arial" w:cs="Times New Roman"/>
      <w:b/>
      <w:sz w:val="24"/>
      <w:szCs w:val="20"/>
      <w:u w:val="single"/>
      <w:lang w:val="en-GB"/>
    </w:rPr>
  </w:style>
  <w:style w:type="paragraph" w:styleId="BodyText2">
    <w:name w:val="Body Text 2"/>
    <w:basedOn w:val="Normal"/>
    <w:link w:val="BodyText2Char"/>
    <w:semiHidden/>
    <w:unhideWhenUsed/>
    <w:rsid w:val="004739AB"/>
    <w:pPr>
      <w:ind w:right="-90"/>
      <w:jc w:val="both"/>
    </w:pPr>
    <w:rPr>
      <w:lang w:eastAsia="en-US"/>
    </w:rPr>
  </w:style>
  <w:style w:type="character" w:customStyle="1" w:styleId="BodyText2Char">
    <w:name w:val="Body Text 2 Char"/>
    <w:link w:val="BodyText2"/>
    <w:semiHidden/>
    <w:rsid w:val="004739AB"/>
    <w:rPr>
      <w:rFonts w:ascii="Arial" w:eastAsia="Times New Roman" w:hAnsi="Arial" w:cs="Arial"/>
      <w:sz w:val="24"/>
      <w:szCs w:val="24"/>
      <w:lang w:val="en-GB"/>
    </w:rPr>
  </w:style>
  <w:style w:type="paragraph" w:styleId="ListParagraph">
    <w:name w:val="List Paragraph"/>
    <w:basedOn w:val="Normal"/>
    <w:uiPriority w:val="34"/>
    <w:qFormat/>
    <w:rsid w:val="004739AB"/>
    <w:pPr>
      <w:ind w:left="720"/>
      <w:contextualSpacing/>
    </w:pPr>
  </w:style>
  <w:style w:type="paragraph" w:styleId="Header">
    <w:name w:val="header"/>
    <w:basedOn w:val="Normal"/>
    <w:link w:val="HeaderChar"/>
    <w:uiPriority w:val="99"/>
    <w:unhideWhenUsed/>
    <w:rsid w:val="003853FF"/>
    <w:pPr>
      <w:tabs>
        <w:tab w:val="center" w:pos="4513"/>
        <w:tab w:val="right" w:pos="9026"/>
      </w:tabs>
    </w:pPr>
  </w:style>
  <w:style w:type="character" w:customStyle="1" w:styleId="HeaderChar">
    <w:name w:val="Header Char"/>
    <w:link w:val="Header"/>
    <w:uiPriority w:val="99"/>
    <w:rsid w:val="003853FF"/>
    <w:rPr>
      <w:rFonts w:ascii="Arial" w:eastAsia="Times New Roman" w:hAnsi="Arial" w:cs="Arial"/>
      <w:sz w:val="24"/>
      <w:szCs w:val="24"/>
    </w:rPr>
  </w:style>
  <w:style w:type="paragraph" w:styleId="Footer">
    <w:name w:val="footer"/>
    <w:basedOn w:val="Normal"/>
    <w:link w:val="FooterChar"/>
    <w:uiPriority w:val="99"/>
    <w:unhideWhenUsed/>
    <w:rsid w:val="003853FF"/>
    <w:pPr>
      <w:tabs>
        <w:tab w:val="center" w:pos="4513"/>
        <w:tab w:val="right" w:pos="9026"/>
      </w:tabs>
    </w:pPr>
  </w:style>
  <w:style w:type="character" w:customStyle="1" w:styleId="FooterChar">
    <w:name w:val="Footer Char"/>
    <w:link w:val="Footer"/>
    <w:uiPriority w:val="99"/>
    <w:rsid w:val="003853FF"/>
    <w:rPr>
      <w:rFonts w:ascii="Arial" w:eastAsia="Times New Roman" w:hAnsi="Arial" w:cs="Arial"/>
      <w:sz w:val="24"/>
      <w:szCs w:val="24"/>
    </w:rPr>
  </w:style>
  <w:style w:type="paragraph" w:styleId="NoSpacing">
    <w:name w:val="No Spacing"/>
    <w:uiPriority w:val="1"/>
    <w:qFormat/>
    <w:rsid w:val="00BF0361"/>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39967">
      <w:bodyDiv w:val="1"/>
      <w:marLeft w:val="0"/>
      <w:marRight w:val="0"/>
      <w:marTop w:val="0"/>
      <w:marBottom w:val="0"/>
      <w:divBdr>
        <w:top w:val="none" w:sz="0" w:space="0" w:color="auto"/>
        <w:left w:val="none" w:sz="0" w:space="0" w:color="auto"/>
        <w:bottom w:val="none" w:sz="0" w:space="0" w:color="auto"/>
        <w:right w:val="none" w:sz="0" w:space="0" w:color="auto"/>
      </w:divBdr>
    </w:div>
    <w:div w:id="73840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Mid Yorkshire Hospitals NHS Trust</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diane.moore</dc:creator>
  <cp:keywords/>
  <cp:lastModifiedBy>IQBAL, Aqib (MID YORKSHIRE TEACHING NHS TRUST)</cp:lastModifiedBy>
  <cp:revision>2</cp:revision>
  <dcterms:created xsi:type="dcterms:W3CDTF">2025-06-11T15:32:00Z</dcterms:created>
  <dcterms:modified xsi:type="dcterms:W3CDTF">2025-06-11T15:32:00Z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dlc_DocId">
    <vt:lpwstr>CNHAZ2HQT6RA-1529-44</vt:lpwstr>
  </property>
  <property fmtid="{D5CDD505-2E9C-101B-9397-08002B2CF9AE}" pid="5" name="_dlc_DocIdItemGuid">
    <vt:lpwstr>50f809d5-fd38-4f5a-ab3d-3e34780e1e0e</vt:lpwstr>
  </property>
  <property fmtid="{D5CDD505-2E9C-101B-9397-08002B2CF9AE}" pid="6" name="_dlc_DocIdUrl">
    <vt:lpwstr>http://intranet.midyorks.nhs.uk/departments/corporate/HR/employeerelations/_layouts/DocIdRedir.aspx?ID=CNHAZ2HQT6RA-1529-44, CNHAZ2HQT6RA-1529-44</vt:lpwstr>
  </property>
  <property fmtid="{D5CDD505-2E9C-101B-9397-08002B2CF9AE}" pid="7" name="ContentTypeId">
    <vt:lpwstr>0x010100EA88FAF590ACBE41BD1C551203643043</vt:lpwstr>
  </property>
</Properties>
</file>