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EBB08" w14:textId="77777777" w:rsidR="004739AB" w:rsidRDefault="004739AB" w:rsidP="004739AB">
      <w:pPr>
        <w:jc w:val="center"/>
        <w:rPr>
          <w:b/>
        </w:rPr>
      </w:pPr>
      <w:r>
        <w:rPr>
          <w:b/>
        </w:rPr>
        <w:t>JOB DESCRIPTION</w:t>
      </w:r>
    </w:p>
    <w:p w14:paraId="1955DA2B" w14:textId="77777777" w:rsidR="004739AB" w:rsidRDefault="004739AB" w:rsidP="004739AB">
      <w:pPr>
        <w:jc w:val="center"/>
        <w:rPr>
          <w:b/>
        </w:rPr>
      </w:pPr>
    </w:p>
    <w:p w14:paraId="0D9F6ACE" w14:textId="7860A76A" w:rsidR="004739AB" w:rsidRDefault="004739AB" w:rsidP="004739AB">
      <w:r>
        <w:rPr>
          <w:b/>
        </w:rPr>
        <w:t>JOB TITLE</w:t>
      </w:r>
      <w:r w:rsidR="002604C9">
        <w:tab/>
      </w:r>
      <w:r w:rsidR="002604C9">
        <w:tab/>
      </w:r>
      <w:r w:rsidR="00A01D05">
        <w:tab/>
      </w:r>
      <w:r w:rsidR="003F2DBA" w:rsidRPr="00E20726">
        <w:rPr>
          <w:b/>
        </w:rPr>
        <w:t>Specialist</w:t>
      </w:r>
      <w:r w:rsidR="003F2DBA">
        <w:rPr>
          <w:b/>
        </w:rPr>
        <w:t xml:space="preserve"> </w:t>
      </w:r>
      <w:r w:rsidR="00931FF7">
        <w:rPr>
          <w:b/>
        </w:rPr>
        <w:t>Occupational Therapist</w:t>
      </w:r>
      <w:r w:rsidR="002604C9">
        <w:tab/>
        <w:t xml:space="preserve"> </w:t>
      </w:r>
    </w:p>
    <w:p w14:paraId="37D129BE" w14:textId="77777777" w:rsidR="004739AB" w:rsidRDefault="004739AB" w:rsidP="004739AB"/>
    <w:p w14:paraId="6E3B2DBF" w14:textId="2F0383AC" w:rsidR="004739AB" w:rsidRPr="002A73FD" w:rsidRDefault="004739AB" w:rsidP="004739AB">
      <w:pPr>
        <w:tabs>
          <w:tab w:val="left" w:pos="1134"/>
        </w:tabs>
        <w:rPr>
          <w:color w:val="00B050"/>
        </w:rPr>
      </w:pPr>
      <w:r>
        <w:rPr>
          <w:b/>
        </w:rPr>
        <w:t>GRADE/BAND</w:t>
      </w:r>
      <w:r>
        <w:tab/>
      </w:r>
      <w:r w:rsidR="00A01D05">
        <w:tab/>
      </w:r>
      <w:r w:rsidR="002A73FD" w:rsidRPr="00091590">
        <w:rPr>
          <w:b/>
          <w:bCs/>
        </w:rPr>
        <w:t>Band 6</w:t>
      </w:r>
      <w:r w:rsidRPr="002A73FD">
        <w:rPr>
          <w:color w:val="00B050"/>
        </w:rPr>
        <w:tab/>
      </w:r>
    </w:p>
    <w:p w14:paraId="6F56DC6A" w14:textId="77777777" w:rsidR="004739AB" w:rsidRPr="00091590" w:rsidRDefault="004739AB" w:rsidP="004739AB"/>
    <w:p w14:paraId="7252BB3A" w14:textId="34DF2232" w:rsidR="00931FF7" w:rsidRPr="00091590" w:rsidRDefault="004739AB" w:rsidP="00931FF7">
      <w:pPr>
        <w:jc w:val="both"/>
      </w:pPr>
      <w:r w:rsidRPr="00091590">
        <w:rPr>
          <w:b/>
        </w:rPr>
        <w:t>LOCATION</w:t>
      </w:r>
      <w:r w:rsidRPr="00091590">
        <w:rPr>
          <w:b/>
        </w:rPr>
        <w:tab/>
      </w:r>
      <w:r w:rsidRPr="00091590">
        <w:tab/>
      </w:r>
      <w:r w:rsidR="00A01D05">
        <w:tab/>
      </w:r>
      <w:r w:rsidR="00931FF7" w:rsidRPr="00091590">
        <w:rPr>
          <w:b/>
        </w:rPr>
        <w:t>Children’s Therapy</w:t>
      </w:r>
      <w:r w:rsidR="002A73FD" w:rsidRPr="00091590">
        <w:rPr>
          <w:b/>
        </w:rPr>
        <w:t>, Pinderfields and Pontefract Hospital</w:t>
      </w:r>
    </w:p>
    <w:p w14:paraId="6AE58F7D" w14:textId="77777777" w:rsidR="004739AB" w:rsidRPr="00091590" w:rsidRDefault="004739AB" w:rsidP="004739AB">
      <w:r w:rsidRPr="00091590">
        <w:tab/>
      </w:r>
    </w:p>
    <w:p w14:paraId="03BE8C26" w14:textId="6F2FA14B" w:rsidR="004739AB" w:rsidRPr="00091590" w:rsidRDefault="004739AB" w:rsidP="00931FF7">
      <w:pPr>
        <w:ind w:left="2205" w:hanging="2205"/>
        <w:rPr>
          <w:b/>
        </w:rPr>
      </w:pPr>
      <w:r w:rsidRPr="00091590">
        <w:rPr>
          <w:b/>
        </w:rPr>
        <w:t>RESPONSIBLE TO</w:t>
      </w:r>
      <w:r w:rsidRPr="00091590">
        <w:rPr>
          <w:b/>
        </w:rPr>
        <w:tab/>
      </w:r>
      <w:r w:rsidR="00A01D05">
        <w:rPr>
          <w:b/>
        </w:rPr>
        <w:tab/>
      </w:r>
      <w:r w:rsidR="002A73FD" w:rsidRPr="00091590">
        <w:rPr>
          <w:b/>
        </w:rPr>
        <w:t xml:space="preserve">Children’s Occupational Therapy Team Lead </w:t>
      </w:r>
    </w:p>
    <w:p w14:paraId="40134A46" w14:textId="77777777" w:rsidR="004739AB" w:rsidRDefault="004739AB" w:rsidP="004739AB"/>
    <w:p w14:paraId="3F15294F" w14:textId="114B9EE1" w:rsidR="004739AB" w:rsidRDefault="004739AB" w:rsidP="004739AB">
      <w:r>
        <w:rPr>
          <w:b/>
        </w:rPr>
        <w:t>ACCOUNTABLE TO</w:t>
      </w:r>
      <w:r w:rsidR="00931FF7">
        <w:rPr>
          <w:b/>
        </w:rPr>
        <w:t xml:space="preserve"> </w:t>
      </w:r>
      <w:r w:rsidR="00CF7570">
        <w:rPr>
          <w:b/>
        </w:rPr>
        <w:t xml:space="preserve">    </w:t>
      </w:r>
      <w:r w:rsidR="00A01D05">
        <w:rPr>
          <w:b/>
        </w:rPr>
        <w:tab/>
      </w:r>
      <w:r w:rsidR="00931FF7">
        <w:rPr>
          <w:b/>
        </w:rPr>
        <w:t>Children’s Therapy Service Lead</w:t>
      </w:r>
      <w:r>
        <w:tab/>
      </w:r>
    </w:p>
    <w:p w14:paraId="29DE9949" w14:textId="77777777" w:rsidR="004739AB" w:rsidRDefault="004739AB" w:rsidP="004739AB"/>
    <w:p w14:paraId="5BAB5A56" w14:textId="77777777" w:rsidR="004739AB" w:rsidRDefault="004739AB" w:rsidP="004739AB"/>
    <w:p w14:paraId="57B586C2" w14:textId="77777777" w:rsidR="004739AB" w:rsidRDefault="004739AB" w:rsidP="004739AB">
      <w:pPr>
        <w:rPr>
          <w:b/>
        </w:rPr>
      </w:pPr>
      <w:r>
        <w:rPr>
          <w:b/>
        </w:rPr>
        <w:t>JOB PURPOSE</w:t>
      </w:r>
    </w:p>
    <w:p w14:paraId="69FFA16E" w14:textId="77777777" w:rsidR="004739AB" w:rsidRDefault="004739AB" w:rsidP="004739AB"/>
    <w:p w14:paraId="0EE0FAD1" w14:textId="497A4091" w:rsidR="00931FF7" w:rsidRDefault="00931FF7" w:rsidP="00A01D05">
      <w:pPr>
        <w:numPr>
          <w:ilvl w:val="0"/>
          <w:numId w:val="25"/>
        </w:numPr>
        <w:tabs>
          <w:tab w:val="left" w:pos="360"/>
        </w:tabs>
        <w:overflowPunct w:val="0"/>
        <w:autoSpaceDE w:val="0"/>
        <w:autoSpaceDN w:val="0"/>
        <w:adjustRightInd w:val="0"/>
        <w:ind w:left="360"/>
        <w:jc w:val="both"/>
        <w:textAlignment w:val="baseline"/>
      </w:pPr>
      <w:r>
        <w:t xml:space="preserve">To </w:t>
      </w:r>
      <w:r w:rsidR="00100C82">
        <w:t xml:space="preserve">support </w:t>
      </w:r>
      <w:r>
        <w:t xml:space="preserve">the delivery of a specialised Occupational Therapy service within the Children’s </w:t>
      </w:r>
      <w:r w:rsidR="009866BE">
        <w:t>Therapy Service</w:t>
      </w:r>
      <w:r>
        <w:t xml:space="preserve"> utilising in-depth theoretical and technical skills</w:t>
      </w:r>
    </w:p>
    <w:p w14:paraId="473112A3" w14:textId="77777777" w:rsidR="00A01D05" w:rsidRDefault="00A01D05" w:rsidP="00A01D05">
      <w:pPr>
        <w:tabs>
          <w:tab w:val="left" w:pos="360"/>
        </w:tabs>
        <w:overflowPunct w:val="0"/>
        <w:autoSpaceDE w:val="0"/>
        <w:autoSpaceDN w:val="0"/>
        <w:adjustRightInd w:val="0"/>
        <w:ind w:left="360"/>
        <w:jc w:val="both"/>
        <w:textAlignment w:val="baseline"/>
      </w:pPr>
    </w:p>
    <w:p w14:paraId="0D4E1F43" w14:textId="60830184" w:rsidR="00A01D05" w:rsidRDefault="00931FF7" w:rsidP="0058476A">
      <w:pPr>
        <w:numPr>
          <w:ilvl w:val="0"/>
          <w:numId w:val="25"/>
        </w:numPr>
        <w:tabs>
          <w:tab w:val="left" w:pos="360"/>
        </w:tabs>
        <w:overflowPunct w:val="0"/>
        <w:autoSpaceDE w:val="0"/>
        <w:autoSpaceDN w:val="0"/>
        <w:adjustRightInd w:val="0"/>
        <w:ind w:left="360"/>
        <w:jc w:val="both"/>
        <w:textAlignment w:val="baseline"/>
      </w:pPr>
      <w:r>
        <w:t xml:space="preserve">To independently manage a caseload of </w:t>
      </w:r>
      <w:r w:rsidRPr="00091590">
        <w:t xml:space="preserve">patients </w:t>
      </w:r>
      <w:proofErr w:type="gramStart"/>
      <w:r w:rsidR="002A73FD" w:rsidRPr="00091590">
        <w:t>age</w:t>
      </w:r>
      <w:proofErr w:type="gramEnd"/>
      <w:r w:rsidR="002A73FD" w:rsidRPr="00091590">
        <w:t xml:space="preserve"> 0-19 years </w:t>
      </w:r>
      <w:r w:rsidRPr="00091590">
        <w:t xml:space="preserve">with complex </w:t>
      </w:r>
      <w:r>
        <w:t>needs</w:t>
      </w:r>
      <w:r w:rsidR="003F2DBA">
        <w:t xml:space="preserve"> </w:t>
      </w:r>
      <w:r>
        <w:t xml:space="preserve">within the Children’s </w:t>
      </w:r>
      <w:r w:rsidR="009866BE">
        <w:t>Therapy Service</w:t>
      </w:r>
      <w:r>
        <w:t xml:space="preserve"> using evidence based, client centred principles to assess, plan, implement and evaluate interventions </w:t>
      </w:r>
      <w:r w:rsidR="00E929CA">
        <w:t>to</w:t>
      </w:r>
      <w:r>
        <w:t xml:space="preserve"> minimise disability and maximise independence for independent living</w:t>
      </w:r>
      <w:r w:rsidR="00A01D05">
        <w:t>.</w:t>
      </w:r>
    </w:p>
    <w:p w14:paraId="0E92603F" w14:textId="77777777" w:rsidR="00A01D05" w:rsidRDefault="00A01D05" w:rsidP="00A01D05">
      <w:pPr>
        <w:tabs>
          <w:tab w:val="left" w:pos="360"/>
        </w:tabs>
        <w:overflowPunct w:val="0"/>
        <w:autoSpaceDE w:val="0"/>
        <w:autoSpaceDN w:val="0"/>
        <w:adjustRightInd w:val="0"/>
        <w:jc w:val="both"/>
        <w:textAlignment w:val="baseline"/>
      </w:pPr>
    </w:p>
    <w:p w14:paraId="4ECF4A72" w14:textId="684AAF1C" w:rsidR="00931FF7" w:rsidRDefault="00931FF7" w:rsidP="00A01D05">
      <w:pPr>
        <w:numPr>
          <w:ilvl w:val="0"/>
          <w:numId w:val="25"/>
        </w:numPr>
        <w:tabs>
          <w:tab w:val="left" w:pos="360"/>
        </w:tabs>
        <w:overflowPunct w:val="0"/>
        <w:autoSpaceDE w:val="0"/>
        <w:autoSpaceDN w:val="0"/>
        <w:adjustRightInd w:val="0"/>
        <w:ind w:left="360"/>
        <w:jc w:val="both"/>
        <w:textAlignment w:val="baseline"/>
      </w:pPr>
      <w:r>
        <w:t xml:space="preserve">To provide leadership, supervision, and appraisal for junior and non-qualified staff </w:t>
      </w:r>
      <w:r w:rsidR="00E929CA">
        <w:t>and</w:t>
      </w:r>
      <w:r>
        <w:t xml:space="preserve"> students</w:t>
      </w:r>
    </w:p>
    <w:p w14:paraId="54D9D3CB" w14:textId="77777777" w:rsidR="00A01D05" w:rsidRDefault="00A01D05" w:rsidP="00A01D05">
      <w:pPr>
        <w:tabs>
          <w:tab w:val="left" w:pos="360"/>
        </w:tabs>
        <w:overflowPunct w:val="0"/>
        <w:autoSpaceDE w:val="0"/>
        <w:autoSpaceDN w:val="0"/>
        <w:adjustRightInd w:val="0"/>
        <w:jc w:val="both"/>
        <w:textAlignment w:val="baseline"/>
      </w:pPr>
    </w:p>
    <w:p w14:paraId="0167CDE3" w14:textId="14046C67" w:rsidR="00931FF7" w:rsidRDefault="00931FF7" w:rsidP="00A01D05">
      <w:pPr>
        <w:numPr>
          <w:ilvl w:val="0"/>
          <w:numId w:val="25"/>
        </w:numPr>
        <w:tabs>
          <w:tab w:val="left" w:pos="360"/>
        </w:tabs>
        <w:overflowPunct w:val="0"/>
        <w:autoSpaceDE w:val="0"/>
        <w:autoSpaceDN w:val="0"/>
        <w:adjustRightInd w:val="0"/>
        <w:ind w:left="360"/>
        <w:jc w:val="both"/>
        <w:textAlignment w:val="baseline"/>
      </w:pPr>
      <w:r>
        <w:t xml:space="preserve">To participate in the planning, </w:t>
      </w:r>
      <w:r w:rsidR="00E929CA">
        <w:t>development,</w:t>
      </w:r>
      <w:r>
        <w:t xml:space="preserve"> and evaluation of Occupational Therapy Services within the Children’s </w:t>
      </w:r>
      <w:r w:rsidR="002E0D45">
        <w:t>Therapy Service</w:t>
      </w:r>
      <w:r>
        <w:t xml:space="preserve">, holding responsibility for defined </w:t>
      </w:r>
      <w:r w:rsidRPr="00091590">
        <w:t>projects</w:t>
      </w:r>
    </w:p>
    <w:p w14:paraId="62EE7424" w14:textId="77777777" w:rsidR="00A01D05" w:rsidRPr="00091590" w:rsidRDefault="00A01D05" w:rsidP="00A01D05">
      <w:pPr>
        <w:tabs>
          <w:tab w:val="left" w:pos="360"/>
        </w:tabs>
        <w:overflowPunct w:val="0"/>
        <w:autoSpaceDE w:val="0"/>
        <w:autoSpaceDN w:val="0"/>
        <w:adjustRightInd w:val="0"/>
        <w:jc w:val="both"/>
        <w:textAlignment w:val="baseline"/>
      </w:pPr>
    </w:p>
    <w:p w14:paraId="0652221C" w14:textId="08BF790C" w:rsidR="00CA6870" w:rsidRDefault="00CA6870" w:rsidP="00A01D05">
      <w:pPr>
        <w:numPr>
          <w:ilvl w:val="0"/>
          <w:numId w:val="25"/>
        </w:numPr>
        <w:tabs>
          <w:tab w:val="left" w:pos="360"/>
        </w:tabs>
        <w:overflowPunct w:val="0"/>
        <w:autoSpaceDE w:val="0"/>
        <w:autoSpaceDN w:val="0"/>
        <w:adjustRightInd w:val="0"/>
        <w:ind w:left="360"/>
        <w:jc w:val="both"/>
        <w:textAlignment w:val="baseline"/>
      </w:pPr>
      <w:r w:rsidRPr="00091590">
        <w:t>To work within the job plan produced to meet the current need of service</w:t>
      </w:r>
    </w:p>
    <w:p w14:paraId="78A20EEA" w14:textId="77777777" w:rsidR="00A01D05" w:rsidRPr="00091590" w:rsidRDefault="00A01D05" w:rsidP="00A01D05">
      <w:pPr>
        <w:tabs>
          <w:tab w:val="left" w:pos="360"/>
        </w:tabs>
        <w:overflowPunct w:val="0"/>
        <w:autoSpaceDE w:val="0"/>
        <w:autoSpaceDN w:val="0"/>
        <w:adjustRightInd w:val="0"/>
        <w:jc w:val="both"/>
        <w:textAlignment w:val="baseline"/>
      </w:pPr>
    </w:p>
    <w:p w14:paraId="33E16BCC" w14:textId="7B8DD8D1" w:rsidR="002A73FD" w:rsidRPr="00091590" w:rsidRDefault="002A73FD" w:rsidP="00A01D05">
      <w:pPr>
        <w:numPr>
          <w:ilvl w:val="0"/>
          <w:numId w:val="25"/>
        </w:numPr>
        <w:tabs>
          <w:tab w:val="left" w:pos="360"/>
        </w:tabs>
        <w:overflowPunct w:val="0"/>
        <w:autoSpaceDE w:val="0"/>
        <w:autoSpaceDN w:val="0"/>
        <w:adjustRightInd w:val="0"/>
        <w:ind w:left="360"/>
        <w:jc w:val="both"/>
        <w:textAlignment w:val="baseline"/>
      </w:pPr>
      <w:r w:rsidRPr="00091590">
        <w:t xml:space="preserve">To fulfil contractual requirements of Service Level Agreements with external agencies to ensure integrated working of health, education and social care systems to meet the needs of children and young people. </w:t>
      </w:r>
    </w:p>
    <w:p w14:paraId="17F338D5" w14:textId="77777777" w:rsidR="004739AB" w:rsidRDefault="004739AB" w:rsidP="00A01D05"/>
    <w:p w14:paraId="68D80C3D" w14:textId="77777777" w:rsidR="004739AB" w:rsidRDefault="004739AB" w:rsidP="00A01D05">
      <w:r>
        <w:rPr>
          <w:b/>
        </w:rPr>
        <w:t>Professional</w:t>
      </w:r>
    </w:p>
    <w:p w14:paraId="435A7E52" w14:textId="77777777" w:rsidR="004739AB" w:rsidRDefault="004739AB" w:rsidP="00A01D05">
      <w:pPr>
        <w:pStyle w:val="ListParagraph"/>
        <w:numPr>
          <w:ilvl w:val="0"/>
          <w:numId w:val="1"/>
        </w:numPr>
        <w:ind w:left="349" w:hanging="425"/>
      </w:pPr>
      <w:r>
        <w:t xml:space="preserve">Maintain a professional appearance </w:t>
      </w:r>
      <w:r w:rsidR="00BF7653">
        <w:t xml:space="preserve">following MY </w:t>
      </w:r>
      <w:r>
        <w:t xml:space="preserve">Trust </w:t>
      </w:r>
      <w:r w:rsidR="00BF7653">
        <w:t>uniform and infection prevention and control policies.</w:t>
      </w:r>
    </w:p>
    <w:p w14:paraId="01ACED01" w14:textId="77777777" w:rsidR="004739AB" w:rsidRDefault="004739AB" w:rsidP="00A01D05">
      <w:pPr>
        <w:pStyle w:val="ListParagraph"/>
        <w:ind w:left="1080"/>
      </w:pPr>
    </w:p>
    <w:p w14:paraId="620CF157" w14:textId="1DB6B716" w:rsidR="004739AB" w:rsidRDefault="00F00880" w:rsidP="00A01D05">
      <w:pPr>
        <w:pStyle w:val="ListParagraph"/>
        <w:numPr>
          <w:ilvl w:val="0"/>
          <w:numId w:val="1"/>
        </w:numPr>
        <w:ind w:left="349" w:hanging="425"/>
      </w:pPr>
      <w:r>
        <w:t xml:space="preserve">Follow </w:t>
      </w:r>
      <w:r w:rsidR="004739AB">
        <w:t xml:space="preserve">the Trust’s values and behaviours and behave in a manner fitting with the responsible position of the </w:t>
      </w:r>
      <w:r w:rsidR="007330B3">
        <w:t>role</w:t>
      </w:r>
      <w:r w:rsidR="003F2DBA" w:rsidRPr="003F2DBA">
        <w:rPr>
          <w:color w:val="548DD4" w:themeColor="text2" w:themeTint="99"/>
        </w:rPr>
        <w:t xml:space="preserve"> </w:t>
      </w:r>
      <w:r w:rsidR="003F2DBA" w:rsidRPr="00E20726">
        <w:t>that</w:t>
      </w:r>
      <w:r w:rsidR="004739AB" w:rsidRPr="00E20726">
        <w:t xml:space="preserve"> </w:t>
      </w:r>
      <w:r w:rsidR="003F2DBA" w:rsidRPr="00E20726">
        <w:t>maintains</w:t>
      </w:r>
      <w:r w:rsidR="004739AB" w:rsidRPr="00E20726">
        <w:t xml:space="preserve"> </w:t>
      </w:r>
      <w:r w:rsidR="004739AB">
        <w:t xml:space="preserve">public confidence </w:t>
      </w:r>
      <w:r>
        <w:t xml:space="preserve">and excellent service </w:t>
      </w:r>
      <w:r w:rsidR="00E929CA">
        <w:t>delivery.</w:t>
      </w:r>
    </w:p>
    <w:p w14:paraId="2593765E" w14:textId="77777777" w:rsidR="004739AB" w:rsidRDefault="004739AB" w:rsidP="00A01D05">
      <w:pPr>
        <w:pStyle w:val="ListParagraph"/>
        <w:ind w:left="360"/>
      </w:pPr>
    </w:p>
    <w:p w14:paraId="2530C3E0" w14:textId="4AE6A32D" w:rsidR="00875EC1" w:rsidRDefault="004739AB" w:rsidP="00A01D05">
      <w:pPr>
        <w:pStyle w:val="ListParagraph"/>
        <w:numPr>
          <w:ilvl w:val="0"/>
          <w:numId w:val="1"/>
        </w:numPr>
        <w:ind w:left="349" w:hanging="425"/>
      </w:pPr>
      <w:r>
        <w:t xml:space="preserve">Maintain professional and courteous working relationships with staff and respect the equality and diversity of </w:t>
      </w:r>
      <w:proofErr w:type="gramStart"/>
      <w:r>
        <w:t>each and every</w:t>
      </w:r>
      <w:proofErr w:type="gramEnd"/>
      <w:r>
        <w:t xml:space="preserve"> person he/she comes into contact </w:t>
      </w:r>
      <w:r w:rsidR="00E929CA">
        <w:t>within</w:t>
      </w:r>
      <w:r>
        <w:t xml:space="preserve"> the course of his/her </w:t>
      </w:r>
      <w:r w:rsidR="00434A58">
        <w:t>business.</w:t>
      </w:r>
      <w:r>
        <w:t xml:space="preserve"> </w:t>
      </w:r>
    </w:p>
    <w:p w14:paraId="2A79A6BC" w14:textId="77777777" w:rsidR="00A01D05" w:rsidRDefault="00A01D05" w:rsidP="00A01D05"/>
    <w:p w14:paraId="0ADB3A48" w14:textId="74E90535" w:rsidR="003F2DBA" w:rsidRDefault="00E929CA" w:rsidP="00A01D05">
      <w:pPr>
        <w:pStyle w:val="ListParagraph"/>
        <w:numPr>
          <w:ilvl w:val="0"/>
          <w:numId w:val="1"/>
        </w:numPr>
        <w:ind w:left="349" w:hanging="425"/>
      </w:pPr>
      <w:r>
        <w:lastRenderedPageBreak/>
        <w:t>Always uphold the privacy and dignity of the client group and respect equality</w:t>
      </w:r>
      <w:r w:rsidR="007330B3">
        <w:t>.</w:t>
      </w:r>
      <w:r w:rsidR="003F2DBA" w:rsidRPr="003F2DBA">
        <w:t xml:space="preserve"> </w:t>
      </w:r>
    </w:p>
    <w:p w14:paraId="175BB270" w14:textId="77777777" w:rsidR="007B355C" w:rsidRPr="00F00880" w:rsidRDefault="007B355C" w:rsidP="00A01D05">
      <w:pPr>
        <w:rPr>
          <w:color w:val="548DD4" w:themeColor="text2" w:themeTint="99"/>
        </w:rPr>
      </w:pPr>
    </w:p>
    <w:p w14:paraId="33D92BDC" w14:textId="0429A60E" w:rsidR="007B355C" w:rsidRPr="00E20726" w:rsidRDefault="007B355C" w:rsidP="00A01D05">
      <w:pPr>
        <w:pStyle w:val="ListParagraph"/>
        <w:numPr>
          <w:ilvl w:val="0"/>
          <w:numId w:val="1"/>
        </w:numPr>
        <w:ind w:left="349" w:hanging="425"/>
      </w:pPr>
      <w:r w:rsidRPr="00E20726">
        <w:t>To remain compliant with the departmental and Trust supervision</w:t>
      </w:r>
      <w:r w:rsidR="00F00880">
        <w:t xml:space="preserve"> and </w:t>
      </w:r>
      <w:r w:rsidR="00E929CA">
        <w:t xml:space="preserve">appraisal </w:t>
      </w:r>
      <w:r w:rsidR="00434A58" w:rsidRPr="00E20726">
        <w:t>processes,</w:t>
      </w:r>
      <w:r w:rsidR="00F00880">
        <w:t xml:space="preserve"> to include</w:t>
      </w:r>
      <w:r w:rsidRPr="00E20726">
        <w:t xml:space="preserve"> </w:t>
      </w:r>
      <w:r w:rsidR="00F00880">
        <w:t xml:space="preserve">the completion of all associated </w:t>
      </w:r>
      <w:r w:rsidRPr="00E20726">
        <w:t>documentation</w:t>
      </w:r>
    </w:p>
    <w:p w14:paraId="2D74611A" w14:textId="77777777" w:rsidR="003F2DBA" w:rsidRDefault="003F2DBA" w:rsidP="003F2DBA">
      <w:pPr>
        <w:pStyle w:val="ListParagraph"/>
      </w:pPr>
    </w:p>
    <w:p w14:paraId="64BDF58A" w14:textId="77777777" w:rsidR="004739AB" w:rsidRDefault="004739AB" w:rsidP="004739AB">
      <w:pPr>
        <w:rPr>
          <w:b/>
        </w:rPr>
      </w:pPr>
      <w:r>
        <w:rPr>
          <w:b/>
        </w:rPr>
        <w:t>2.  Key Responsibilities</w:t>
      </w:r>
    </w:p>
    <w:p w14:paraId="668199D4" w14:textId="77777777" w:rsidR="004739AB" w:rsidRDefault="004739AB" w:rsidP="004739AB"/>
    <w:p w14:paraId="14F74D09" w14:textId="77777777" w:rsidR="00931FF7" w:rsidRDefault="00931FF7" w:rsidP="00931FF7">
      <w:pPr>
        <w:numPr>
          <w:ilvl w:val="0"/>
          <w:numId w:val="25"/>
        </w:numPr>
        <w:tabs>
          <w:tab w:val="left" w:pos="360"/>
        </w:tabs>
        <w:overflowPunct w:val="0"/>
        <w:autoSpaceDE w:val="0"/>
        <w:autoSpaceDN w:val="0"/>
        <w:adjustRightInd w:val="0"/>
        <w:ind w:left="360"/>
        <w:jc w:val="both"/>
        <w:textAlignment w:val="baseline"/>
      </w:pPr>
      <w:r>
        <w:t>To be professionally and legally accountable for all aspects of own practice, including the management of individuals in your care.</w:t>
      </w:r>
    </w:p>
    <w:p w14:paraId="2360F0CF" w14:textId="77777777" w:rsidR="00A01D05" w:rsidRDefault="00A01D05" w:rsidP="00A01D05">
      <w:pPr>
        <w:tabs>
          <w:tab w:val="left" w:pos="360"/>
        </w:tabs>
        <w:overflowPunct w:val="0"/>
        <w:autoSpaceDE w:val="0"/>
        <w:autoSpaceDN w:val="0"/>
        <w:adjustRightInd w:val="0"/>
        <w:ind w:left="360"/>
        <w:jc w:val="both"/>
        <w:textAlignment w:val="baseline"/>
      </w:pPr>
    </w:p>
    <w:p w14:paraId="6E52FEC6" w14:textId="7D70F5FC" w:rsidR="00F00880" w:rsidRPr="00A01D05" w:rsidRDefault="00931FF7" w:rsidP="00F00880">
      <w:pPr>
        <w:numPr>
          <w:ilvl w:val="0"/>
          <w:numId w:val="25"/>
        </w:numPr>
        <w:tabs>
          <w:tab w:val="left" w:pos="360"/>
        </w:tabs>
        <w:overflowPunct w:val="0"/>
        <w:autoSpaceDE w:val="0"/>
        <w:autoSpaceDN w:val="0"/>
        <w:adjustRightInd w:val="0"/>
        <w:ind w:left="360"/>
        <w:jc w:val="both"/>
        <w:textAlignment w:val="baseline"/>
      </w:pPr>
      <w:r>
        <w:t>To understand and apply the Occupational Therapy process in</w:t>
      </w:r>
      <w:r w:rsidR="00F00880">
        <w:t xml:space="preserve"> the effective</w:t>
      </w:r>
      <w:r>
        <w:t xml:space="preserve"> </w:t>
      </w:r>
      <w:r w:rsidR="00F00880">
        <w:t>self-management of</w:t>
      </w:r>
      <w:r>
        <w:t xml:space="preserve"> a caseload within the Children’s </w:t>
      </w:r>
      <w:r w:rsidR="00A22E6B">
        <w:t>Therapy Service</w:t>
      </w:r>
      <w:r>
        <w:t xml:space="preserve">, </w:t>
      </w:r>
      <w:r w:rsidR="00F00880">
        <w:t xml:space="preserve">assessing and mitigating risk, </w:t>
      </w:r>
      <w:r>
        <w:t xml:space="preserve">addressing occupational </w:t>
      </w:r>
      <w:r w:rsidR="00F00880">
        <w:t xml:space="preserve">performance and skill deficits </w:t>
      </w:r>
      <w:r w:rsidR="00434A58">
        <w:t>to</w:t>
      </w:r>
      <w:r w:rsidR="00F00880">
        <w:t xml:space="preserve"> enable service users</w:t>
      </w:r>
      <w:r>
        <w:t xml:space="preserve"> in components of self-care, productivity and leisure</w:t>
      </w:r>
      <w:r>
        <w:rPr>
          <w:color w:val="FF0000"/>
        </w:rPr>
        <w:t>.</w:t>
      </w:r>
    </w:p>
    <w:p w14:paraId="60939BC9" w14:textId="77777777" w:rsidR="00A01D05" w:rsidRDefault="00A01D05" w:rsidP="00A01D05">
      <w:pPr>
        <w:tabs>
          <w:tab w:val="left" w:pos="360"/>
        </w:tabs>
        <w:overflowPunct w:val="0"/>
        <w:autoSpaceDE w:val="0"/>
        <w:autoSpaceDN w:val="0"/>
        <w:adjustRightInd w:val="0"/>
        <w:jc w:val="both"/>
        <w:textAlignment w:val="baseline"/>
      </w:pPr>
    </w:p>
    <w:p w14:paraId="0104EE17" w14:textId="00254992" w:rsidR="00F00880" w:rsidRDefault="00F00880" w:rsidP="00F00880">
      <w:pPr>
        <w:numPr>
          <w:ilvl w:val="0"/>
          <w:numId w:val="25"/>
        </w:numPr>
        <w:tabs>
          <w:tab w:val="left" w:pos="360"/>
        </w:tabs>
        <w:overflowPunct w:val="0"/>
        <w:autoSpaceDE w:val="0"/>
        <w:autoSpaceDN w:val="0"/>
        <w:adjustRightInd w:val="0"/>
        <w:ind w:left="360"/>
        <w:jc w:val="both"/>
        <w:textAlignment w:val="baseline"/>
      </w:pPr>
      <w:r>
        <w:t xml:space="preserve">To work within the scope of MY Children’s Therapy service when prioritising need, </w:t>
      </w:r>
      <w:r w:rsidR="00E929CA">
        <w:t>assessing,</w:t>
      </w:r>
      <w:r>
        <w:t xml:space="preserve"> and delivering interventions.</w:t>
      </w:r>
    </w:p>
    <w:p w14:paraId="3FC37204" w14:textId="77777777" w:rsidR="00A01D05" w:rsidRDefault="00A01D05" w:rsidP="00A01D05">
      <w:pPr>
        <w:tabs>
          <w:tab w:val="left" w:pos="360"/>
        </w:tabs>
        <w:overflowPunct w:val="0"/>
        <w:autoSpaceDE w:val="0"/>
        <w:autoSpaceDN w:val="0"/>
        <w:adjustRightInd w:val="0"/>
        <w:jc w:val="both"/>
        <w:textAlignment w:val="baseline"/>
      </w:pPr>
    </w:p>
    <w:p w14:paraId="352E9B15" w14:textId="77777777" w:rsidR="00F00880" w:rsidRDefault="00F00880" w:rsidP="00F00880">
      <w:pPr>
        <w:numPr>
          <w:ilvl w:val="0"/>
          <w:numId w:val="27"/>
        </w:numPr>
        <w:tabs>
          <w:tab w:val="left" w:pos="360"/>
        </w:tabs>
        <w:overflowPunct w:val="0"/>
        <w:autoSpaceDE w:val="0"/>
        <w:autoSpaceDN w:val="0"/>
        <w:adjustRightInd w:val="0"/>
        <w:ind w:left="360"/>
        <w:jc w:val="both"/>
        <w:textAlignment w:val="baseline"/>
      </w:pPr>
      <w:r w:rsidRPr="00E20726">
        <w:t>To work within agreed service delivery model</w:t>
      </w:r>
      <w:r>
        <w:t xml:space="preserve"> and pathways</w:t>
      </w:r>
    </w:p>
    <w:p w14:paraId="22E1AE29" w14:textId="77777777" w:rsidR="00A01D05" w:rsidRDefault="00A01D05" w:rsidP="00A01D05">
      <w:pPr>
        <w:tabs>
          <w:tab w:val="left" w:pos="360"/>
        </w:tabs>
        <w:overflowPunct w:val="0"/>
        <w:autoSpaceDE w:val="0"/>
        <w:autoSpaceDN w:val="0"/>
        <w:adjustRightInd w:val="0"/>
        <w:ind w:left="360"/>
        <w:jc w:val="both"/>
        <w:textAlignment w:val="baseline"/>
      </w:pPr>
    </w:p>
    <w:p w14:paraId="1EA410B6" w14:textId="063493D6" w:rsidR="00F00880" w:rsidRDefault="00931FF7" w:rsidP="00434A58">
      <w:pPr>
        <w:numPr>
          <w:ilvl w:val="0"/>
          <w:numId w:val="27"/>
        </w:numPr>
        <w:tabs>
          <w:tab w:val="left" w:pos="360"/>
        </w:tabs>
        <w:overflowPunct w:val="0"/>
        <w:autoSpaceDE w:val="0"/>
        <w:autoSpaceDN w:val="0"/>
        <w:adjustRightInd w:val="0"/>
        <w:ind w:left="360"/>
        <w:jc w:val="both"/>
        <w:textAlignment w:val="baseline"/>
      </w:pPr>
      <w:r>
        <w:t>To know the professional and personal scope of own practice and make referrals to other agencies.</w:t>
      </w:r>
    </w:p>
    <w:p w14:paraId="0F91455A" w14:textId="77777777" w:rsidR="00A01D05" w:rsidRDefault="00A01D05" w:rsidP="00A01D05">
      <w:pPr>
        <w:tabs>
          <w:tab w:val="left" w:pos="360"/>
        </w:tabs>
        <w:overflowPunct w:val="0"/>
        <w:autoSpaceDE w:val="0"/>
        <w:autoSpaceDN w:val="0"/>
        <w:adjustRightInd w:val="0"/>
        <w:jc w:val="both"/>
        <w:textAlignment w:val="baseline"/>
      </w:pPr>
    </w:p>
    <w:p w14:paraId="1721C8EC" w14:textId="515CA395" w:rsidR="00931FF7" w:rsidRDefault="00931FF7" w:rsidP="00F00880">
      <w:pPr>
        <w:pStyle w:val="ListParagraph"/>
        <w:numPr>
          <w:ilvl w:val="0"/>
          <w:numId w:val="27"/>
        </w:numPr>
        <w:tabs>
          <w:tab w:val="left" w:pos="360"/>
        </w:tabs>
        <w:overflowPunct w:val="0"/>
        <w:autoSpaceDE w:val="0"/>
        <w:autoSpaceDN w:val="0"/>
        <w:adjustRightInd w:val="0"/>
        <w:ind w:left="360"/>
        <w:jc w:val="both"/>
        <w:textAlignment w:val="baseline"/>
      </w:pPr>
      <w:r>
        <w:t xml:space="preserve">To demonstrate specialist knowledge and understanding of the key concepts of biological, physical, social, </w:t>
      </w:r>
      <w:r w:rsidR="00E929CA">
        <w:t>psychological,</w:t>
      </w:r>
      <w:r>
        <w:t xml:space="preserve"> and clinical sciences in relation to occupational performance relevant to Children’s </w:t>
      </w:r>
      <w:r w:rsidR="00A22E6B">
        <w:t>Therapy Service</w:t>
      </w:r>
      <w:r>
        <w:t>.</w:t>
      </w:r>
    </w:p>
    <w:p w14:paraId="0233B0F1" w14:textId="77777777" w:rsidR="00A01D05" w:rsidRDefault="00A01D05" w:rsidP="00A01D05">
      <w:pPr>
        <w:tabs>
          <w:tab w:val="left" w:pos="360"/>
        </w:tabs>
        <w:overflowPunct w:val="0"/>
        <w:autoSpaceDE w:val="0"/>
        <w:autoSpaceDN w:val="0"/>
        <w:adjustRightInd w:val="0"/>
        <w:jc w:val="both"/>
        <w:textAlignment w:val="baseline"/>
      </w:pPr>
    </w:p>
    <w:p w14:paraId="0625BF0F" w14:textId="08A15699" w:rsidR="00931FF7" w:rsidRPr="00A01D05" w:rsidRDefault="00931FF7" w:rsidP="00F00880">
      <w:pPr>
        <w:numPr>
          <w:ilvl w:val="0"/>
          <w:numId w:val="27"/>
        </w:numPr>
        <w:tabs>
          <w:tab w:val="left" w:pos="360"/>
        </w:tabs>
        <w:overflowPunct w:val="0"/>
        <w:autoSpaceDE w:val="0"/>
        <w:autoSpaceDN w:val="0"/>
        <w:adjustRightInd w:val="0"/>
        <w:ind w:left="360"/>
        <w:jc w:val="both"/>
        <w:textAlignment w:val="baseline"/>
        <w:rPr>
          <w:i/>
        </w:rPr>
      </w:pPr>
      <w:r>
        <w:t>To utilise and advi</w:t>
      </w:r>
      <w:r w:rsidR="00434A58">
        <w:t>s</w:t>
      </w:r>
      <w:r>
        <w:t>e others on the range of standard and non-standard</w:t>
      </w:r>
      <w:r w:rsidR="003F2DBA">
        <w:t>ised</w:t>
      </w:r>
      <w:r>
        <w:t xml:space="preserve"> Occupational Therapy assessments and techniques in areas of occupational performance (education, leisure, personal, domestic, environment) and skill deficits relevant to Children’s </w:t>
      </w:r>
      <w:r w:rsidR="009866BE">
        <w:t>Occupational Therapy</w:t>
      </w:r>
      <w:r w:rsidR="00A01D05">
        <w:t>.</w:t>
      </w:r>
    </w:p>
    <w:p w14:paraId="4DA0F92A" w14:textId="77777777" w:rsidR="00A01D05" w:rsidRDefault="00A01D05" w:rsidP="00A01D05">
      <w:pPr>
        <w:tabs>
          <w:tab w:val="left" w:pos="360"/>
        </w:tabs>
        <w:overflowPunct w:val="0"/>
        <w:autoSpaceDE w:val="0"/>
        <w:autoSpaceDN w:val="0"/>
        <w:adjustRightInd w:val="0"/>
        <w:jc w:val="both"/>
        <w:textAlignment w:val="baseline"/>
        <w:rPr>
          <w:i/>
        </w:rPr>
      </w:pPr>
    </w:p>
    <w:p w14:paraId="711F5433" w14:textId="77777777" w:rsidR="00931FF7" w:rsidRDefault="00931FF7" w:rsidP="00F00880">
      <w:pPr>
        <w:numPr>
          <w:ilvl w:val="0"/>
          <w:numId w:val="27"/>
        </w:numPr>
        <w:tabs>
          <w:tab w:val="left" w:pos="360"/>
        </w:tabs>
        <w:overflowPunct w:val="0"/>
        <w:autoSpaceDE w:val="0"/>
        <w:autoSpaceDN w:val="0"/>
        <w:adjustRightInd w:val="0"/>
        <w:ind w:left="360"/>
        <w:jc w:val="both"/>
        <w:textAlignment w:val="baseline"/>
      </w:pPr>
      <w:r>
        <w:t>To be responsible for the assessment, prescription and evaluation of specialist equipment and adaptations for children with multiple and complex needs.</w:t>
      </w:r>
    </w:p>
    <w:p w14:paraId="199BA38E" w14:textId="77777777" w:rsidR="00A01D05" w:rsidRDefault="00A01D05" w:rsidP="00A01D05">
      <w:pPr>
        <w:tabs>
          <w:tab w:val="left" w:pos="360"/>
        </w:tabs>
        <w:overflowPunct w:val="0"/>
        <w:autoSpaceDE w:val="0"/>
        <w:autoSpaceDN w:val="0"/>
        <w:adjustRightInd w:val="0"/>
        <w:jc w:val="both"/>
        <w:textAlignment w:val="baseline"/>
      </w:pPr>
    </w:p>
    <w:p w14:paraId="59EE19BE" w14:textId="69DB2AB9" w:rsidR="00931FF7" w:rsidRDefault="00931FF7" w:rsidP="00F00880">
      <w:pPr>
        <w:numPr>
          <w:ilvl w:val="0"/>
          <w:numId w:val="27"/>
        </w:numPr>
        <w:tabs>
          <w:tab w:val="left" w:pos="360"/>
        </w:tabs>
        <w:overflowPunct w:val="0"/>
        <w:autoSpaceDE w:val="0"/>
        <w:autoSpaceDN w:val="0"/>
        <w:adjustRightInd w:val="0"/>
        <w:ind w:left="360"/>
        <w:jc w:val="both"/>
        <w:textAlignment w:val="baseline"/>
      </w:pPr>
      <w:r>
        <w:t xml:space="preserve">To demonstrate a detailed working knowledge of conditions </w:t>
      </w:r>
      <w:r w:rsidR="00434A58">
        <w:t xml:space="preserve">affecting children and childhood occupations </w:t>
      </w:r>
      <w:r>
        <w:t xml:space="preserve">and current Occupational Therapy approaches to their treatment and apply a high level of knowledge of the effect of disability and provide training and advice on lifestyle changes and adaptations to the individuals social and physical </w:t>
      </w:r>
      <w:r w:rsidR="00E929CA">
        <w:t>environment.</w:t>
      </w:r>
      <w:r>
        <w:t xml:space="preserve"> </w:t>
      </w:r>
    </w:p>
    <w:p w14:paraId="05B3C2A4" w14:textId="77777777" w:rsidR="00A01D05" w:rsidRDefault="00A01D05" w:rsidP="00A01D05">
      <w:pPr>
        <w:tabs>
          <w:tab w:val="left" w:pos="360"/>
        </w:tabs>
        <w:overflowPunct w:val="0"/>
        <w:autoSpaceDE w:val="0"/>
        <w:autoSpaceDN w:val="0"/>
        <w:adjustRightInd w:val="0"/>
        <w:jc w:val="both"/>
        <w:textAlignment w:val="baseline"/>
      </w:pPr>
    </w:p>
    <w:p w14:paraId="5EFB722E" w14:textId="77777777" w:rsidR="00A01D05" w:rsidRDefault="00931FF7" w:rsidP="00F00880">
      <w:pPr>
        <w:numPr>
          <w:ilvl w:val="0"/>
          <w:numId w:val="27"/>
        </w:numPr>
        <w:tabs>
          <w:tab w:val="left" w:pos="360"/>
        </w:tabs>
        <w:overflowPunct w:val="0"/>
        <w:autoSpaceDE w:val="0"/>
        <w:autoSpaceDN w:val="0"/>
        <w:adjustRightInd w:val="0"/>
        <w:ind w:left="360"/>
        <w:jc w:val="both"/>
        <w:textAlignment w:val="baseline"/>
      </w:pPr>
      <w:r>
        <w:t xml:space="preserve">To be able to use research, clinical reasoning and </w:t>
      </w:r>
      <w:r w:rsidR="00E929CA">
        <w:t>problem-solving</w:t>
      </w:r>
      <w:r>
        <w:t xml:space="preserve"> skills including activity analysis to identify the therapeutic benefit of client centred interventions and make professional judgements with individuals with diverse or complex needs, </w:t>
      </w:r>
    </w:p>
    <w:p w14:paraId="1E5E798C" w14:textId="67C8A4BB" w:rsidR="00931FF7" w:rsidRDefault="00931FF7" w:rsidP="00A01D05">
      <w:pPr>
        <w:tabs>
          <w:tab w:val="left" w:pos="360"/>
        </w:tabs>
        <w:overflowPunct w:val="0"/>
        <w:autoSpaceDE w:val="0"/>
        <w:autoSpaceDN w:val="0"/>
        <w:adjustRightInd w:val="0"/>
        <w:ind w:left="360"/>
        <w:jc w:val="both"/>
        <w:textAlignment w:val="baseline"/>
      </w:pPr>
      <w:r>
        <w:t>or multiple problems according to outcome, changes in patient needs and environmental influences.</w:t>
      </w:r>
    </w:p>
    <w:p w14:paraId="6A2A4FD0" w14:textId="77777777" w:rsidR="00A01D05" w:rsidRDefault="00A01D05" w:rsidP="00A01D05">
      <w:pPr>
        <w:tabs>
          <w:tab w:val="left" w:pos="360"/>
        </w:tabs>
        <w:overflowPunct w:val="0"/>
        <w:autoSpaceDE w:val="0"/>
        <w:autoSpaceDN w:val="0"/>
        <w:adjustRightInd w:val="0"/>
        <w:jc w:val="both"/>
        <w:textAlignment w:val="baseline"/>
      </w:pPr>
    </w:p>
    <w:p w14:paraId="2969BC70" w14:textId="03DA53B3" w:rsidR="00931FF7" w:rsidRDefault="00931FF7" w:rsidP="00F00880">
      <w:pPr>
        <w:numPr>
          <w:ilvl w:val="0"/>
          <w:numId w:val="27"/>
        </w:numPr>
        <w:tabs>
          <w:tab w:val="left" w:pos="360"/>
        </w:tabs>
        <w:overflowPunct w:val="0"/>
        <w:autoSpaceDE w:val="0"/>
        <w:autoSpaceDN w:val="0"/>
        <w:adjustRightInd w:val="0"/>
        <w:ind w:left="360"/>
        <w:jc w:val="both"/>
        <w:textAlignment w:val="baseline"/>
      </w:pPr>
      <w:r>
        <w:lastRenderedPageBreak/>
        <w:t xml:space="preserve">To use specialist knowledge, </w:t>
      </w:r>
      <w:r w:rsidR="00E929CA">
        <w:t>training,</w:t>
      </w:r>
      <w:r>
        <w:t xml:space="preserve"> and experience to plan and implement client centred individual and/or group treatment programmes for children with complex needs.</w:t>
      </w:r>
    </w:p>
    <w:p w14:paraId="0D4EA2FA" w14:textId="77777777" w:rsidR="00A01D05" w:rsidRDefault="00A01D05" w:rsidP="00A01D05">
      <w:pPr>
        <w:tabs>
          <w:tab w:val="left" w:pos="360"/>
        </w:tabs>
        <w:overflowPunct w:val="0"/>
        <w:autoSpaceDE w:val="0"/>
        <w:autoSpaceDN w:val="0"/>
        <w:adjustRightInd w:val="0"/>
        <w:ind w:left="360"/>
        <w:jc w:val="both"/>
        <w:textAlignment w:val="baseline"/>
      </w:pPr>
    </w:p>
    <w:p w14:paraId="586EE097" w14:textId="77777777" w:rsidR="00931FF7" w:rsidRDefault="00931FF7" w:rsidP="00F00880">
      <w:pPr>
        <w:numPr>
          <w:ilvl w:val="0"/>
          <w:numId w:val="27"/>
        </w:numPr>
        <w:tabs>
          <w:tab w:val="left" w:pos="360"/>
        </w:tabs>
        <w:overflowPunct w:val="0"/>
        <w:autoSpaceDE w:val="0"/>
        <w:autoSpaceDN w:val="0"/>
        <w:adjustRightInd w:val="0"/>
        <w:ind w:left="360"/>
        <w:jc w:val="both"/>
        <w:textAlignment w:val="baseline"/>
      </w:pPr>
      <w:r>
        <w:t>To be able to formulate specific and appropriate management plans including the setting of time scales to accurately prioritise needs with individuals and the multi-disciplinary team, in relation to available resources and professional demands.</w:t>
      </w:r>
    </w:p>
    <w:p w14:paraId="6C6A1A29" w14:textId="77777777" w:rsidR="00A01D05" w:rsidRDefault="00A01D05" w:rsidP="00A01D05">
      <w:pPr>
        <w:tabs>
          <w:tab w:val="left" w:pos="360"/>
        </w:tabs>
        <w:overflowPunct w:val="0"/>
        <w:autoSpaceDE w:val="0"/>
        <w:autoSpaceDN w:val="0"/>
        <w:adjustRightInd w:val="0"/>
        <w:ind w:left="360"/>
        <w:jc w:val="both"/>
        <w:textAlignment w:val="baseline"/>
      </w:pPr>
    </w:p>
    <w:p w14:paraId="30AADAC5" w14:textId="71F20300" w:rsidR="00931FF7" w:rsidRDefault="00931FF7" w:rsidP="00A01D05">
      <w:pPr>
        <w:numPr>
          <w:ilvl w:val="0"/>
          <w:numId w:val="27"/>
        </w:numPr>
        <w:tabs>
          <w:tab w:val="left" w:pos="360"/>
        </w:tabs>
        <w:overflowPunct w:val="0"/>
        <w:autoSpaceDE w:val="0"/>
        <w:autoSpaceDN w:val="0"/>
        <w:adjustRightInd w:val="0"/>
        <w:ind w:left="360"/>
        <w:jc w:val="both"/>
        <w:textAlignment w:val="baseline"/>
      </w:pPr>
      <w:r>
        <w:t xml:space="preserve">To monitor, analyse, </w:t>
      </w:r>
      <w:r w:rsidR="00434A58">
        <w:t>evaluate,</w:t>
      </w:r>
      <w:r>
        <w:t xml:space="preserve"> and modify the Occupational Therapy process and treatment </w:t>
      </w:r>
      <w:proofErr w:type="gramStart"/>
      <w:r>
        <w:t>in order to</w:t>
      </w:r>
      <w:proofErr w:type="gramEnd"/>
      <w:r>
        <w:t xml:space="preserve"> measure progress and ensure the effectiveness of intervention.</w:t>
      </w:r>
    </w:p>
    <w:p w14:paraId="1FEFCF44" w14:textId="77777777" w:rsidR="00A01D05" w:rsidRDefault="00A01D05" w:rsidP="00A01D05">
      <w:pPr>
        <w:tabs>
          <w:tab w:val="left" w:pos="360"/>
        </w:tabs>
        <w:overflowPunct w:val="0"/>
        <w:autoSpaceDE w:val="0"/>
        <w:autoSpaceDN w:val="0"/>
        <w:adjustRightInd w:val="0"/>
        <w:ind w:left="360"/>
        <w:jc w:val="both"/>
        <w:textAlignment w:val="baseline"/>
      </w:pPr>
    </w:p>
    <w:p w14:paraId="25979035" w14:textId="77777777" w:rsidR="00931FF7" w:rsidRDefault="00931FF7" w:rsidP="00F00880">
      <w:pPr>
        <w:numPr>
          <w:ilvl w:val="0"/>
          <w:numId w:val="27"/>
        </w:numPr>
        <w:tabs>
          <w:tab w:val="left" w:pos="360"/>
        </w:tabs>
        <w:overflowPunct w:val="0"/>
        <w:autoSpaceDE w:val="0"/>
        <w:autoSpaceDN w:val="0"/>
        <w:adjustRightInd w:val="0"/>
        <w:ind w:left="360"/>
        <w:textAlignment w:val="baseline"/>
      </w:pPr>
      <w:r>
        <w:t>Using highly specialised knowledge, carry out and supervise a variety of physical interventions that require a high level of physical and manual dexterity.</w:t>
      </w:r>
    </w:p>
    <w:p w14:paraId="6BD1496B" w14:textId="77777777" w:rsidR="00A01D05" w:rsidRDefault="00A01D05" w:rsidP="00A01D05">
      <w:pPr>
        <w:tabs>
          <w:tab w:val="left" w:pos="360"/>
        </w:tabs>
        <w:overflowPunct w:val="0"/>
        <w:autoSpaceDE w:val="0"/>
        <w:autoSpaceDN w:val="0"/>
        <w:adjustRightInd w:val="0"/>
        <w:textAlignment w:val="baseline"/>
      </w:pPr>
    </w:p>
    <w:p w14:paraId="42841686" w14:textId="77777777" w:rsidR="00931FF7" w:rsidRDefault="00931FF7" w:rsidP="00F00880">
      <w:pPr>
        <w:numPr>
          <w:ilvl w:val="0"/>
          <w:numId w:val="27"/>
        </w:numPr>
        <w:tabs>
          <w:tab w:val="left" w:pos="360"/>
        </w:tabs>
        <w:overflowPunct w:val="0"/>
        <w:autoSpaceDE w:val="0"/>
        <w:autoSpaceDN w:val="0"/>
        <w:adjustRightInd w:val="0"/>
        <w:ind w:left="360"/>
        <w:jc w:val="both"/>
        <w:textAlignment w:val="baseline"/>
      </w:pPr>
      <w:r>
        <w:t>To apply a high level of knowledge of the effect of disability and provide training and advice on lifestyle changes and adaptations to the individuals social and physical environment.</w:t>
      </w:r>
    </w:p>
    <w:p w14:paraId="5076C028" w14:textId="77777777" w:rsidR="00A01D05" w:rsidRDefault="00A01D05" w:rsidP="00A01D05">
      <w:pPr>
        <w:tabs>
          <w:tab w:val="left" w:pos="360"/>
        </w:tabs>
        <w:overflowPunct w:val="0"/>
        <w:autoSpaceDE w:val="0"/>
        <w:autoSpaceDN w:val="0"/>
        <w:adjustRightInd w:val="0"/>
        <w:jc w:val="both"/>
        <w:textAlignment w:val="baseline"/>
      </w:pPr>
    </w:p>
    <w:p w14:paraId="6060E147" w14:textId="77777777" w:rsidR="00931FF7" w:rsidRDefault="00931FF7" w:rsidP="00F00880">
      <w:pPr>
        <w:numPr>
          <w:ilvl w:val="0"/>
          <w:numId w:val="27"/>
        </w:numPr>
        <w:tabs>
          <w:tab w:val="left" w:pos="360"/>
        </w:tabs>
        <w:overflowPunct w:val="0"/>
        <w:autoSpaceDE w:val="0"/>
        <w:autoSpaceDN w:val="0"/>
        <w:adjustRightInd w:val="0"/>
        <w:ind w:left="360"/>
        <w:jc w:val="both"/>
        <w:textAlignment w:val="baseline"/>
      </w:pPr>
      <w:r>
        <w:t xml:space="preserve">To work alone in a variety of environments, including home and school, </w:t>
      </w:r>
      <w:r w:rsidR="00EA5F23">
        <w:t>this may include confined and unhygienic spaces that could present a risk to personal health and safety.</w:t>
      </w:r>
    </w:p>
    <w:p w14:paraId="7B5CEC3B" w14:textId="77777777" w:rsidR="00A01D05" w:rsidRDefault="00A01D05" w:rsidP="00A01D05">
      <w:pPr>
        <w:tabs>
          <w:tab w:val="left" w:pos="360"/>
        </w:tabs>
        <w:overflowPunct w:val="0"/>
        <w:autoSpaceDE w:val="0"/>
        <w:autoSpaceDN w:val="0"/>
        <w:adjustRightInd w:val="0"/>
        <w:jc w:val="both"/>
        <w:textAlignment w:val="baseline"/>
      </w:pPr>
    </w:p>
    <w:p w14:paraId="7FAF4F62" w14:textId="77777777" w:rsidR="00931FF7" w:rsidRDefault="00931FF7" w:rsidP="00F00880">
      <w:pPr>
        <w:numPr>
          <w:ilvl w:val="0"/>
          <w:numId w:val="27"/>
        </w:numPr>
        <w:tabs>
          <w:tab w:val="left" w:pos="360"/>
        </w:tabs>
        <w:overflowPunct w:val="0"/>
        <w:autoSpaceDE w:val="0"/>
        <w:autoSpaceDN w:val="0"/>
        <w:adjustRightInd w:val="0"/>
        <w:ind w:left="360"/>
        <w:jc w:val="both"/>
        <w:textAlignment w:val="baseline"/>
      </w:pPr>
      <w:r>
        <w:t>When necessary, to be responsible for the co-ordination of the individuals clinical care package.</w:t>
      </w:r>
    </w:p>
    <w:p w14:paraId="2F562956" w14:textId="77777777" w:rsidR="00A01D05" w:rsidRDefault="00A01D05" w:rsidP="00A01D05">
      <w:pPr>
        <w:tabs>
          <w:tab w:val="left" w:pos="360"/>
        </w:tabs>
        <w:overflowPunct w:val="0"/>
        <w:autoSpaceDE w:val="0"/>
        <w:autoSpaceDN w:val="0"/>
        <w:adjustRightInd w:val="0"/>
        <w:jc w:val="both"/>
        <w:textAlignment w:val="baseline"/>
      </w:pPr>
    </w:p>
    <w:p w14:paraId="395E4411" w14:textId="5F9D822E" w:rsidR="00434A58" w:rsidRDefault="003F2DBA" w:rsidP="00434A58">
      <w:pPr>
        <w:numPr>
          <w:ilvl w:val="0"/>
          <w:numId w:val="27"/>
        </w:numPr>
        <w:tabs>
          <w:tab w:val="left" w:pos="360"/>
        </w:tabs>
        <w:overflowPunct w:val="0"/>
        <w:autoSpaceDE w:val="0"/>
        <w:autoSpaceDN w:val="0"/>
        <w:adjustRightInd w:val="0"/>
        <w:ind w:left="360"/>
        <w:jc w:val="both"/>
        <w:textAlignment w:val="baseline"/>
      </w:pPr>
      <w:r w:rsidRPr="00E20726">
        <w:t xml:space="preserve">To deliver Occupational Therapy interventions to the children’s ward to facilitate safer </w:t>
      </w:r>
      <w:r w:rsidR="00822445" w:rsidRPr="00E20726">
        <w:t>discharges.</w:t>
      </w:r>
    </w:p>
    <w:p w14:paraId="44F3F102" w14:textId="77777777" w:rsidR="00A01D05" w:rsidRDefault="00A01D05" w:rsidP="00A01D05">
      <w:pPr>
        <w:tabs>
          <w:tab w:val="left" w:pos="360"/>
        </w:tabs>
        <w:overflowPunct w:val="0"/>
        <w:autoSpaceDE w:val="0"/>
        <w:autoSpaceDN w:val="0"/>
        <w:adjustRightInd w:val="0"/>
        <w:jc w:val="both"/>
        <w:textAlignment w:val="baseline"/>
      </w:pPr>
    </w:p>
    <w:p w14:paraId="19A3BF42" w14:textId="712C56A1" w:rsidR="00434A58" w:rsidRDefault="00434A58" w:rsidP="00434A58">
      <w:pPr>
        <w:numPr>
          <w:ilvl w:val="0"/>
          <w:numId w:val="27"/>
        </w:numPr>
        <w:tabs>
          <w:tab w:val="left" w:pos="360"/>
        </w:tabs>
        <w:overflowPunct w:val="0"/>
        <w:autoSpaceDE w:val="0"/>
        <w:autoSpaceDN w:val="0"/>
        <w:adjustRightInd w:val="0"/>
        <w:ind w:left="360"/>
        <w:jc w:val="both"/>
        <w:textAlignment w:val="baseline"/>
      </w:pPr>
      <w:r>
        <w:t xml:space="preserve">To comply with all MY safeguarding processes and procedures and where necessary be responsible for initiating and maintaining communication and onward </w:t>
      </w:r>
      <w:r w:rsidRPr="00091590">
        <w:t>referrals to safeguarding bodies</w:t>
      </w:r>
    </w:p>
    <w:p w14:paraId="0962F4F6" w14:textId="77777777" w:rsidR="00A01D05" w:rsidRPr="00091590" w:rsidRDefault="00A01D05" w:rsidP="00A01D05">
      <w:pPr>
        <w:tabs>
          <w:tab w:val="left" w:pos="360"/>
        </w:tabs>
        <w:overflowPunct w:val="0"/>
        <w:autoSpaceDE w:val="0"/>
        <w:autoSpaceDN w:val="0"/>
        <w:adjustRightInd w:val="0"/>
        <w:jc w:val="both"/>
        <w:textAlignment w:val="baseline"/>
      </w:pPr>
    </w:p>
    <w:p w14:paraId="3B7D8174" w14:textId="77777777" w:rsidR="002A73FD" w:rsidRDefault="000B5B46" w:rsidP="002A73FD">
      <w:pPr>
        <w:numPr>
          <w:ilvl w:val="0"/>
          <w:numId w:val="27"/>
        </w:numPr>
        <w:tabs>
          <w:tab w:val="left" w:pos="360"/>
        </w:tabs>
        <w:overflowPunct w:val="0"/>
        <w:autoSpaceDE w:val="0"/>
        <w:autoSpaceDN w:val="0"/>
        <w:adjustRightInd w:val="0"/>
        <w:ind w:left="360"/>
        <w:jc w:val="both"/>
        <w:textAlignment w:val="baseline"/>
      </w:pPr>
      <w:r w:rsidRPr="00091590">
        <w:t>To follow MY p</w:t>
      </w:r>
      <w:r w:rsidR="003F2DBA" w:rsidRPr="00091590">
        <w:t>olicy</w:t>
      </w:r>
      <w:r w:rsidRPr="00091590">
        <w:t xml:space="preserve"> and processes</w:t>
      </w:r>
      <w:r w:rsidR="003F2DBA" w:rsidRPr="00091590">
        <w:t>/ procedure</w:t>
      </w:r>
      <w:r w:rsidRPr="00091590">
        <w:t xml:space="preserve">s </w:t>
      </w:r>
      <w:r w:rsidR="003F2DBA" w:rsidRPr="00091590">
        <w:t xml:space="preserve"> </w:t>
      </w:r>
    </w:p>
    <w:p w14:paraId="51683C99" w14:textId="77777777" w:rsidR="00A01D05" w:rsidRPr="00091590" w:rsidRDefault="00A01D05" w:rsidP="00A01D05">
      <w:pPr>
        <w:tabs>
          <w:tab w:val="left" w:pos="360"/>
        </w:tabs>
        <w:overflowPunct w:val="0"/>
        <w:autoSpaceDE w:val="0"/>
        <w:autoSpaceDN w:val="0"/>
        <w:adjustRightInd w:val="0"/>
        <w:jc w:val="both"/>
        <w:textAlignment w:val="baseline"/>
      </w:pPr>
    </w:p>
    <w:p w14:paraId="378398CD" w14:textId="46AB7A3E" w:rsidR="00931FF7" w:rsidRPr="00091590" w:rsidRDefault="002A73FD" w:rsidP="002A73FD">
      <w:pPr>
        <w:numPr>
          <w:ilvl w:val="0"/>
          <w:numId w:val="27"/>
        </w:numPr>
        <w:tabs>
          <w:tab w:val="left" w:pos="360"/>
        </w:tabs>
        <w:overflowPunct w:val="0"/>
        <w:autoSpaceDE w:val="0"/>
        <w:autoSpaceDN w:val="0"/>
        <w:adjustRightInd w:val="0"/>
        <w:ind w:left="360"/>
        <w:jc w:val="both"/>
        <w:textAlignment w:val="baseline"/>
      </w:pPr>
      <w:r w:rsidRPr="00091590">
        <w:t>To work autonomously in the delivery of external contracts as set out in the Service Level Agreement, utilising supervision and formal appraisal processes to inform work practices.</w:t>
      </w:r>
    </w:p>
    <w:p w14:paraId="4E9EE1DC" w14:textId="77777777" w:rsidR="002A73FD" w:rsidRDefault="002A73FD" w:rsidP="001711AF">
      <w:pPr>
        <w:numPr>
          <w:ilvl w:val="12"/>
          <w:numId w:val="0"/>
        </w:numPr>
        <w:tabs>
          <w:tab w:val="left" w:pos="360"/>
        </w:tabs>
        <w:overflowPunct w:val="0"/>
        <w:autoSpaceDE w:val="0"/>
        <w:autoSpaceDN w:val="0"/>
        <w:adjustRightInd w:val="0"/>
        <w:jc w:val="both"/>
        <w:textAlignment w:val="baseline"/>
      </w:pPr>
    </w:p>
    <w:p w14:paraId="4E89CE0F" w14:textId="77777777" w:rsidR="00931FF7" w:rsidRDefault="00931FF7" w:rsidP="00931FF7">
      <w:pPr>
        <w:pStyle w:val="Heading1"/>
        <w:numPr>
          <w:ilvl w:val="12"/>
          <w:numId w:val="0"/>
        </w:numPr>
        <w:jc w:val="both"/>
      </w:pPr>
      <w:r>
        <w:t>Communication</w:t>
      </w:r>
    </w:p>
    <w:p w14:paraId="17B2EA45" w14:textId="77777777" w:rsidR="00931FF7" w:rsidRDefault="00931FF7" w:rsidP="00931FF7">
      <w:pPr>
        <w:numPr>
          <w:ilvl w:val="12"/>
          <w:numId w:val="0"/>
        </w:numPr>
      </w:pPr>
    </w:p>
    <w:p w14:paraId="45D22438" w14:textId="77777777" w:rsidR="00931FF7" w:rsidRDefault="00931FF7" w:rsidP="00F00880">
      <w:pPr>
        <w:numPr>
          <w:ilvl w:val="0"/>
          <w:numId w:val="27"/>
        </w:numPr>
        <w:tabs>
          <w:tab w:val="left" w:pos="360"/>
        </w:tabs>
        <w:overflowPunct w:val="0"/>
        <w:autoSpaceDE w:val="0"/>
        <w:autoSpaceDN w:val="0"/>
        <w:adjustRightInd w:val="0"/>
        <w:ind w:left="360"/>
        <w:jc w:val="both"/>
        <w:textAlignment w:val="baseline"/>
      </w:pPr>
      <w:r>
        <w:t>To maintain confidentiality in line wit</w:t>
      </w:r>
      <w:r w:rsidR="000B5B46">
        <w:t>h professional, n</w:t>
      </w:r>
      <w:r>
        <w:t xml:space="preserve">ational and </w:t>
      </w:r>
      <w:r w:rsidR="000B5B46">
        <w:t xml:space="preserve">MT </w:t>
      </w:r>
      <w:r>
        <w:t>Trust standards and policies.</w:t>
      </w:r>
    </w:p>
    <w:p w14:paraId="08228161" w14:textId="77777777" w:rsidR="00A01D05" w:rsidRDefault="00A01D05" w:rsidP="00A01D05">
      <w:pPr>
        <w:tabs>
          <w:tab w:val="left" w:pos="360"/>
        </w:tabs>
        <w:overflowPunct w:val="0"/>
        <w:autoSpaceDE w:val="0"/>
        <w:autoSpaceDN w:val="0"/>
        <w:adjustRightInd w:val="0"/>
        <w:jc w:val="both"/>
        <w:textAlignment w:val="baseline"/>
      </w:pPr>
    </w:p>
    <w:p w14:paraId="29C4594D" w14:textId="14D69BC5" w:rsidR="00931FF7" w:rsidRDefault="00931FF7" w:rsidP="00F00880">
      <w:pPr>
        <w:numPr>
          <w:ilvl w:val="0"/>
          <w:numId w:val="27"/>
        </w:numPr>
        <w:tabs>
          <w:tab w:val="left" w:pos="360"/>
        </w:tabs>
        <w:overflowPunct w:val="0"/>
        <w:autoSpaceDE w:val="0"/>
        <w:autoSpaceDN w:val="0"/>
        <w:adjustRightInd w:val="0"/>
        <w:ind w:left="360"/>
        <w:jc w:val="both"/>
        <w:textAlignment w:val="baseline"/>
      </w:pPr>
      <w:r>
        <w:t xml:space="preserve">To facilitate, establish and maintain clear and effective </w:t>
      </w:r>
      <w:r w:rsidR="000B5B46">
        <w:t xml:space="preserve">professional </w:t>
      </w:r>
      <w:r>
        <w:t>communication networks with a variety of people, prof</w:t>
      </w:r>
      <w:r w:rsidR="000B5B46">
        <w:t xml:space="preserve">essional and external agencies, for </w:t>
      </w:r>
      <w:r w:rsidR="00E929CA">
        <w:t>e.g.,</w:t>
      </w:r>
      <w:r>
        <w:t xml:space="preserve"> patients, carers, multi-disciplinary team, teacher</w:t>
      </w:r>
      <w:r w:rsidR="000B5B46">
        <w:t>s, and educational support staff.</w:t>
      </w:r>
    </w:p>
    <w:p w14:paraId="181BAC3F" w14:textId="77777777" w:rsidR="00A01D05" w:rsidRDefault="00A01D05" w:rsidP="00A01D05">
      <w:pPr>
        <w:tabs>
          <w:tab w:val="left" w:pos="360"/>
        </w:tabs>
        <w:overflowPunct w:val="0"/>
        <w:autoSpaceDE w:val="0"/>
        <w:autoSpaceDN w:val="0"/>
        <w:adjustRightInd w:val="0"/>
        <w:ind w:left="360"/>
        <w:jc w:val="both"/>
        <w:textAlignment w:val="baseline"/>
      </w:pPr>
    </w:p>
    <w:p w14:paraId="6CA2BA75" w14:textId="49CD1114" w:rsidR="00931FF7" w:rsidRDefault="00931FF7" w:rsidP="00F00880">
      <w:pPr>
        <w:numPr>
          <w:ilvl w:val="0"/>
          <w:numId w:val="27"/>
        </w:numPr>
        <w:tabs>
          <w:tab w:val="left" w:pos="360"/>
        </w:tabs>
        <w:overflowPunct w:val="0"/>
        <w:autoSpaceDE w:val="0"/>
        <w:autoSpaceDN w:val="0"/>
        <w:adjustRightInd w:val="0"/>
        <w:ind w:left="360"/>
        <w:jc w:val="both"/>
        <w:textAlignment w:val="baseline"/>
      </w:pPr>
      <w:r>
        <w:lastRenderedPageBreak/>
        <w:t xml:space="preserve">To communicate complex patient related information to promote collaborative working with other colleagues across health and social care to ensure the delivery of a co-ordinated </w:t>
      </w:r>
      <w:r w:rsidR="00E929CA">
        <w:t>service.</w:t>
      </w:r>
    </w:p>
    <w:p w14:paraId="6A36ECD6" w14:textId="77777777" w:rsidR="00A01D05" w:rsidRDefault="00A01D05" w:rsidP="00A01D05">
      <w:pPr>
        <w:tabs>
          <w:tab w:val="left" w:pos="360"/>
        </w:tabs>
        <w:overflowPunct w:val="0"/>
        <w:autoSpaceDE w:val="0"/>
        <w:autoSpaceDN w:val="0"/>
        <w:adjustRightInd w:val="0"/>
        <w:jc w:val="both"/>
        <w:textAlignment w:val="baseline"/>
      </w:pPr>
    </w:p>
    <w:p w14:paraId="39D81264" w14:textId="2CECE612" w:rsidR="00931FF7" w:rsidRDefault="00931FF7" w:rsidP="00F00880">
      <w:pPr>
        <w:numPr>
          <w:ilvl w:val="0"/>
          <w:numId w:val="27"/>
        </w:numPr>
        <w:tabs>
          <w:tab w:val="left" w:pos="360"/>
        </w:tabs>
        <w:overflowPunct w:val="0"/>
        <w:autoSpaceDE w:val="0"/>
        <w:autoSpaceDN w:val="0"/>
        <w:adjustRightInd w:val="0"/>
        <w:ind w:left="360"/>
        <w:jc w:val="both"/>
        <w:textAlignment w:val="baseline"/>
      </w:pPr>
      <w:r>
        <w:t xml:space="preserve">To adapt approach when information may be sensitive, </w:t>
      </w:r>
      <w:r w:rsidR="00822445">
        <w:t>confidential,</w:t>
      </w:r>
      <w:r>
        <w:t xml:space="preserve"> or distressing or where there may be problems with understanding due to physic</w:t>
      </w:r>
      <w:r w:rsidR="000B5B46">
        <w:t xml:space="preserve">al, cognitive, </w:t>
      </w:r>
      <w:r w:rsidR="00E929CA">
        <w:t>psychological, social</w:t>
      </w:r>
      <w:r w:rsidR="000B5B46">
        <w:t xml:space="preserve"> problems, age or language barrier</w:t>
      </w:r>
      <w:r>
        <w:t>.</w:t>
      </w:r>
    </w:p>
    <w:p w14:paraId="395A70EF" w14:textId="77777777" w:rsidR="00A01D05" w:rsidRDefault="00A01D05" w:rsidP="00A01D05">
      <w:pPr>
        <w:tabs>
          <w:tab w:val="left" w:pos="360"/>
        </w:tabs>
        <w:overflowPunct w:val="0"/>
        <w:autoSpaceDE w:val="0"/>
        <w:autoSpaceDN w:val="0"/>
        <w:adjustRightInd w:val="0"/>
        <w:jc w:val="both"/>
        <w:textAlignment w:val="baseline"/>
      </w:pPr>
    </w:p>
    <w:p w14:paraId="314651C8" w14:textId="77777777" w:rsidR="00A00B5B" w:rsidRDefault="00A00B5B" w:rsidP="00F00880">
      <w:pPr>
        <w:numPr>
          <w:ilvl w:val="0"/>
          <w:numId w:val="27"/>
        </w:numPr>
        <w:tabs>
          <w:tab w:val="left" w:pos="360"/>
        </w:tabs>
        <w:overflowPunct w:val="0"/>
        <w:autoSpaceDE w:val="0"/>
        <w:autoSpaceDN w:val="0"/>
        <w:adjustRightInd w:val="0"/>
        <w:ind w:left="360"/>
        <w:jc w:val="both"/>
        <w:textAlignment w:val="baseline"/>
      </w:pPr>
      <w:r>
        <w:t>To instruct and educate patients, parents, carers, relatives, colleagues, educational staff, on the safe use of equipment, minor adaptations, treatment techniques, moving &amp; positioning.</w:t>
      </w:r>
    </w:p>
    <w:p w14:paraId="0D6A1C9E" w14:textId="77777777" w:rsidR="00A01D05" w:rsidRDefault="00A01D05" w:rsidP="00A01D05">
      <w:pPr>
        <w:tabs>
          <w:tab w:val="left" w:pos="360"/>
        </w:tabs>
        <w:overflowPunct w:val="0"/>
        <w:autoSpaceDE w:val="0"/>
        <w:autoSpaceDN w:val="0"/>
        <w:adjustRightInd w:val="0"/>
        <w:jc w:val="both"/>
        <w:textAlignment w:val="baseline"/>
      </w:pPr>
    </w:p>
    <w:p w14:paraId="71BC3C1F" w14:textId="77777777" w:rsidR="00A00B5B" w:rsidRDefault="00A00B5B" w:rsidP="00F00880">
      <w:pPr>
        <w:numPr>
          <w:ilvl w:val="0"/>
          <w:numId w:val="27"/>
        </w:numPr>
        <w:tabs>
          <w:tab w:val="left" w:pos="360"/>
        </w:tabs>
        <w:overflowPunct w:val="0"/>
        <w:autoSpaceDE w:val="0"/>
        <w:autoSpaceDN w:val="0"/>
        <w:adjustRightInd w:val="0"/>
        <w:ind w:left="360"/>
        <w:jc w:val="both"/>
        <w:textAlignment w:val="baseline"/>
      </w:pPr>
      <w:r>
        <w:t xml:space="preserve">To promote an understanding of the role of Occupational Therapy within the Children’s </w:t>
      </w:r>
      <w:r w:rsidR="009866BE">
        <w:t>Therapy Service</w:t>
      </w:r>
      <w:r>
        <w:t xml:space="preserve"> and appropriate related areas and agencies.</w:t>
      </w:r>
    </w:p>
    <w:p w14:paraId="0995BB5B" w14:textId="77777777" w:rsidR="00A01D05" w:rsidRDefault="00A01D05" w:rsidP="00A01D05">
      <w:pPr>
        <w:tabs>
          <w:tab w:val="left" w:pos="360"/>
        </w:tabs>
        <w:overflowPunct w:val="0"/>
        <w:autoSpaceDE w:val="0"/>
        <w:autoSpaceDN w:val="0"/>
        <w:adjustRightInd w:val="0"/>
        <w:jc w:val="both"/>
        <w:textAlignment w:val="baseline"/>
      </w:pPr>
    </w:p>
    <w:p w14:paraId="5D5B62A0" w14:textId="77777777" w:rsidR="00A00B5B" w:rsidRDefault="00A00B5B" w:rsidP="00F00880">
      <w:pPr>
        <w:numPr>
          <w:ilvl w:val="0"/>
          <w:numId w:val="27"/>
        </w:numPr>
        <w:tabs>
          <w:tab w:val="left" w:pos="360"/>
        </w:tabs>
        <w:overflowPunct w:val="0"/>
        <w:autoSpaceDE w:val="0"/>
        <w:autoSpaceDN w:val="0"/>
        <w:adjustRightInd w:val="0"/>
        <w:ind w:left="360"/>
        <w:jc w:val="both"/>
        <w:textAlignment w:val="baseline"/>
      </w:pPr>
      <w:r>
        <w:t>To use advanced levels of interpersonal skills to negotiate with individuals in sensitive or volatile situations.</w:t>
      </w:r>
    </w:p>
    <w:p w14:paraId="2D8B8B0A" w14:textId="77777777" w:rsidR="00A01D05" w:rsidRDefault="00A01D05" w:rsidP="00A01D05">
      <w:pPr>
        <w:tabs>
          <w:tab w:val="left" w:pos="360"/>
        </w:tabs>
        <w:overflowPunct w:val="0"/>
        <w:autoSpaceDE w:val="0"/>
        <w:autoSpaceDN w:val="0"/>
        <w:adjustRightInd w:val="0"/>
        <w:jc w:val="both"/>
        <w:textAlignment w:val="baseline"/>
      </w:pPr>
    </w:p>
    <w:p w14:paraId="15E38D96" w14:textId="77777777" w:rsidR="00A00B5B" w:rsidRDefault="00A00B5B" w:rsidP="00F00880">
      <w:pPr>
        <w:numPr>
          <w:ilvl w:val="0"/>
          <w:numId w:val="27"/>
        </w:numPr>
        <w:tabs>
          <w:tab w:val="left" w:pos="360"/>
        </w:tabs>
        <w:overflowPunct w:val="0"/>
        <w:autoSpaceDE w:val="0"/>
        <w:autoSpaceDN w:val="0"/>
        <w:adjustRightInd w:val="0"/>
        <w:ind w:left="360"/>
        <w:jc w:val="both"/>
        <w:textAlignment w:val="baseline"/>
      </w:pPr>
      <w:r>
        <w:t>To lead and facilitate departmental and multi-disciplinary meetings as required by the Children’s Therapy service.</w:t>
      </w:r>
    </w:p>
    <w:p w14:paraId="55BB77D3" w14:textId="77777777" w:rsidR="00A00B5B" w:rsidRDefault="00A00B5B" w:rsidP="00A00B5B">
      <w:pPr>
        <w:numPr>
          <w:ilvl w:val="12"/>
          <w:numId w:val="0"/>
        </w:numPr>
        <w:jc w:val="both"/>
      </w:pPr>
    </w:p>
    <w:p w14:paraId="13F0CCAC" w14:textId="77777777" w:rsidR="00A00B5B" w:rsidRDefault="00A00B5B" w:rsidP="00A00B5B">
      <w:pPr>
        <w:pStyle w:val="Heading1"/>
        <w:numPr>
          <w:ilvl w:val="12"/>
          <w:numId w:val="0"/>
        </w:numPr>
        <w:jc w:val="both"/>
      </w:pPr>
      <w:r>
        <w:t>Documentation</w:t>
      </w:r>
    </w:p>
    <w:p w14:paraId="17E88EFF" w14:textId="77777777" w:rsidR="00A00B5B" w:rsidRDefault="00A00B5B" w:rsidP="00A00B5B">
      <w:pPr>
        <w:keepNext/>
        <w:numPr>
          <w:ilvl w:val="12"/>
          <w:numId w:val="0"/>
        </w:numPr>
      </w:pPr>
    </w:p>
    <w:p w14:paraId="4FC27C11" w14:textId="4F63FB1F" w:rsidR="00A00B5B" w:rsidRDefault="00A00B5B" w:rsidP="00F00880">
      <w:pPr>
        <w:numPr>
          <w:ilvl w:val="0"/>
          <w:numId w:val="27"/>
        </w:numPr>
        <w:tabs>
          <w:tab w:val="left" w:pos="360"/>
        </w:tabs>
        <w:overflowPunct w:val="0"/>
        <w:autoSpaceDE w:val="0"/>
        <w:autoSpaceDN w:val="0"/>
        <w:adjustRightInd w:val="0"/>
        <w:ind w:left="360"/>
        <w:jc w:val="both"/>
        <w:textAlignment w:val="baseline"/>
      </w:pPr>
      <w:r>
        <w:t xml:space="preserve">To be responsible for the written recording of up to date, accurate information concerning the Occupational Therapy intervention in line with Trust and College of Occupational Therapy guidelines and abide by legal requirements governing confidentiality and data </w:t>
      </w:r>
      <w:r w:rsidR="00E929CA">
        <w:t>protection.</w:t>
      </w:r>
    </w:p>
    <w:p w14:paraId="51184953" w14:textId="77777777" w:rsidR="00A01D05" w:rsidRDefault="00A01D05" w:rsidP="00A01D05">
      <w:pPr>
        <w:tabs>
          <w:tab w:val="left" w:pos="360"/>
        </w:tabs>
        <w:overflowPunct w:val="0"/>
        <w:autoSpaceDE w:val="0"/>
        <w:autoSpaceDN w:val="0"/>
        <w:adjustRightInd w:val="0"/>
        <w:ind w:left="360"/>
        <w:jc w:val="both"/>
        <w:textAlignment w:val="baseline"/>
      </w:pPr>
    </w:p>
    <w:p w14:paraId="731E7130" w14:textId="0D458516" w:rsidR="00A00B5B" w:rsidRDefault="00A00B5B" w:rsidP="00F00880">
      <w:pPr>
        <w:numPr>
          <w:ilvl w:val="0"/>
          <w:numId w:val="27"/>
        </w:numPr>
        <w:tabs>
          <w:tab w:val="left" w:pos="360"/>
        </w:tabs>
        <w:overflowPunct w:val="0"/>
        <w:autoSpaceDE w:val="0"/>
        <w:autoSpaceDN w:val="0"/>
        <w:adjustRightInd w:val="0"/>
        <w:ind w:left="360"/>
        <w:jc w:val="both"/>
        <w:textAlignment w:val="baseline"/>
      </w:pPr>
      <w:r>
        <w:t>To approve and countersign written documentation completed by non-qualified staff and students</w:t>
      </w:r>
      <w:r w:rsidR="007B355C">
        <w:rPr>
          <w:color w:val="548DD4" w:themeColor="text2" w:themeTint="99"/>
        </w:rPr>
        <w:t xml:space="preserve"> </w:t>
      </w:r>
      <w:r w:rsidR="007B355C" w:rsidRPr="00E20726">
        <w:t xml:space="preserve">and others as </w:t>
      </w:r>
      <w:r w:rsidR="00E929CA" w:rsidRPr="00E20726">
        <w:t>required.</w:t>
      </w:r>
    </w:p>
    <w:p w14:paraId="443D42CF" w14:textId="77777777" w:rsidR="00A01D05" w:rsidRDefault="00A01D05" w:rsidP="00A01D05">
      <w:pPr>
        <w:tabs>
          <w:tab w:val="left" w:pos="360"/>
        </w:tabs>
        <w:overflowPunct w:val="0"/>
        <w:autoSpaceDE w:val="0"/>
        <w:autoSpaceDN w:val="0"/>
        <w:adjustRightInd w:val="0"/>
        <w:jc w:val="both"/>
        <w:textAlignment w:val="baseline"/>
      </w:pPr>
    </w:p>
    <w:p w14:paraId="71E9368B" w14:textId="77777777" w:rsidR="00A00B5B" w:rsidRDefault="00A00B5B" w:rsidP="00F00880">
      <w:pPr>
        <w:numPr>
          <w:ilvl w:val="0"/>
          <w:numId w:val="27"/>
        </w:numPr>
        <w:tabs>
          <w:tab w:val="left" w:pos="360"/>
        </w:tabs>
        <w:overflowPunct w:val="0"/>
        <w:autoSpaceDE w:val="0"/>
        <w:autoSpaceDN w:val="0"/>
        <w:adjustRightInd w:val="0"/>
        <w:ind w:left="360"/>
        <w:jc w:val="both"/>
        <w:textAlignment w:val="baseline"/>
      </w:pPr>
      <w:r>
        <w:t>To be responsible for the completion and collation of appropriate departmental statistical records.</w:t>
      </w:r>
    </w:p>
    <w:p w14:paraId="55CFD312" w14:textId="77777777" w:rsidR="00A01D05" w:rsidRDefault="00A01D05" w:rsidP="00A01D05">
      <w:pPr>
        <w:tabs>
          <w:tab w:val="left" w:pos="360"/>
        </w:tabs>
        <w:overflowPunct w:val="0"/>
        <w:autoSpaceDE w:val="0"/>
        <w:autoSpaceDN w:val="0"/>
        <w:adjustRightInd w:val="0"/>
        <w:jc w:val="both"/>
        <w:textAlignment w:val="baseline"/>
      </w:pPr>
    </w:p>
    <w:p w14:paraId="1ADE794B" w14:textId="77777777" w:rsidR="00A00B5B" w:rsidRDefault="00A00B5B" w:rsidP="00F00880">
      <w:pPr>
        <w:numPr>
          <w:ilvl w:val="0"/>
          <w:numId w:val="27"/>
        </w:numPr>
        <w:tabs>
          <w:tab w:val="left" w:pos="360"/>
        </w:tabs>
        <w:overflowPunct w:val="0"/>
        <w:autoSpaceDE w:val="0"/>
        <w:autoSpaceDN w:val="0"/>
        <w:adjustRightInd w:val="0"/>
        <w:ind w:left="360"/>
        <w:jc w:val="both"/>
        <w:textAlignment w:val="baseline"/>
      </w:pPr>
      <w:r>
        <w:t>To interpret and evaluate written records and referrals received from other members of the multidisciplinary team and outside agencies.</w:t>
      </w:r>
    </w:p>
    <w:p w14:paraId="4B91CCB3" w14:textId="77777777" w:rsidR="00A01D05" w:rsidRDefault="00A01D05" w:rsidP="00A01D05">
      <w:pPr>
        <w:tabs>
          <w:tab w:val="left" w:pos="360"/>
        </w:tabs>
        <w:overflowPunct w:val="0"/>
        <w:autoSpaceDE w:val="0"/>
        <w:autoSpaceDN w:val="0"/>
        <w:adjustRightInd w:val="0"/>
        <w:jc w:val="both"/>
        <w:textAlignment w:val="baseline"/>
      </w:pPr>
    </w:p>
    <w:p w14:paraId="63E00364" w14:textId="254010A1" w:rsidR="00A00B5B" w:rsidRDefault="00A00B5B" w:rsidP="00F00880">
      <w:pPr>
        <w:numPr>
          <w:ilvl w:val="0"/>
          <w:numId w:val="27"/>
        </w:numPr>
        <w:tabs>
          <w:tab w:val="left" w:pos="360"/>
        </w:tabs>
        <w:overflowPunct w:val="0"/>
        <w:autoSpaceDE w:val="0"/>
        <w:autoSpaceDN w:val="0"/>
        <w:adjustRightInd w:val="0"/>
        <w:ind w:left="360"/>
        <w:jc w:val="both"/>
        <w:textAlignment w:val="baseline"/>
      </w:pPr>
      <w:r>
        <w:t xml:space="preserve">To provide specialist </w:t>
      </w:r>
      <w:r w:rsidR="00E929CA">
        <w:t>detailed written</w:t>
      </w:r>
      <w:r>
        <w:t xml:space="preserve"> reports</w:t>
      </w:r>
      <w:proofErr w:type="gramStart"/>
      <w:r>
        <w:t>, ,</w:t>
      </w:r>
      <w:proofErr w:type="gramEnd"/>
      <w:r>
        <w:t xml:space="preserve"> discharge summaries, risk assessments</w:t>
      </w:r>
      <w:r w:rsidR="00F64950">
        <w:t>, multi-agency referral forms ( safeguarding)</w:t>
      </w:r>
      <w:r>
        <w:t xml:space="preserve"> and other relevant information and recommendations regarding individual needs as required by the Children’s </w:t>
      </w:r>
      <w:r w:rsidR="009866BE">
        <w:t>Therapy Services</w:t>
      </w:r>
      <w:r w:rsidR="00501D5F">
        <w:t xml:space="preserve"> and </w:t>
      </w:r>
      <w:r>
        <w:t>in accordance with legal, professional and Trust standards.</w:t>
      </w:r>
    </w:p>
    <w:p w14:paraId="472E2B9D" w14:textId="77777777" w:rsidR="00A01D05" w:rsidRDefault="00A01D05" w:rsidP="00EF26F8">
      <w:pPr>
        <w:tabs>
          <w:tab w:val="left" w:pos="360"/>
        </w:tabs>
        <w:overflowPunct w:val="0"/>
        <w:autoSpaceDE w:val="0"/>
        <w:autoSpaceDN w:val="0"/>
        <w:adjustRightInd w:val="0"/>
        <w:ind w:left="360"/>
        <w:jc w:val="both"/>
        <w:textAlignment w:val="baseline"/>
      </w:pPr>
    </w:p>
    <w:p w14:paraId="23EF08AB" w14:textId="5562B7B3" w:rsidR="007B355C" w:rsidRDefault="007B355C" w:rsidP="00F00880">
      <w:pPr>
        <w:numPr>
          <w:ilvl w:val="0"/>
          <w:numId w:val="27"/>
        </w:numPr>
        <w:tabs>
          <w:tab w:val="left" w:pos="360"/>
        </w:tabs>
        <w:overflowPunct w:val="0"/>
        <w:autoSpaceDE w:val="0"/>
        <w:autoSpaceDN w:val="0"/>
        <w:adjustRightInd w:val="0"/>
        <w:ind w:left="360"/>
        <w:jc w:val="both"/>
        <w:textAlignment w:val="baseline"/>
      </w:pPr>
      <w:r w:rsidRPr="00E20726">
        <w:t xml:space="preserve">To remain compliant with statutory processes that underpin </w:t>
      </w:r>
      <w:r w:rsidR="00F64950">
        <w:t>education health and care plans</w:t>
      </w:r>
      <w:r w:rsidR="00F64950" w:rsidRPr="00E20726">
        <w:t xml:space="preserve"> </w:t>
      </w:r>
      <w:r w:rsidRPr="00E20726">
        <w:t xml:space="preserve">and </w:t>
      </w:r>
      <w:r w:rsidR="00F64950">
        <w:t>multi-agency referral forms (safeguarding)</w:t>
      </w:r>
      <w:r w:rsidR="00E929CA" w:rsidRPr="00E20726">
        <w:t>.</w:t>
      </w:r>
    </w:p>
    <w:p w14:paraId="6AE36EB6" w14:textId="77777777" w:rsidR="00A01D05" w:rsidRPr="00E20726" w:rsidRDefault="00A01D05" w:rsidP="00A01D05">
      <w:pPr>
        <w:tabs>
          <w:tab w:val="left" w:pos="360"/>
        </w:tabs>
        <w:overflowPunct w:val="0"/>
        <w:autoSpaceDE w:val="0"/>
        <w:autoSpaceDN w:val="0"/>
        <w:adjustRightInd w:val="0"/>
        <w:ind w:left="360"/>
        <w:jc w:val="both"/>
        <w:textAlignment w:val="baseline"/>
      </w:pPr>
    </w:p>
    <w:p w14:paraId="242C4CD5" w14:textId="77777777" w:rsidR="00A00B5B" w:rsidRDefault="00A00B5B" w:rsidP="00F00880">
      <w:pPr>
        <w:numPr>
          <w:ilvl w:val="0"/>
          <w:numId w:val="27"/>
        </w:numPr>
        <w:tabs>
          <w:tab w:val="left" w:pos="360"/>
        </w:tabs>
        <w:overflowPunct w:val="0"/>
        <w:autoSpaceDE w:val="0"/>
        <w:autoSpaceDN w:val="0"/>
        <w:adjustRightInd w:val="0"/>
        <w:ind w:left="360"/>
        <w:jc w:val="both"/>
        <w:textAlignment w:val="baseline"/>
      </w:pPr>
      <w:r>
        <w:t>To develop written resources to assist with the facilitation of team and service development.</w:t>
      </w:r>
    </w:p>
    <w:p w14:paraId="55373D8A" w14:textId="77777777" w:rsidR="00A01D05" w:rsidRDefault="00A01D05" w:rsidP="00A01D05">
      <w:pPr>
        <w:tabs>
          <w:tab w:val="left" w:pos="360"/>
        </w:tabs>
        <w:overflowPunct w:val="0"/>
        <w:autoSpaceDE w:val="0"/>
        <w:autoSpaceDN w:val="0"/>
        <w:adjustRightInd w:val="0"/>
        <w:jc w:val="both"/>
        <w:textAlignment w:val="baseline"/>
      </w:pPr>
    </w:p>
    <w:p w14:paraId="528C5082" w14:textId="2DA8F42D" w:rsidR="000B5B46" w:rsidRDefault="000B5B46" w:rsidP="000B5B46">
      <w:pPr>
        <w:numPr>
          <w:ilvl w:val="0"/>
          <w:numId w:val="27"/>
        </w:numPr>
        <w:tabs>
          <w:tab w:val="left" w:pos="360"/>
        </w:tabs>
        <w:overflowPunct w:val="0"/>
        <w:autoSpaceDE w:val="0"/>
        <w:autoSpaceDN w:val="0"/>
        <w:adjustRightInd w:val="0"/>
        <w:ind w:left="360"/>
        <w:jc w:val="both"/>
        <w:textAlignment w:val="baseline"/>
      </w:pPr>
      <w:r w:rsidRPr="000B5B46">
        <w:lastRenderedPageBreak/>
        <w:t>To ensure that all leaflets/publications shared with service users ha</w:t>
      </w:r>
      <w:r w:rsidR="00BC726F">
        <w:t>ve</w:t>
      </w:r>
      <w:r w:rsidRPr="000B5B46">
        <w:t xml:space="preserve"> been through </w:t>
      </w:r>
      <w:r w:rsidR="00BC726F">
        <w:t xml:space="preserve">required </w:t>
      </w:r>
      <w:r w:rsidRPr="000B5B46">
        <w:t xml:space="preserve">information governance </w:t>
      </w:r>
      <w:r w:rsidR="00E929CA" w:rsidRPr="000B5B46">
        <w:t>processes.</w:t>
      </w:r>
    </w:p>
    <w:p w14:paraId="1BAF5B2E" w14:textId="77777777" w:rsidR="00A01D05" w:rsidRDefault="00A01D05" w:rsidP="00A01D05">
      <w:pPr>
        <w:tabs>
          <w:tab w:val="left" w:pos="360"/>
        </w:tabs>
        <w:overflowPunct w:val="0"/>
        <w:autoSpaceDE w:val="0"/>
        <w:autoSpaceDN w:val="0"/>
        <w:adjustRightInd w:val="0"/>
        <w:jc w:val="both"/>
        <w:textAlignment w:val="baseline"/>
      </w:pPr>
    </w:p>
    <w:p w14:paraId="6BF96FDA" w14:textId="77777777" w:rsidR="007B355C" w:rsidRPr="00E20726" w:rsidRDefault="007B355C" w:rsidP="00F00880">
      <w:pPr>
        <w:numPr>
          <w:ilvl w:val="0"/>
          <w:numId w:val="27"/>
        </w:numPr>
        <w:tabs>
          <w:tab w:val="left" w:pos="360"/>
        </w:tabs>
        <w:overflowPunct w:val="0"/>
        <w:autoSpaceDE w:val="0"/>
        <w:autoSpaceDN w:val="0"/>
        <w:adjustRightInd w:val="0"/>
        <w:ind w:left="360"/>
        <w:jc w:val="both"/>
        <w:textAlignment w:val="baseline"/>
      </w:pPr>
      <w:r w:rsidRPr="00E20726">
        <w:t>To adhere to Trust and professiona</w:t>
      </w:r>
      <w:r w:rsidR="00BC726F">
        <w:t>l</w:t>
      </w:r>
      <w:r w:rsidRPr="00E20726">
        <w:t xml:space="preserve"> standards for documentation</w:t>
      </w:r>
    </w:p>
    <w:p w14:paraId="5B44FC39" w14:textId="77777777" w:rsidR="007B355C" w:rsidRDefault="007B355C" w:rsidP="007B355C">
      <w:pPr>
        <w:tabs>
          <w:tab w:val="left" w:pos="360"/>
        </w:tabs>
        <w:overflowPunct w:val="0"/>
        <w:autoSpaceDE w:val="0"/>
        <w:autoSpaceDN w:val="0"/>
        <w:adjustRightInd w:val="0"/>
        <w:ind w:left="360"/>
        <w:jc w:val="both"/>
        <w:textAlignment w:val="baseline"/>
      </w:pPr>
    </w:p>
    <w:p w14:paraId="008D04A2" w14:textId="77777777" w:rsidR="00A00B5B" w:rsidRDefault="00A00B5B" w:rsidP="00A00B5B">
      <w:pPr>
        <w:numPr>
          <w:ilvl w:val="12"/>
          <w:numId w:val="0"/>
        </w:numPr>
        <w:tabs>
          <w:tab w:val="left" w:pos="360"/>
        </w:tabs>
        <w:jc w:val="both"/>
      </w:pPr>
    </w:p>
    <w:p w14:paraId="3CF759DF" w14:textId="77777777" w:rsidR="00A00B5B" w:rsidRDefault="00A00B5B" w:rsidP="00A00B5B">
      <w:pPr>
        <w:pStyle w:val="Heading1"/>
        <w:numPr>
          <w:ilvl w:val="12"/>
          <w:numId w:val="0"/>
        </w:numPr>
        <w:jc w:val="both"/>
      </w:pPr>
      <w:r>
        <w:t>Leadership</w:t>
      </w:r>
    </w:p>
    <w:p w14:paraId="783FA17E" w14:textId="77777777" w:rsidR="00A00B5B" w:rsidRDefault="00A00B5B" w:rsidP="00A00B5B">
      <w:pPr>
        <w:keepNext/>
        <w:numPr>
          <w:ilvl w:val="12"/>
          <w:numId w:val="0"/>
        </w:numPr>
      </w:pPr>
    </w:p>
    <w:p w14:paraId="3C235024" w14:textId="77777777" w:rsidR="00A00B5B" w:rsidRDefault="00A00B5B" w:rsidP="00F00880">
      <w:pPr>
        <w:numPr>
          <w:ilvl w:val="0"/>
          <w:numId w:val="27"/>
        </w:numPr>
        <w:tabs>
          <w:tab w:val="left" w:pos="360"/>
        </w:tabs>
        <w:overflowPunct w:val="0"/>
        <w:autoSpaceDE w:val="0"/>
        <w:autoSpaceDN w:val="0"/>
        <w:adjustRightInd w:val="0"/>
        <w:ind w:left="360"/>
        <w:jc w:val="both"/>
        <w:textAlignment w:val="baseline"/>
      </w:pPr>
      <w:r>
        <w:t>To ensure that own clinical practice and that of staff with whom you work complies with appropriate professional and Trust standards and guidelines.</w:t>
      </w:r>
    </w:p>
    <w:p w14:paraId="5A6A4182" w14:textId="77777777" w:rsidR="00A01D05" w:rsidRDefault="00A01D05" w:rsidP="00A01D05">
      <w:pPr>
        <w:tabs>
          <w:tab w:val="left" w:pos="360"/>
        </w:tabs>
        <w:overflowPunct w:val="0"/>
        <w:autoSpaceDE w:val="0"/>
        <w:autoSpaceDN w:val="0"/>
        <w:adjustRightInd w:val="0"/>
        <w:ind w:left="360"/>
        <w:jc w:val="both"/>
        <w:textAlignment w:val="baseline"/>
      </w:pPr>
    </w:p>
    <w:p w14:paraId="31C6482D" w14:textId="7A855B01" w:rsidR="00A00B5B" w:rsidRDefault="00A00B5B" w:rsidP="00F00880">
      <w:pPr>
        <w:numPr>
          <w:ilvl w:val="0"/>
          <w:numId w:val="27"/>
        </w:numPr>
        <w:tabs>
          <w:tab w:val="left" w:pos="360"/>
        </w:tabs>
        <w:overflowPunct w:val="0"/>
        <w:autoSpaceDE w:val="0"/>
        <w:autoSpaceDN w:val="0"/>
        <w:adjustRightInd w:val="0"/>
        <w:ind w:left="360"/>
        <w:jc w:val="both"/>
        <w:textAlignment w:val="baseline"/>
      </w:pPr>
      <w:r>
        <w:t xml:space="preserve">To work autonomously and use supervision and formal appraisal to reflect on own practice and performance, seeking advice, when necessary, from the Team </w:t>
      </w:r>
      <w:r>
        <w:br/>
        <w:t xml:space="preserve">Leader or </w:t>
      </w:r>
      <w:r w:rsidR="009866BE">
        <w:t>Children’s</w:t>
      </w:r>
      <w:r>
        <w:t xml:space="preserve"> Therapy Service Lead, regarding </w:t>
      </w:r>
      <w:r w:rsidR="00E929CA">
        <w:t>patient</w:t>
      </w:r>
      <w:r>
        <w:t xml:space="preserve"> or operational problems.</w:t>
      </w:r>
    </w:p>
    <w:p w14:paraId="2FF611F0" w14:textId="77777777" w:rsidR="00A01D05" w:rsidRDefault="00A01D05" w:rsidP="00A01D05">
      <w:pPr>
        <w:tabs>
          <w:tab w:val="left" w:pos="360"/>
        </w:tabs>
        <w:overflowPunct w:val="0"/>
        <w:autoSpaceDE w:val="0"/>
        <w:autoSpaceDN w:val="0"/>
        <w:adjustRightInd w:val="0"/>
        <w:jc w:val="both"/>
        <w:textAlignment w:val="baseline"/>
      </w:pPr>
    </w:p>
    <w:p w14:paraId="1ECBAAAF" w14:textId="0A5E3BD0" w:rsidR="000B5B46" w:rsidRDefault="000B5B46" w:rsidP="000B5B46">
      <w:pPr>
        <w:numPr>
          <w:ilvl w:val="0"/>
          <w:numId w:val="27"/>
        </w:numPr>
        <w:tabs>
          <w:tab w:val="left" w:pos="360"/>
        </w:tabs>
        <w:overflowPunct w:val="0"/>
        <w:autoSpaceDE w:val="0"/>
        <w:autoSpaceDN w:val="0"/>
        <w:adjustRightInd w:val="0"/>
        <w:ind w:left="360"/>
        <w:jc w:val="both"/>
        <w:textAlignment w:val="baseline"/>
      </w:pPr>
      <w:r w:rsidRPr="000B5B46">
        <w:t xml:space="preserve">To know the professional and personal scope of own practice and seek supervision when </w:t>
      </w:r>
      <w:r w:rsidR="00E929CA" w:rsidRPr="000B5B46">
        <w:t>required.</w:t>
      </w:r>
    </w:p>
    <w:p w14:paraId="6FAC26CB" w14:textId="77777777" w:rsidR="00A01D05" w:rsidRPr="000B5B46" w:rsidRDefault="00A01D05" w:rsidP="00A01D05">
      <w:pPr>
        <w:tabs>
          <w:tab w:val="left" w:pos="360"/>
        </w:tabs>
        <w:overflowPunct w:val="0"/>
        <w:autoSpaceDE w:val="0"/>
        <w:autoSpaceDN w:val="0"/>
        <w:adjustRightInd w:val="0"/>
        <w:jc w:val="both"/>
        <w:textAlignment w:val="baseline"/>
      </w:pPr>
    </w:p>
    <w:p w14:paraId="0D3B97CD" w14:textId="08395748" w:rsidR="00A01D05" w:rsidRDefault="00A00B5B" w:rsidP="00A01D05">
      <w:pPr>
        <w:numPr>
          <w:ilvl w:val="0"/>
          <w:numId w:val="27"/>
        </w:numPr>
        <w:tabs>
          <w:tab w:val="left" w:pos="360"/>
        </w:tabs>
        <w:overflowPunct w:val="0"/>
        <w:autoSpaceDE w:val="0"/>
        <w:autoSpaceDN w:val="0"/>
        <w:adjustRightInd w:val="0"/>
        <w:ind w:left="360"/>
        <w:jc w:val="both"/>
        <w:textAlignment w:val="baseline"/>
      </w:pPr>
      <w:r>
        <w:t xml:space="preserve">To </w:t>
      </w:r>
      <w:r w:rsidR="00D04BF3">
        <w:t>lead</w:t>
      </w:r>
      <w:r>
        <w:t xml:space="preserve"> </w:t>
      </w:r>
      <w:r w:rsidR="00D04BF3">
        <w:t>supervision, performance</w:t>
      </w:r>
      <w:r>
        <w:t xml:space="preserve"> management and annual appraisal, in line with the </w:t>
      </w:r>
      <w:r w:rsidR="000B5B46">
        <w:t>‘MY Behavioural Framework’</w:t>
      </w:r>
      <w:r w:rsidR="00D04BF3">
        <w:t>,</w:t>
      </w:r>
      <w:r w:rsidR="000B5B46">
        <w:t xml:space="preserve"> </w:t>
      </w:r>
      <w:r>
        <w:t xml:space="preserve">of junior staff as directed by the Team Leader or </w:t>
      </w:r>
      <w:r w:rsidR="009866BE">
        <w:t>Children’s</w:t>
      </w:r>
      <w:r>
        <w:t xml:space="preserve"> Therapy Service Lead.</w:t>
      </w:r>
    </w:p>
    <w:p w14:paraId="20F4E21D" w14:textId="77777777" w:rsidR="00A01D05" w:rsidRDefault="00A01D05" w:rsidP="00A01D05">
      <w:pPr>
        <w:tabs>
          <w:tab w:val="left" w:pos="360"/>
        </w:tabs>
        <w:overflowPunct w:val="0"/>
        <w:autoSpaceDE w:val="0"/>
        <w:autoSpaceDN w:val="0"/>
        <w:adjustRightInd w:val="0"/>
        <w:jc w:val="both"/>
        <w:textAlignment w:val="baseline"/>
      </w:pPr>
    </w:p>
    <w:p w14:paraId="23912BF1" w14:textId="4495AB30" w:rsidR="00E20726" w:rsidRDefault="00E20726" w:rsidP="00F00880">
      <w:pPr>
        <w:numPr>
          <w:ilvl w:val="0"/>
          <w:numId w:val="27"/>
        </w:numPr>
        <w:tabs>
          <w:tab w:val="left" w:pos="360"/>
        </w:tabs>
        <w:overflowPunct w:val="0"/>
        <w:autoSpaceDE w:val="0"/>
        <w:autoSpaceDN w:val="0"/>
        <w:adjustRightInd w:val="0"/>
        <w:ind w:left="360"/>
        <w:jc w:val="both"/>
        <w:textAlignment w:val="baseline"/>
      </w:pPr>
      <w:r>
        <w:t xml:space="preserve">On request </w:t>
      </w:r>
      <w:r w:rsidR="00E929CA">
        <w:t>to deputise</w:t>
      </w:r>
      <w:r>
        <w:t xml:space="preserve"> for the Clinical Lead for the relevant area in their absence</w:t>
      </w:r>
      <w:r w:rsidR="00A01D05">
        <w:t>.</w:t>
      </w:r>
    </w:p>
    <w:p w14:paraId="59702FB4" w14:textId="77777777" w:rsidR="00A01D05" w:rsidRDefault="00A01D05" w:rsidP="00A01D05">
      <w:pPr>
        <w:tabs>
          <w:tab w:val="left" w:pos="360"/>
        </w:tabs>
        <w:overflowPunct w:val="0"/>
        <w:autoSpaceDE w:val="0"/>
        <w:autoSpaceDN w:val="0"/>
        <w:adjustRightInd w:val="0"/>
        <w:jc w:val="both"/>
        <w:textAlignment w:val="baseline"/>
      </w:pPr>
    </w:p>
    <w:p w14:paraId="134F9259" w14:textId="77777777" w:rsidR="00A00B5B" w:rsidRDefault="00A00B5B" w:rsidP="00F00880">
      <w:pPr>
        <w:numPr>
          <w:ilvl w:val="0"/>
          <w:numId w:val="27"/>
        </w:numPr>
        <w:tabs>
          <w:tab w:val="left" w:pos="360"/>
        </w:tabs>
        <w:overflowPunct w:val="0"/>
        <w:autoSpaceDE w:val="0"/>
        <w:autoSpaceDN w:val="0"/>
        <w:adjustRightInd w:val="0"/>
        <w:ind w:left="360"/>
        <w:jc w:val="both"/>
        <w:textAlignment w:val="baseline"/>
      </w:pPr>
      <w:r>
        <w:t xml:space="preserve">To utilise leadership skills by instigating and managing projects as delegated by </w:t>
      </w:r>
      <w:r w:rsidR="00D04BF3">
        <w:t xml:space="preserve">Clinical Lead/Team Lead or </w:t>
      </w:r>
      <w:r w:rsidR="009866BE">
        <w:t>Children’s</w:t>
      </w:r>
      <w:r>
        <w:t xml:space="preserve"> Therapy Service Lead.</w:t>
      </w:r>
    </w:p>
    <w:p w14:paraId="3070DDCE" w14:textId="77777777" w:rsidR="00A01D05" w:rsidRDefault="00A01D05" w:rsidP="00A01D05">
      <w:pPr>
        <w:tabs>
          <w:tab w:val="left" w:pos="360"/>
        </w:tabs>
        <w:overflowPunct w:val="0"/>
        <w:autoSpaceDE w:val="0"/>
        <w:autoSpaceDN w:val="0"/>
        <w:adjustRightInd w:val="0"/>
        <w:jc w:val="both"/>
        <w:textAlignment w:val="baseline"/>
      </w:pPr>
    </w:p>
    <w:p w14:paraId="6EAE12FB" w14:textId="77777777" w:rsidR="00A00B5B" w:rsidRDefault="00A00B5B" w:rsidP="00F00880">
      <w:pPr>
        <w:numPr>
          <w:ilvl w:val="0"/>
          <w:numId w:val="27"/>
        </w:numPr>
        <w:tabs>
          <w:tab w:val="left" w:pos="360"/>
        </w:tabs>
        <w:overflowPunct w:val="0"/>
        <w:autoSpaceDE w:val="0"/>
        <w:autoSpaceDN w:val="0"/>
        <w:adjustRightInd w:val="0"/>
        <w:ind w:left="360"/>
        <w:jc w:val="both"/>
        <w:textAlignment w:val="baseline"/>
      </w:pPr>
      <w:r>
        <w:t>To use appropriate delegation and prioritisation skills to assist with the effective smooth running of the</w:t>
      </w:r>
      <w:r>
        <w:rPr>
          <w:i/>
        </w:rPr>
        <w:t xml:space="preserve"> </w:t>
      </w:r>
      <w:r>
        <w:t xml:space="preserve">Children’s </w:t>
      </w:r>
      <w:r w:rsidR="009866BE">
        <w:t>Therapy.</w:t>
      </w:r>
    </w:p>
    <w:p w14:paraId="3D178DEA" w14:textId="77777777" w:rsidR="00A01D05" w:rsidRDefault="00A01D05" w:rsidP="00A01D05">
      <w:pPr>
        <w:tabs>
          <w:tab w:val="left" w:pos="360"/>
        </w:tabs>
        <w:overflowPunct w:val="0"/>
        <w:autoSpaceDE w:val="0"/>
        <w:autoSpaceDN w:val="0"/>
        <w:adjustRightInd w:val="0"/>
        <w:jc w:val="both"/>
        <w:textAlignment w:val="baseline"/>
      </w:pPr>
    </w:p>
    <w:p w14:paraId="271B1F4C" w14:textId="77777777" w:rsidR="00A00B5B" w:rsidRDefault="00A00B5B" w:rsidP="00A00B5B">
      <w:pPr>
        <w:numPr>
          <w:ilvl w:val="0"/>
          <w:numId w:val="26"/>
        </w:numPr>
        <w:tabs>
          <w:tab w:val="left" w:pos="360"/>
        </w:tabs>
        <w:overflowPunct w:val="0"/>
        <w:autoSpaceDE w:val="0"/>
        <w:autoSpaceDN w:val="0"/>
        <w:adjustRightInd w:val="0"/>
        <w:ind w:left="360"/>
        <w:jc w:val="both"/>
        <w:textAlignment w:val="baseline"/>
      </w:pPr>
      <w:r>
        <w:t>To instruct and educate patients, parents, carers, relatives, colleagues, educational staff, on the safe use of equipment, minor adaptations, treatment techniques, moving &amp; positioning.</w:t>
      </w:r>
    </w:p>
    <w:p w14:paraId="2546299C" w14:textId="77777777" w:rsidR="00A01D05" w:rsidRDefault="00A01D05" w:rsidP="00A01D05">
      <w:pPr>
        <w:tabs>
          <w:tab w:val="left" w:pos="360"/>
        </w:tabs>
        <w:overflowPunct w:val="0"/>
        <w:autoSpaceDE w:val="0"/>
        <w:autoSpaceDN w:val="0"/>
        <w:adjustRightInd w:val="0"/>
        <w:ind w:left="360"/>
        <w:jc w:val="both"/>
        <w:textAlignment w:val="baseline"/>
      </w:pPr>
    </w:p>
    <w:p w14:paraId="568C60AE" w14:textId="77777777" w:rsidR="00A00B5B" w:rsidRDefault="00A00B5B" w:rsidP="00A00B5B">
      <w:pPr>
        <w:numPr>
          <w:ilvl w:val="0"/>
          <w:numId w:val="26"/>
        </w:numPr>
        <w:tabs>
          <w:tab w:val="left" w:pos="360"/>
        </w:tabs>
        <w:overflowPunct w:val="0"/>
        <w:autoSpaceDE w:val="0"/>
        <w:autoSpaceDN w:val="0"/>
        <w:adjustRightInd w:val="0"/>
        <w:ind w:left="360"/>
        <w:jc w:val="both"/>
        <w:textAlignment w:val="baseline"/>
      </w:pPr>
      <w:r>
        <w:t xml:space="preserve">To promote an understanding of the role of Occupational Therapy within </w:t>
      </w:r>
      <w:r w:rsidR="002E0D45">
        <w:t xml:space="preserve">Children’s Therapy </w:t>
      </w:r>
      <w:r>
        <w:t>and appropriate related areas and agencies.</w:t>
      </w:r>
    </w:p>
    <w:p w14:paraId="7CEAD128" w14:textId="77777777" w:rsidR="00A01D05" w:rsidRDefault="00A01D05" w:rsidP="00A01D05">
      <w:pPr>
        <w:tabs>
          <w:tab w:val="left" w:pos="360"/>
        </w:tabs>
        <w:overflowPunct w:val="0"/>
        <w:autoSpaceDE w:val="0"/>
        <w:autoSpaceDN w:val="0"/>
        <w:adjustRightInd w:val="0"/>
        <w:jc w:val="both"/>
        <w:textAlignment w:val="baseline"/>
      </w:pPr>
    </w:p>
    <w:p w14:paraId="6265C448" w14:textId="77777777" w:rsidR="00A00B5B" w:rsidRDefault="00A00B5B" w:rsidP="00A00B5B">
      <w:pPr>
        <w:numPr>
          <w:ilvl w:val="0"/>
          <w:numId w:val="26"/>
        </w:numPr>
        <w:tabs>
          <w:tab w:val="left" w:pos="360"/>
        </w:tabs>
        <w:overflowPunct w:val="0"/>
        <w:autoSpaceDE w:val="0"/>
        <w:autoSpaceDN w:val="0"/>
        <w:adjustRightInd w:val="0"/>
        <w:ind w:left="360"/>
        <w:jc w:val="both"/>
        <w:textAlignment w:val="baseline"/>
      </w:pPr>
      <w:r>
        <w:t>To use advanced levels of interpersonal skills to negotiate with individuals in sensitive or volatile situations.</w:t>
      </w:r>
    </w:p>
    <w:p w14:paraId="2142AAC5" w14:textId="77777777" w:rsidR="00A01D05" w:rsidRDefault="00A01D05" w:rsidP="00A01D05">
      <w:pPr>
        <w:tabs>
          <w:tab w:val="left" w:pos="360"/>
        </w:tabs>
        <w:overflowPunct w:val="0"/>
        <w:autoSpaceDE w:val="0"/>
        <w:autoSpaceDN w:val="0"/>
        <w:adjustRightInd w:val="0"/>
        <w:ind w:left="360"/>
        <w:jc w:val="both"/>
        <w:textAlignment w:val="baseline"/>
      </w:pPr>
    </w:p>
    <w:p w14:paraId="7527EC86" w14:textId="6D138783" w:rsidR="00A00B5B" w:rsidRDefault="00A00B5B" w:rsidP="00A00B5B">
      <w:pPr>
        <w:numPr>
          <w:ilvl w:val="0"/>
          <w:numId w:val="26"/>
        </w:numPr>
        <w:tabs>
          <w:tab w:val="left" w:pos="360"/>
        </w:tabs>
        <w:overflowPunct w:val="0"/>
        <w:autoSpaceDE w:val="0"/>
        <w:autoSpaceDN w:val="0"/>
        <w:adjustRightInd w:val="0"/>
        <w:ind w:left="360"/>
        <w:jc w:val="both"/>
        <w:textAlignment w:val="baseline"/>
      </w:pPr>
      <w:r>
        <w:t xml:space="preserve">To lead and facilitate departmental and multi-disciplinary meetings as required by the Children’s Occupational Therapy </w:t>
      </w:r>
      <w:r w:rsidR="009866BE">
        <w:t>S</w:t>
      </w:r>
      <w:r>
        <w:t>ervice.</w:t>
      </w:r>
    </w:p>
    <w:p w14:paraId="17A9BFE0" w14:textId="77777777" w:rsidR="00A00B5B" w:rsidRDefault="00A00B5B" w:rsidP="00A00B5B">
      <w:pPr>
        <w:numPr>
          <w:ilvl w:val="12"/>
          <w:numId w:val="0"/>
        </w:numPr>
        <w:jc w:val="both"/>
      </w:pPr>
    </w:p>
    <w:p w14:paraId="6632BD21" w14:textId="77777777" w:rsidR="00A00B5B" w:rsidRDefault="00A00B5B" w:rsidP="004739AB">
      <w:pPr>
        <w:rPr>
          <w:b/>
        </w:rPr>
      </w:pPr>
    </w:p>
    <w:p w14:paraId="438E8324" w14:textId="77777777" w:rsidR="00A00B5B" w:rsidRDefault="00A00B5B" w:rsidP="00A00B5B">
      <w:pPr>
        <w:pStyle w:val="Heading1"/>
        <w:numPr>
          <w:ilvl w:val="12"/>
          <w:numId w:val="0"/>
        </w:numPr>
        <w:jc w:val="both"/>
      </w:pPr>
      <w:r>
        <w:t>Research and Practice Development</w:t>
      </w:r>
    </w:p>
    <w:p w14:paraId="4D49C1FC" w14:textId="77777777" w:rsidR="00A00B5B" w:rsidRDefault="00A00B5B" w:rsidP="00A00B5B">
      <w:pPr>
        <w:keepNext/>
        <w:numPr>
          <w:ilvl w:val="12"/>
          <w:numId w:val="0"/>
        </w:numPr>
      </w:pPr>
    </w:p>
    <w:p w14:paraId="21A3CC72" w14:textId="77777777" w:rsidR="00A00B5B" w:rsidRDefault="00A00B5B" w:rsidP="00A00B5B">
      <w:pPr>
        <w:numPr>
          <w:ilvl w:val="0"/>
          <w:numId w:val="26"/>
        </w:numPr>
        <w:tabs>
          <w:tab w:val="left" w:pos="360"/>
        </w:tabs>
        <w:overflowPunct w:val="0"/>
        <w:autoSpaceDE w:val="0"/>
        <w:autoSpaceDN w:val="0"/>
        <w:adjustRightInd w:val="0"/>
        <w:ind w:left="360"/>
        <w:jc w:val="both"/>
        <w:textAlignment w:val="baseline"/>
      </w:pPr>
      <w:r>
        <w:t>To demonstrate the ability to critically evaluate current research and apply to practice.</w:t>
      </w:r>
    </w:p>
    <w:p w14:paraId="6DC7EC36" w14:textId="77777777" w:rsidR="00A01D05" w:rsidRDefault="00A01D05" w:rsidP="00A01D05">
      <w:pPr>
        <w:tabs>
          <w:tab w:val="left" w:pos="360"/>
        </w:tabs>
        <w:overflowPunct w:val="0"/>
        <w:autoSpaceDE w:val="0"/>
        <w:autoSpaceDN w:val="0"/>
        <w:adjustRightInd w:val="0"/>
        <w:ind w:left="360"/>
        <w:jc w:val="both"/>
        <w:textAlignment w:val="baseline"/>
      </w:pPr>
    </w:p>
    <w:p w14:paraId="23E6FA79" w14:textId="77777777" w:rsidR="00A00B5B" w:rsidRDefault="00A00B5B" w:rsidP="00A00B5B">
      <w:pPr>
        <w:numPr>
          <w:ilvl w:val="0"/>
          <w:numId w:val="26"/>
        </w:numPr>
        <w:tabs>
          <w:tab w:val="left" w:pos="360"/>
        </w:tabs>
        <w:overflowPunct w:val="0"/>
        <w:autoSpaceDE w:val="0"/>
        <w:autoSpaceDN w:val="0"/>
        <w:adjustRightInd w:val="0"/>
        <w:ind w:left="360"/>
        <w:jc w:val="both"/>
        <w:textAlignment w:val="baseline"/>
      </w:pPr>
      <w:r>
        <w:t>To be responsible for evaluating own performance and identifying own training needs.</w:t>
      </w:r>
    </w:p>
    <w:p w14:paraId="6F32568A" w14:textId="77777777" w:rsidR="00A01D05" w:rsidRDefault="00A01D05" w:rsidP="00A01D05">
      <w:pPr>
        <w:tabs>
          <w:tab w:val="left" w:pos="360"/>
        </w:tabs>
        <w:overflowPunct w:val="0"/>
        <w:autoSpaceDE w:val="0"/>
        <w:autoSpaceDN w:val="0"/>
        <w:adjustRightInd w:val="0"/>
        <w:jc w:val="both"/>
        <w:textAlignment w:val="baseline"/>
      </w:pPr>
    </w:p>
    <w:p w14:paraId="6F23AB40" w14:textId="77777777" w:rsidR="00A00B5B" w:rsidRDefault="00A00B5B" w:rsidP="00A00B5B">
      <w:pPr>
        <w:numPr>
          <w:ilvl w:val="0"/>
          <w:numId w:val="26"/>
        </w:numPr>
        <w:tabs>
          <w:tab w:val="left" w:pos="360"/>
        </w:tabs>
        <w:overflowPunct w:val="0"/>
        <w:autoSpaceDE w:val="0"/>
        <w:autoSpaceDN w:val="0"/>
        <w:adjustRightInd w:val="0"/>
        <w:ind w:left="360"/>
        <w:jc w:val="both"/>
        <w:textAlignment w:val="baseline"/>
      </w:pPr>
      <w:r>
        <w:t xml:space="preserve">To demonstrate ongoing personal development through participation in internal and external training opportunities and use reflective practice to compile a professional portfolio record of continuing professional development, in line with the </w:t>
      </w:r>
      <w:r w:rsidR="002517D5">
        <w:t xml:space="preserve">College of Occupational Therapy </w:t>
      </w:r>
      <w:r>
        <w:t>and Health Professions Council guidelines.</w:t>
      </w:r>
    </w:p>
    <w:p w14:paraId="28E0126A" w14:textId="77777777" w:rsidR="00A01D05" w:rsidRDefault="00A01D05" w:rsidP="00A01D05">
      <w:pPr>
        <w:tabs>
          <w:tab w:val="left" w:pos="360"/>
        </w:tabs>
        <w:overflowPunct w:val="0"/>
        <w:autoSpaceDE w:val="0"/>
        <w:autoSpaceDN w:val="0"/>
        <w:adjustRightInd w:val="0"/>
        <w:jc w:val="both"/>
        <w:textAlignment w:val="baseline"/>
      </w:pPr>
    </w:p>
    <w:p w14:paraId="5C7F884A" w14:textId="39924BC7" w:rsidR="00A01D05" w:rsidRDefault="00A00B5B" w:rsidP="00A01D05">
      <w:pPr>
        <w:numPr>
          <w:ilvl w:val="0"/>
          <w:numId w:val="26"/>
        </w:numPr>
        <w:tabs>
          <w:tab w:val="left" w:pos="360"/>
        </w:tabs>
        <w:overflowPunct w:val="0"/>
        <w:autoSpaceDE w:val="0"/>
        <w:autoSpaceDN w:val="0"/>
        <w:adjustRightInd w:val="0"/>
        <w:ind w:left="360"/>
        <w:jc w:val="both"/>
        <w:textAlignment w:val="baseline"/>
        <w:rPr>
          <w:i/>
        </w:rPr>
      </w:pPr>
      <w:r>
        <w:t xml:space="preserve">To broaden research and development skills through participation in local audit and research projects as delegated by the </w:t>
      </w:r>
      <w:r w:rsidR="002517D5">
        <w:t>Clinical Lead, Occupational</w:t>
      </w:r>
      <w:r>
        <w:t xml:space="preserve"> Therapy </w:t>
      </w:r>
      <w:r w:rsidR="00255C8C">
        <w:t>Team Leader</w:t>
      </w:r>
      <w:r>
        <w:t xml:space="preserve"> </w:t>
      </w:r>
      <w:r w:rsidR="00255C8C">
        <w:t xml:space="preserve">or Children’s Therapy Service Lead </w:t>
      </w:r>
      <w:proofErr w:type="gramStart"/>
      <w:r>
        <w:t>in order to</w:t>
      </w:r>
      <w:proofErr w:type="gramEnd"/>
      <w:r>
        <w:t xml:space="preserve"> facilitate the ongoing development and improvement of the Children’s</w:t>
      </w:r>
      <w:r w:rsidR="00A22E6B">
        <w:t xml:space="preserve"> Therapy Service</w:t>
      </w:r>
      <w:r>
        <w:t>.</w:t>
      </w:r>
    </w:p>
    <w:p w14:paraId="7A44DE49" w14:textId="77777777" w:rsidR="00A01D05" w:rsidRPr="00A01D05" w:rsidRDefault="00A01D05" w:rsidP="00A01D05">
      <w:pPr>
        <w:tabs>
          <w:tab w:val="left" w:pos="360"/>
        </w:tabs>
        <w:overflowPunct w:val="0"/>
        <w:autoSpaceDE w:val="0"/>
        <w:autoSpaceDN w:val="0"/>
        <w:adjustRightInd w:val="0"/>
        <w:jc w:val="both"/>
        <w:textAlignment w:val="baseline"/>
        <w:rPr>
          <w:i/>
        </w:rPr>
      </w:pPr>
    </w:p>
    <w:p w14:paraId="7A480E86" w14:textId="77777777" w:rsidR="00A00B5B" w:rsidRPr="00787AE1" w:rsidRDefault="00AA0DC0" w:rsidP="00AA0DC0">
      <w:pPr>
        <w:numPr>
          <w:ilvl w:val="0"/>
          <w:numId w:val="26"/>
        </w:numPr>
        <w:tabs>
          <w:tab w:val="left" w:pos="360"/>
        </w:tabs>
        <w:overflowPunct w:val="0"/>
        <w:autoSpaceDE w:val="0"/>
        <w:autoSpaceDN w:val="0"/>
        <w:adjustRightInd w:val="0"/>
        <w:ind w:left="360"/>
        <w:jc w:val="both"/>
        <w:textAlignment w:val="baseline"/>
        <w:rPr>
          <w:i/>
        </w:rPr>
      </w:pPr>
      <w:r w:rsidRPr="00E20726">
        <w:t>To use research to ensure Occupational Therapy interventions are evidence based/best practice and in keeping with NICE guidance.</w:t>
      </w:r>
    </w:p>
    <w:p w14:paraId="396212FB" w14:textId="77777777" w:rsidR="00787AE1" w:rsidRPr="00E20726" w:rsidRDefault="00787AE1" w:rsidP="00787AE1">
      <w:pPr>
        <w:tabs>
          <w:tab w:val="left" w:pos="360"/>
        </w:tabs>
        <w:overflowPunct w:val="0"/>
        <w:autoSpaceDE w:val="0"/>
        <w:autoSpaceDN w:val="0"/>
        <w:adjustRightInd w:val="0"/>
        <w:ind w:left="360"/>
        <w:jc w:val="both"/>
        <w:textAlignment w:val="baseline"/>
        <w:rPr>
          <w:i/>
        </w:rPr>
      </w:pPr>
    </w:p>
    <w:p w14:paraId="027EFB08" w14:textId="77777777" w:rsidR="004739AB" w:rsidRDefault="004739AB" w:rsidP="004739AB">
      <w:pPr>
        <w:rPr>
          <w:b/>
        </w:rPr>
      </w:pPr>
      <w:r>
        <w:rPr>
          <w:b/>
        </w:rPr>
        <w:t>3. Resources and Finance</w:t>
      </w:r>
    </w:p>
    <w:p w14:paraId="5C711F32" w14:textId="77777777" w:rsidR="004739AB" w:rsidRDefault="004739AB" w:rsidP="004739AB"/>
    <w:p w14:paraId="7AC6B155" w14:textId="77777777" w:rsidR="00B22399" w:rsidRPr="00AF30ED" w:rsidRDefault="00B22399" w:rsidP="00B22399">
      <w:pPr>
        <w:pStyle w:val="ListParagraph"/>
        <w:numPr>
          <w:ilvl w:val="0"/>
          <w:numId w:val="19"/>
        </w:numPr>
      </w:pPr>
      <w:r w:rsidRPr="00AF30ED">
        <w:t xml:space="preserve">The </w:t>
      </w:r>
      <w:r>
        <w:t>post holder will ensure the proper use of the Trust’s resources such as stationery, telephone usage, photocopying</w:t>
      </w:r>
      <w:r w:rsidR="002517D5">
        <w:t>, travel budget</w:t>
      </w:r>
      <w:r>
        <w:t xml:space="preserve"> and other consumables </w:t>
      </w:r>
      <w:proofErr w:type="gramStart"/>
      <w:r>
        <w:t>in the course of</w:t>
      </w:r>
      <w:proofErr w:type="gramEnd"/>
      <w:r>
        <w:t xml:space="preserve"> business, ensuring minimal waste and minimal cost.  </w:t>
      </w:r>
    </w:p>
    <w:p w14:paraId="338DF780" w14:textId="77777777" w:rsidR="004739AB" w:rsidRDefault="004739AB" w:rsidP="004739AB">
      <w:pPr>
        <w:ind w:left="720"/>
      </w:pPr>
    </w:p>
    <w:p w14:paraId="685CB972" w14:textId="77777777" w:rsidR="004739AB" w:rsidRDefault="004739AB" w:rsidP="004739AB">
      <w:pPr>
        <w:rPr>
          <w:b/>
        </w:rPr>
      </w:pPr>
      <w:r>
        <w:rPr>
          <w:b/>
        </w:rPr>
        <w:t>4.  Organisational Responsibilities</w:t>
      </w:r>
    </w:p>
    <w:p w14:paraId="48434359" w14:textId="77777777" w:rsidR="004739AB" w:rsidRDefault="004739AB" w:rsidP="004739AB"/>
    <w:p w14:paraId="577B8D9D" w14:textId="55D8CC1E" w:rsidR="004739AB" w:rsidRDefault="004739AB" w:rsidP="004739AB">
      <w:pPr>
        <w:numPr>
          <w:ilvl w:val="0"/>
          <w:numId w:val="4"/>
        </w:numPr>
      </w:pPr>
      <w:r>
        <w:t xml:space="preserve">To maintain the confidentiality of the Trust in respect of patient and staff information </w:t>
      </w:r>
      <w:r w:rsidR="00E929CA">
        <w:t>always obtained</w:t>
      </w:r>
      <w:r>
        <w:t xml:space="preserve">, and use such information only as authorised for specific purposes.  Report any concerns about the use of such information to the senior manager.  </w:t>
      </w:r>
    </w:p>
    <w:p w14:paraId="08E115AF" w14:textId="77777777" w:rsidR="00EF26F8" w:rsidRDefault="00EF26F8" w:rsidP="00EF26F8">
      <w:pPr>
        <w:pStyle w:val="NoSpacing"/>
      </w:pPr>
    </w:p>
    <w:p w14:paraId="3E099578" w14:textId="77777777" w:rsidR="00EF26F8" w:rsidRDefault="00EF26F8" w:rsidP="00EF26F8">
      <w:pPr>
        <w:pStyle w:val="NoSpacing"/>
      </w:pPr>
      <w:r>
        <w:t>All staff at Mid Yorkshire Teaching NHS Trust have the responsibility for safeguarding adults, young people, children and unborn. This includes all employees:</w:t>
      </w:r>
    </w:p>
    <w:p w14:paraId="10B7ED98" w14:textId="77777777" w:rsidR="00EF26F8" w:rsidRDefault="00EF26F8" w:rsidP="00EF26F8">
      <w:pPr>
        <w:pStyle w:val="NoSpacing"/>
      </w:pPr>
    </w:p>
    <w:p w14:paraId="7B22A141" w14:textId="77777777" w:rsidR="00EF26F8" w:rsidRDefault="00EF26F8" w:rsidP="00EF26F8">
      <w:pPr>
        <w:pStyle w:val="NoSpacing"/>
        <w:numPr>
          <w:ilvl w:val="0"/>
          <w:numId w:val="30"/>
        </w:numPr>
      </w:pPr>
      <w:proofErr w:type="gramStart"/>
      <w:r>
        <w:t>Having an understanding of</w:t>
      </w:r>
      <w:proofErr w:type="gramEnd"/>
      <w:r>
        <w:t xml:space="preserve"> relevant safeguarding policies, including the Mental Capacity Act policy.</w:t>
      </w:r>
    </w:p>
    <w:p w14:paraId="7A912DED" w14:textId="77777777" w:rsidR="00EF26F8" w:rsidRDefault="00EF26F8" w:rsidP="00EF26F8">
      <w:pPr>
        <w:pStyle w:val="NoSpacing"/>
        <w:numPr>
          <w:ilvl w:val="0"/>
          <w:numId w:val="30"/>
        </w:numPr>
      </w:pPr>
      <w:r>
        <w:t xml:space="preserve">Attending all mandatory safeguarding training in accordance with their role. </w:t>
      </w:r>
    </w:p>
    <w:p w14:paraId="2E9BCBEB" w14:textId="77777777" w:rsidR="00EF26F8" w:rsidRDefault="00EF26F8" w:rsidP="00EF26F8">
      <w:pPr>
        <w:pStyle w:val="NoSpacing"/>
        <w:numPr>
          <w:ilvl w:val="0"/>
          <w:numId w:val="30"/>
        </w:numPr>
      </w:pPr>
      <w:r>
        <w:t>Having a responsibility to recognise and act upon any safeguarding/child protection concerns.</w:t>
      </w:r>
    </w:p>
    <w:p w14:paraId="29EAC2BA" w14:textId="77777777" w:rsidR="00EF26F8" w:rsidRDefault="00EF26F8" w:rsidP="00EF26F8">
      <w:pPr>
        <w:pStyle w:val="NoSpacing"/>
      </w:pPr>
      <w:r>
        <w:softHyphen/>
      </w:r>
      <w:r>
        <w:softHyphen/>
      </w:r>
      <w:r>
        <w:softHyphen/>
      </w:r>
      <w:r>
        <w:softHyphen/>
      </w:r>
      <w:r>
        <w:softHyphen/>
      </w:r>
    </w:p>
    <w:p w14:paraId="39F4A989" w14:textId="77777777" w:rsidR="004739AB" w:rsidRDefault="004739AB" w:rsidP="004739AB"/>
    <w:p w14:paraId="7A18BD04" w14:textId="77777777" w:rsidR="004739AB" w:rsidRDefault="004739AB" w:rsidP="004739AB">
      <w:pPr>
        <w:rPr>
          <w:b/>
        </w:rPr>
      </w:pPr>
      <w:r>
        <w:rPr>
          <w:b/>
        </w:rPr>
        <w:t>5.  Personal Responsibilities</w:t>
      </w:r>
    </w:p>
    <w:p w14:paraId="221830E6" w14:textId="77777777" w:rsidR="004739AB" w:rsidRDefault="004739AB" w:rsidP="004739AB"/>
    <w:p w14:paraId="1518B782" w14:textId="2EC11C47" w:rsidR="004739AB" w:rsidRDefault="004739AB" w:rsidP="004739AB">
      <w:pPr>
        <w:numPr>
          <w:ilvl w:val="0"/>
          <w:numId w:val="4"/>
        </w:numPr>
      </w:pPr>
      <w:r>
        <w:t xml:space="preserve">The post-holder is responsible for taking reasonable care </w:t>
      </w:r>
      <w:r w:rsidR="009E78CD">
        <w:t>regarding</w:t>
      </w:r>
      <w:r>
        <w:t xml:space="preserve"> himself/herself as well as for any colleagues, patients or visitors who might be affected by any act or failure to act by the post-holder in accordance with the Trust’s policies on Health and Safety at Work.</w:t>
      </w:r>
    </w:p>
    <w:p w14:paraId="1A55C716" w14:textId="77777777" w:rsidR="00A01D05" w:rsidRDefault="00A01D05" w:rsidP="00A01D05">
      <w:pPr>
        <w:ind w:left="720"/>
      </w:pPr>
    </w:p>
    <w:p w14:paraId="7044A26E" w14:textId="4830C30C" w:rsidR="004739AB" w:rsidRDefault="004739AB" w:rsidP="004739AB">
      <w:pPr>
        <w:numPr>
          <w:ilvl w:val="0"/>
          <w:numId w:val="4"/>
        </w:numPr>
      </w:pPr>
      <w:r>
        <w:lastRenderedPageBreak/>
        <w:t xml:space="preserve">To report any accident, untoward incident or loss relating to staff, </w:t>
      </w:r>
      <w:r w:rsidR="00E929CA">
        <w:t>patients,</w:t>
      </w:r>
      <w:r>
        <w:t xml:space="preserve"> or visitors according to Trust policies.</w:t>
      </w:r>
    </w:p>
    <w:p w14:paraId="4A68AB20" w14:textId="77777777" w:rsidR="00A01D05" w:rsidRDefault="00A01D05" w:rsidP="00A01D05"/>
    <w:p w14:paraId="14185C9C" w14:textId="77777777" w:rsidR="004739AB" w:rsidRDefault="004739AB" w:rsidP="004739AB">
      <w:pPr>
        <w:numPr>
          <w:ilvl w:val="0"/>
          <w:numId w:val="4"/>
        </w:numPr>
      </w:pPr>
      <w:r>
        <w:t>To undertake in-service training relevant to the post.</w:t>
      </w:r>
    </w:p>
    <w:p w14:paraId="08D54E7A" w14:textId="77777777" w:rsidR="00A01D05" w:rsidRDefault="00A01D05" w:rsidP="00A01D05"/>
    <w:p w14:paraId="05A58FE3" w14:textId="6FA056EA" w:rsidR="004739AB" w:rsidRDefault="004739AB" w:rsidP="004739AB">
      <w:pPr>
        <w:numPr>
          <w:ilvl w:val="0"/>
          <w:numId w:val="4"/>
        </w:numPr>
      </w:pPr>
      <w:r>
        <w:t xml:space="preserve">Comply with </w:t>
      </w:r>
      <w:r w:rsidR="009E78CD">
        <w:t xml:space="preserve">all </w:t>
      </w:r>
      <w:r>
        <w:t xml:space="preserve">Trust Policies and Procedures.  </w:t>
      </w:r>
    </w:p>
    <w:p w14:paraId="3B8DA852" w14:textId="77777777" w:rsidR="004739AB" w:rsidRDefault="004739AB" w:rsidP="004739AB">
      <w:pPr>
        <w:rPr>
          <w:b/>
        </w:rPr>
      </w:pPr>
    </w:p>
    <w:p w14:paraId="447F15C0" w14:textId="77777777" w:rsidR="004739AB" w:rsidRDefault="004739AB" w:rsidP="004739AB">
      <w:pPr>
        <w:rPr>
          <w:b/>
        </w:rPr>
      </w:pPr>
      <w:r>
        <w:rPr>
          <w:b/>
        </w:rPr>
        <w:t>6. Area of work</w:t>
      </w:r>
    </w:p>
    <w:p w14:paraId="5A7236EC" w14:textId="77777777" w:rsidR="004739AB" w:rsidRDefault="004739AB" w:rsidP="004739AB">
      <w:pPr>
        <w:rPr>
          <w:b/>
        </w:rPr>
      </w:pPr>
    </w:p>
    <w:p w14:paraId="6AB1E335" w14:textId="74E1D9CC" w:rsidR="004739AB" w:rsidRDefault="004739AB" w:rsidP="004739AB">
      <w:pPr>
        <w:pStyle w:val="ListParagraph"/>
        <w:numPr>
          <w:ilvl w:val="0"/>
          <w:numId w:val="5"/>
        </w:numPr>
      </w:pPr>
      <w:r>
        <w:t xml:space="preserve">The post holder will be required to undertake training events at any site across the </w:t>
      </w:r>
      <w:r w:rsidR="00E929CA">
        <w:t>Trust.</w:t>
      </w:r>
    </w:p>
    <w:p w14:paraId="76E5EEDC" w14:textId="77777777" w:rsidR="00A01D05" w:rsidRDefault="00A01D05" w:rsidP="00A01D05">
      <w:pPr>
        <w:pStyle w:val="ListParagraph"/>
      </w:pPr>
    </w:p>
    <w:p w14:paraId="45666289" w14:textId="77777777" w:rsidR="00863CD4" w:rsidRDefault="00863CD4" w:rsidP="004739AB">
      <w:pPr>
        <w:pStyle w:val="ListParagraph"/>
        <w:numPr>
          <w:ilvl w:val="0"/>
          <w:numId w:val="5"/>
        </w:numPr>
      </w:pPr>
      <w:r w:rsidRPr="00E20726">
        <w:t xml:space="preserve">The post holder will be required to work cross </w:t>
      </w:r>
      <w:r w:rsidR="00E20726" w:rsidRPr="00E20726">
        <w:t>site and in community settings.</w:t>
      </w:r>
    </w:p>
    <w:p w14:paraId="03DF0C66" w14:textId="77777777" w:rsidR="004739AB" w:rsidRDefault="004739AB" w:rsidP="004739AB">
      <w:pPr>
        <w:pStyle w:val="ListParagraph"/>
      </w:pPr>
    </w:p>
    <w:p w14:paraId="1EEB4461" w14:textId="24D59789" w:rsidR="004739AB" w:rsidRDefault="004739AB" w:rsidP="004739AB">
      <w:pPr>
        <w:pStyle w:val="ListParagraph"/>
        <w:numPr>
          <w:ilvl w:val="0"/>
          <w:numId w:val="5"/>
        </w:numPr>
      </w:pPr>
      <w:r>
        <w:t>The post holder may be required to work on other wards/ department within the Trust at short notice to cove</w:t>
      </w:r>
      <w:r w:rsidR="00787AE1">
        <w:t>r unplanned sickness, planned sickness, annual leave i</w:t>
      </w:r>
      <w:r>
        <w:t xml:space="preserve">n other departments </w:t>
      </w:r>
      <w:r w:rsidR="00787AE1">
        <w:t xml:space="preserve">or to meet unexpected clinical demand within the </w:t>
      </w:r>
      <w:r w:rsidR="00E929CA">
        <w:t>Trust.</w:t>
      </w:r>
    </w:p>
    <w:p w14:paraId="42AAEDDE" w14:textId="77777777" w:rsidR="00A00B5B" w:rsidRDefault="00A00B5B" w:rsidP="004739AB">
      <w:pPr>
        <w:rPr>
          <w:b/>
        </w:rPr>
      </w:pPr>
    </w:p>
    <w:p w14:paraId="32743311" w14:textId="77777777" w:rsidR="004739AB" w:rsidRDefault="004739AB" w:rsidP="004739AB">
      <w:pPr>
        <w:rPr>
          <w:b/>
        </w:rPr>
      </w:pPr>
      <w:r>
        <w:rPr>
          <w:b/>
        </w:rPr>
        <w:t>7. Staff Development, Training and Education</w:t>
      </w:r>
    </w:p>
    <w:p w14:paraId="2ED7EFB7" w14:textId="77777777" w:rsidR="004739AB" w:rsidRDefault="004739AB" w:rsidP="004739AB">
      <w:pPr>
        <w:rPr>
          <w:b/>
        </w:rPr>
      </w:pPr>
    </w:p>
    <w:p w14:paraId="2D13FF79" w14:textId="192E0BE4" w:rsidR="004739AB" w:rsidRDefault="004739AB" w:rsidP="004739AB">
      <w:pPr>
        <w:pStyle w:val="ListParagraph"/>
        <w:numPr>
          <w:ilvl w:val="0"/>
          <w:numId w:val="6"/>
        </w:numPr>
        <w:rPr>
          <w:b/>
        </w:rPr>
      </w:pPr>
      <w:r>
        <w:t xml:space="preserve">The post holder will be required to undertake mandatory training and is responsible for keeping this training up to </w:t>
      </w:r>
      <w:r w:rsidR="00E929CA">
        <w:t>date.</w:t>
      </w:r>
    </w:p>
    <w:p w14:paraId="733C7D13" w14:textId="77777777" w:rsidR="004739AB" w:rsidRDefault="004739AB" w:rsidP="004739AB">
      <w:pPr>
        <w:pStyle w:val="ListParagraph"/>
      </w:pPr>
    </w:p>
    <w:p w14:paraId="729743FA" w14:textId="0397F08E" w:rsidR="004739AB" w:rsidRDefault="004739AB" w:rsidP="004739AB">
      <w:pPr>
        <w:pStyle w:val="ListParagraph"/>
        <w:numPr>
          <w:ilvl w:val="0"/>
          <w:numId w:val="6"/>
        </w:numPr>
      </w:pPr>
      <w:r>
        <w:t>The post holder will have an appraisal of performance each year and will be responsible for agreeing a development pl</w:t>
      </w:r>
      <w:r w:rsidR="00863CD4">
        <w:t xml:space="preserve">an in line with the Trust’s </w:t>
      </w:r>
      <w:r w:rsidR="00863CD4" w:rsidRPr="00E20726">
        <w:t>appraisal processes</w:t>
      </w:r>
      <w:r w:rsidR="00863CD4">
        <w:rPr>
          <w:color w:val="548DD4" w:themeColor="text2" w:themeTint="99"/>
        </w:rPr>
        <w:t xml:space="preserve">, </w:t>
      </w:r>
      <w:r>
        <w:t xml:space="preserve">in agreement with their manager or immediate supervisor. The development plan will be reviewed each </w:t>
      </w:r>
      <w:r w:rsidR="00E929CA">
        <w:t>year.</w:t>
      </w:r>
      <w:r w:rsidR="005125A2">
        <w:t xml:space="preserve"> </w:t>
      </w:r>
    </w:p>
    <w:p w14:paraId="3017B440" w14:textId="77777777" w:rsidR="004739AB" w:rsidRDefault="004739AB" w:rsidP="004739AB">
      <w:pPr>
        <w:pStyle w:val="ListParagraph"/>
      </w:pPr>
    </w:p>
    <w:p w14:paraId="186ABA6B" w14:textId="1A485E2D" w:rsidR="004739AB" w:rsidRDefault="004739AB" w:rsidP="004739AB">
      <w:pPr>
        <w:pStyle w:val="ListParagraph"/>
        <w:numPr>
          <w:ilvl w:val="0"/>
          <w:numId w:val="6"/>
        </w:numPr>
      </w:pPr>
      <w:r>
        <w:t xml:space="preserve">The Trust will </w:t>
      </w:r>
      <w:proofErr w:type="gramStart"/>
      <w:r>
        <w:t>provide assistance</w:t>
      </w:r>
      <w:proofErr w:type="gramEnd"/>
      <w:r>
        <w:t xml:space="preserve"> and agreed development to enable the post holder to achieve their objectives and standards in line </w:t>
      </w:r>
      <w:r w:rsidRPr="00E20726">
        <w:t>with</w:t>
      </w:r>
      <w:r w:rsidR="00863CD4" w:rsidRPr="00E20726">
        <w:t xml:space="preserve"> service requirements </w:t>
      </w:r>
      <w:r w:rsidR="00863CD4">
        <w:t>and</w:t>
      </w:r>
      <w:r>
        <w:t xml:space="preserve"> the development </w:t>
      </w:r>
      <w:r w:rsidR="00E929CA">
        <w:t>plan.</w:t>
      </w:r>
      <w:r>
        <w:t xml:space="preserve"> </w:t>
      </w:r>
    </w:p>
    <w:p w14:paraId="517E5311" w14:textId="77777777" w:rsidR="004739AB" w:rsidRDefault="004739AB" w:rsidP="004739AB">
      <w:pPr>
        <w:pStyle w:val="ListParagraph"/>
      </w:pPr>
    </w:p>
    <w:p w14:paraId="764595DA" w14:textId="77777777" w:rsidR="004739AB" w:rsidRDefault="004739AB" w:rsidP="004739AB">
      <w:pPr>
        <w:pStyle w:val="ListParagraph"/>
        <w:numPr>
          <w:ilvl w:val="0"/>
          <w:numId w:val="6"/>
        </w:numPr>
      </w:pPr>
      <w:r>
        <w:t>If the post holder feels he/she is not achieving their objective as agreed in the development plan they will bring it to the attention of their supervisor or manager at the earliest opportunity</w:t>
      </w:r>
    </w:p>
    <w:p w14:paraId="6692D4DD" w14:textId="77777777" w:rsidR="00863CD4" w:rsidRDefault="00863CD4" w:rsidP="00863CD4">
      <w:pPr>
        <w:pStyle w:val="ListParagraph"/>
      </w:pPr>
    </w:p>
    <w:p w14:paraId="29FD081D" w14:textId="77777777" w:rsidR="00863CD4" w:rsidRPr="00E20726" w:rsidRDefault="00863CD4" w:rsidP="004739AB">
      <w:pPr>
        <w:pStyle w:val="ListParagraph"/>
        <w:numPr>
          <w:ilvl w:val="0"/>
          <w:numId w:val="6"/>
        </w:numPr>
      </w:pPr>
      <w:r w:rsidRPr="00E20726">
        <w:t>The post holder will seek to achieve and maintain ongoing professional development in keeping with the requirements of the Trust and The Royal College of Occupational Therapy.</w:t>
      </w:r>
    </w:p>
    <w:p w14:paraId="6B2D149A" w14:textId="77777777" w:rsidR="004739AB" w:rsidRPr="00863CD4" w:rsidRDefault="004739AB" w:rsidP="004739AB">
      <w:pPr>
        <w:pStyle w:val="ListParagraph"/>
        <w:rPr>
          <w:color w:val="548DD4" w:themeColor="text2" w:themeTint="99"/>
        </w:rPr>
      </w:pPr>
    </w:p>
    <w:p w14:paraId="3B7C5081" w14:textId="77777777" w:rsidR="004739AB" w:rsidRDefault="004739AB" w:rsidP="004739AB">
      <w:pPr>
        <w:rPr>
          <w:b/>
        </w:rPr>
      </w:pPr>
      <w:r>
        <w:rPr>
          <w:b/>
        </w:rPr>
        <w:t>8. Health and Safety</w:t>
      </w:r>
    </w:p>
    <w:p w14:paraId="2B2948BF" w14:textId="77777777" w:rsidR="004739AB" w:rsidRDefault="004739AB" w:rsidP="004739AB"/>
    <w:p w14:paraId="69D87FBB" w14:textId="1DF5C3AE" w:rsidR="004739AB" w:rsidRDefault="00E929CA" w:rsidP="004739AB">
      <w:pPr>
        <w:pStyle w:val="ListParagraph"/>
        <w:numPr>
          <w:ilvl w:val="0"/>
          <w:numId w:val="7"/>
        </w:numPr>
      </w:pPr>
      <w:r>
        <w:t>Always w</w:t>
      </w:r>
      <w:r w:rsidR="004739AB">
        <w:t>ork in accordance with Health and Safety regulations</w:t>
      </w:r>
    </w:p>
    <w:p w14:paraId="7B98EA5F" w14:textId="77777777" w:rsidR="00A01D05" w:rsidRDefault="00A01D05" w:rsidP="00A01D05">
      <w:pPr>
        <w:pStyle w:val="ListParagraph"/>
      </w:pPr>
    </w:p>
    <w:p w14:paraId="31A9198D" w14:textId="47264499" w:rsidR="004739AB" w:rsidRDefault="004739AB" w:rsidP="004739AB">
      <w:pPr>
        <w:pStyle w:val="ListParagraph"/>
        <w:numPr>
          <w:ilvl w:val="0"/>
          <w:numId w:val="7"/>
        </w:numPr>
      </w:pPr>
      <w:r>
        <w:t xml:space="preserve">Report any incidents of breaches of Health and Safety and report any dangerous acts or omissions that are seen in the course of duty that compromise the Health and Safety of staff or patients using the Trust Health and Safety </w:t>
      </w:r>
      <w:r w:rsidR="00773F41">
        <w:t>policy.</w:t>
      </w:r>
    </w:p>
    <w:p w14:paraId="101DFAD0" w14:textId="77777777" w:rsidR="00A01D05" w:rsidRDefault="00A01D05" w:rsidP="00A01D05">
      <w:pPr>
        <w:pStyle w:val="ListParagraph"/>
      </w:pPr>
    </w:p>
    <w:p w14:paraId="3F461049" w14:textId="49CB1CD5" w:rsidR="004739AB" w:rsidRDefault="004739AB" w:rsidP="00A01D05">
      <w:pPr>
        <w:pStyle w:val="ListParagraph"/>
        <w:numPr>
          <w:ilvl w:val="0"/>
          <w:numId w:val="7"/>
        </w:numPr>
      </w:pPr>
      <w:r>
        <w:t>Comply with audit recommendations and risk assessment recommendations to make the workplace and work practice safe</w:t>
      </w:r>
    </w:p>
    <w:p w14:paraId="4C6A3BD9" w14:textId="77777777" w:rsidR="00A01D05" w:rsidRDefault="00A01D05" w:rsidP="00A01D05"/>
    <w:p w14:paraId="7DEBA718" w14:textId="77777777" w:rsidR="004739AB" w:rsidRDefault="004739AB" w:rsidP="004739AB">
      <w:pPr>
        <w:pStyle w:val="ListParagraph"/>
        <w:numPr>
          <w:ilvl w:val="0"/>
          <w:numId w:val="7"/>
        </w:numPr>
      </w:pPr>
      <w:r>
        <w:t>Assist when required to do so, in any risk assessment activity undertaken.</w:t>
      </w:r>
    </w:p>
    <w:p w14:paraId="5476371B" w14:textId="77777777" w:rsidR="004739AB" w:rsidRDefault="004739AB" w:rsidP="004739AB"/>
    <w:p w14:paraId="562CFC85" w14:textId="77777777" w:rsidR="004739AB" w:rsidRDefault="004739AB" w:rsidP="004739AB"/>
    <w:p w14:paraId="16E061DF" w14:textId="77777777" w:rsidR="004739AB" w:rsidRDefault="004739AB" w:rsidP="004739AB">
      <w:pPr>
        <w:jc w:val="both"/>
        <w:rPr>
          <w:b/>
        </w:rPr>
      </w:pPr>
      <w:r>
        <w:rPr>
          <w:b/>
        </w:rPr>
        <w:t>TERMS AND CONDITIONS OF SERVICE</w:t>
      </w:r>
    </w:p>
    <w:p w14:paraId="39175C8A" w14:textId="77777777" w:rsidR="004739AB" w:rsidRDefault="004739AB" w:rsidP="004739AB">
      <w:pPr>
        <w:jc w:val="both"/>
        <w:rPr>
          <w:b/>
        </w:rPr>
      </w:pPr>
    </w:p>
    <w:p w14:paraId="5045DA45" w14:textId="77777777" w:rsidR="004739AB" w:rsidRDefault="004739AB" w:rsidP="004739AB">
      <w:r>
        <w:t>The post holder will be required to work at any location where the Trust provides services.</w:t>
      </w:r>
    </w:p>
    <w:p w14:paraId="22D3757D" w14:textId="77777777" w:rsidR="004739AB" w:rsidRDefault="004739AB" w:rsidP="004739AB"/>
    <w:p w14:paraId="254F0FE2" w14:textId="4BA98512" w:rsidR="004739AB" w:rsidRDefault="004739AB" w:rsidP="004739AB">
      <w:pPr>
        <w:rPr>
          <w:lang w:val="en-US"/>
        </w:rPr>
      </w:pPr>
      <w:r>
        <w:rPr>
          <w:lang w:val="en-US"/>
        </w:rPr>
        <w:t xml:space="preserve">All professional and managerial staff are required to work in accordance with their </w:t>
      </w:r>
      <w:r w:rsidR="00E929CA">
        <w:rPr>
          <w:lang w:val="en-US"/>
        </w:rPr>
        <w:t>Code</w:t>
      </w:r>
      <w:r>
        <w:rPr>
          <w:lang w:val="en-US"/>
        </w:rPr>
        <w:t xml:space="preserve"> of Conduct. Failure to do so may result in disciplinary action (please refer to disciplinary policy for further information).</w:t>
      </w:r>
    </w:p>
    <w:p w14:paraId="652111EA" w14:textId="77777777" w:rsidR="004739AB" w:rsidRDefault="004739AB" w:rsidP="004739AB">
      <w:pPr>
        <w:rPr>
          <w:lang w:val="en-US"/>
        </w:rPr>
      </w:pPr>
    </w:p>
    <w:p w14:paraId="40B91C6B" w14:textId="77777777" w:rsidR="004739AB" w:rsidRDefault="004739AB" w:rsidP="004739AB">
      <w:pPr>
        <w:rPr>
          <w:lang w:val="en-US"/>
        </w:rPr>
      </w:pPr>
      <w:r>
        <w:t>In carrying out their duties the post holder must promote equality of opportunity and take every opportunity to eliminate discrimination.</w:t>
      </w:r>
    </w:p>
    <w:p w14:paraId="1884099E" w14:textId="77777777" w:rsidR="004739AB" w:rsidRDefault="004739AB" w:rsidP="004739AB"/>
    <w:p w14:paraId="1C71B696" w14:textId="082394BD" w:rsidR="004739AB" w:rsidRDefault="004739AB" w:rsidP="004739AB">
      <w:r>
        <w:t xml:space="preserve">The post holder is required to keep confidential all information and documentation relating to either a patient, a member of staff or Directorate’s business, which he/she </w:t>
      </w:r>
      <w:r w:rsidR="00E929CA">
        <w:t>meets</w:t>
      </w:r>
      <w:r>
        <w:t xml:space="preserve">.  All staff are expected to respect the requirements of the </w:t>
      </w:r>
      <w:r w:rsidR="00863CD4" w:rsidRPr="00E20726">
        <w:t>General Data Protection Act 2018</w:t>
      </w:r>
      <w:r w:rsidR="00E20726" w:rsidRPr="00E20726">
        <w:t xml:space="preserve">, </w:t>
      </w:r>
      <w:r w:rsidR="00E20726">
        <w:t>as</w:t>
      </w:r>
      <w:r>
        <w:t xml:space="preserve"> this incorporates the need for a high standard of data quality, </w:t>
      </w:r>
      <w:r w:rsidR="00E929CA">
        <w:t>confidentiality,</w:t>
      </w:r>
      <w:r>
        <w:t xml:space="preserve"> and information security.</w:t>
      </w:r>
    </w:p>
    <w:p w14:paraId="51765735" w14:textId="77777777" w:rsidR="004739AB" w:rsidRDefault="004739AB" w:rsidP="004739AB"/>
    <w:p w14:paraId="43FC675E" w14:textId="5D721711" w:rsidR="004739AB" w:rsidRDefault="004739AB" w:rsidP="004739AB">
      <w:r>
        <w:t xml:space="preserve">The Trust adopted a “bare below the elbow policy” in January 2008. The trust expects that all staff adhere to the policy in the clinical areas and settings where health care is provided </w:t>
      </w:r>
      <w:r w:rsidR="00E929CA">
        <w:t>e.g.,</w:t>
      </w:r>
      <w:r>
        <w:t xml:space="preserve"> the </w:t>
      </w:r>
      <w:r w:rsidR="00315CB8">
        <w:t>patient’s</w:t>
      </w:r>
      <w:r>
        <w:t xml:space="preserve"> own home. The policy statement is accessible on the intranet and defines the clinical area. Individuals can expect to be challenged if they are observed not to be adhering to the policy statement.</w:t>
      </w:r>
    </w:p>
    <w:p w14:paraId="45165631" w14:textId="77777777" w:rsidR="00863CD4" w:rsidRPr="00A34F85" w:rsidRDefault="00863CD4" w:rsidP="004739AB">
      <w:pPr>
        <w:rPr>
          <w:color w:val="548DD4" w:themeColor="text2" w:themeTint="99"/>
        </w:rPr>
      </w:pPr>
      <w:r w:rsidRPr="00E20726">
        <w:t xml:space="preserve">The </w:t>
      </w:r>
      <w:r w:rsidR="00E20726" w:rsidRPr="00E20726">
        <w:t>post holder</w:t>
      </w:r>
      <w:r w:rsidRPr="00E20726">
        <w:t xml:space="preserve"> is required to comply fully with local and national child </w:t>
      </w:r>
      <w:r w:rsidR="00E20726">
        <w:t xml:space="preserve">safeguarding and protection </w:t>
      </w:r>
      <w:r w:rsidRPr="00E20726">
        <w:t>processes</w:t>
      </w:r>
      <w:r w:rsidR="00A34F85" w:rsidRPr="00A34F85">
        <w:rPr>
          <w:color w:val="548DD4" w:themeColor="text2" w:themeTint="99"/>
        </w:rPr>
        <w:t>.</w:t>
      </w:r>
    </w:p>
    <w:p w14:paraId="04F575DD" w14:textId="77777777" w:rsidR="004739AB" w:rsidRPr="00A34F85" w:rsidRDefault="004739AB" w:rsidP="004739AB">
      <w:pPr>
        <w:rPr>
          <w:color w:val="548DD4" w:themeColor="text2" w:themeTint="99"/>
        </w:rPr>
      </w:pPr>
    </w:p>
    <w:p w14:paraId="57B74D84" w14:textId="7C02207E" w:rsidR="004739AB" w:rsidRDefault="004739AB" w:rsidP="004739AB">
      <w:r>
        <w:t xml:space="preserve">The post holder is responsible for taking reasonable care </w:t>
      </w:r>
      <w:r w:rsidR="00E929CA">
        <w:t>regarding</w:t>
      </w:r>
      <w:r>
        <w:t xml:space="preserve"> </w:t>
      </w:r>
      <w:r w:rsidR="00863CD4" w:rsidRPr="00E20726">
        <w:t xml:space="preserve">themselves </w:t>
      </w:r>
      <w:r>
        <w:t>as well as for any colleagues, patients or visitors who might be affected by any act or failure to act by the post holder in accordance with the Trust’s policies or Health and Safety at Work.</w:t>
      </w:r>
    </w:p>
    <w:p w14:paraId="2E259D91" w14:textId="77777777" w:rsidR="004739AB" w:rsidRDefault="004739AB" w:rsidP="004739AB"/>
    <w:p w14:paraId="741A8AA1" w14:textId="77777777" w:rsidR="004739AB" w:rsidRDefault="004739AB" w:rsidP="004739AB">
      <w:pPr>
        <w:rPr>
          <w:color w:val="000080"/>
          <w:sz w:val="20"/>
          <w:szCs w:val="20"/>
        </w:rPr>
      </w:pPr>
      <w:r>
        <w:t xml:space="preserve">These duties and responsibilities are neither exclusive nor exhaustive and management reserve the right to require staff to undertake other duties and responsibilities consistent with the grade of the post in consultation with the </w:t>
      </w:r>
    </w:p>
    <w:p w14:paraId="39454337" w14:textId="77777777" w:rsidR="004739AB" w:rsidRDefault="004739AB" w:rsidP="004739AB">
      <w:r>
        <w:t>post holder.</w:t>
      </w:r>
    </w:p>
    <w:p w14:paraId="31307138" w14:textId="77777777" w:rsidR="004739AB" w:rsidRDefault="004739AB" w:rsidP="004739AB"/>
    <w:p w14:paraId="2A743BD3" w14:textId="77777777" w:rsidR="004739AB" w:rsidRDefault="004739AB" w:rsidP="004739AB">
      <w:r>
        <w:t>This job description is an outline of the duties and conditions of the post and may be subject to change in detail or emphasis in the light of future developments.</w:t>
      </w:r>
    </w:p>
    <w:p w14:paraId="4827D642" w14:textId="77777777" w:rsidR="004739AB" w:rsidRDefault="004739AB" w:rsidP="004739AB">
      <w:pPr>
        <w:pStyle w:val="Heading5"/>
        <w:jc w:val="both"/>
        <w:rPr>
          <w:rFonts w:ascii="Arial" w:hAnsi="Arial" w:cs="Arial"/>
          <w:bCs w:val="0"/>
          <w:i w:val="0"/>
          <w:sz w:val="24"/>
          <w:szCs w:val="24"/>
        </w:rPr>
      </w:pPr>
      <w:r>
        <w:rPr>
          <w:rFonts w:ascii="Arial" w:hAnsi="Arial" w:cs="Arial"/>
          <w:bCs w:val="0"/>
          <w:i w:val="0"/>
          <w:sz w:val="24"/>
          <w:szCs w:val="24"/>
        </w:rPr>
        <w:t>Continuing Professional Development</w:t>
      </w:r>
    </w:p>
    <w:p w14:paraId="3B537C31" w14:textId="77777777" w:rsidR="004739AB" w:rsidRDefault="004739AB" w:rsidP="004739AB">
      <w:pPr>
        <w:jc w:val="both"/>
      </w:pPr>
      <w:r>
        <w:t>The post holder will be expected to undertake ongoing personal, professional and management development in line with the responsibilities of the post.</w:t>
      </w:r>
    </w:p>
    <w:p w14:paraId="0CD031F4" w14:textId="77777777" w:rsidR="004739AB" w:rsidRDefault="004739AB" w:rsidP="004739AB">
      <w:pPr>
        <w:jc w:val="both"/>
      </w:pPr>
    </w:p>
    <w:p w14:paraId="2A19226D" w14:textId="77777777" w:rsidR="004739AB" w:rsidRDefault="004739AB" w:rsidP="004739AB">
      <w:pPr>
        <w:pStyle w:val="Heading1"/>
        <w:numPr>
          <w:ilvl w:val="12"/>
          <w:numId w:val="0"/>
        </w:numPr>
        <w:jc w:val="both"/>
        <w:rPr>
          <w:rFonts w:cs="Arial"/>
          <w:szCs w:val="24"/>
        </w:rPr>
      </w:pPr>
      <w:r>
        <w:rPr>
          <w:rFonts w:cs="Arial"/>
          <w:szCs w:val="24"/>
        </w:rPr>
        <w:lastRenderedPageBreak/>
        <w:t>Smoke Free Policy</w:t>
      </w:r>
    </w:p>
    <w:p w14:paraId="214A7FB3" w14:textId="77777777" w:rsidR="004739AB" w:rsidRDefault="004739AB" w:rsidP="004739AB">
      <w:pPr>
        <w:numPr>
          <w:ilvl w:val="12"/>
          <w:numId w:val="0"/>
        </w:numPr>
        <w:tabs>
          <w:tab w:val="left" w:pos="0"/>
        </w:tabs>
        <w:jc w:val="both"/>
        <w:rPr>
          <w:b/>
        </w:rPr>
      </w:pPr>
    </w:p>
    <w:p w14:paraId="4211B02C" w14:textId="77777777" w:rsidR="004739AB" w:rsidRDefault="004739AB" w:rsidP="004739AB">
      <w:pPr>
        <w:numPr>
          <w:ilvl w:val="12"/>
          <w:numId w:val="0"/>
        </w:numPr>
        <w:tabs>
          <w:tab w:val="left" w:pos="0"/>
        </w:tabs>
        <w:jc w:val="both"/>
      </w:pPr>
      <w:r>
        <w:t>The Mi</w:t>
      </w:r>
      <w:r w:rsidR="00875EC1">
        <w:t>d Yorkshire Hospitals NHS Trust</w:t>
      </w:r>
      <w:r>
        <w:t xml:space="preserve"> has a Smoke Free Policy  </w:t>
      </w:r>
    </w:p>
    <w:p w14:paraId="3BA06007" w14:textId="77777777" w:rsidR="004739AB" w:rsidRDefault="004739AB" w:rsidP="004739AB">
      <w:pPr>
        <w:numPr>
          <w:ilvl w:val="12"/>
          <w:numId w:val="0"/>
        </w:numPr>
        <w:tabs>
          <w:tab w:val="left" w:pos="0"/>
        </w:tabs>
        <w:jc w:val="both"/>
      </w:pPr>
    </w:p>
    <w:p w14:paraId="1290B06E" w14:textId="77777777" w:rsidR="004739AB" w:rsidRDefault="004739AB" w:rsidP="004739AB">
      <w:pPr>
        <w:numPr>
          <w:ilvl w:val="12"/>
          <w:numId w:val="0"/>
        </w:numPr>
        <w:tabs>
          <w:tab w:val="left" w:pos="0"/>
        </w:tabs>
        <w:jc w:val="both"/>
      </w:pPr>
      <w:r>
        <w:t>Smoking is not permitted: -</w:t>
      </w:r>
    </w:p>
    <w:p w14:paraId="53CD352A" w14:textId="77777777" w:rsidR="004739AB" w:rsidRDefault="004739AB" w:rsidP="004739AB">
      <w:pPr>
        <w:numPr>
          <w:ilvl w:val="12"/>
          <w:numId w:val="0"/>
        </w:numPr>
        <w:tabs>
          <w:tab w:val="left" w:pos="0"/>
        </w:tabs>
        <w:jc w:val="both"/>
      </w:pPr>
    </w:p>
    <w:p w14:paraId="027D77DC" w14:textId="7E787C95" w:rsidR="004739AB" w:rsidRDefault="004739AB" w:rsidP="004739AB">
      <w:pPr>
        <w:numPr>
          <w:ilvl w:val="0"/>
          <w:numId w:val="8"/>
        </w:numPr>
        <w:tabs>
          <w:tab w:val="left" w:pos="720"/>
        </w:tabs>
        <w:ind w:left="720"/>
        <w:jc w:val="both"/>
      </w:pPr>
      <w:r>
        <w:t xml:space="preserve">Inside any building owned or used by or in areas used by Mid Yorkshire Hospitals NHS </w:t>
      </w:r>
      <w:r w:rsidR="00E929CA">
        <w:t>Trust staff</w:t>
      </w:r>
      <w:r>
        <w:t xml:space="preserve"> in buildings shared with other organisations</w:t>
      </w:r>
    </w:p>
    <w:p w14:paraId="226BE01B" w14:textId="77777777" w:rsidR="004739AB" w:rsidRDefault="004739AB" w:rsidP="004739AB">
      <w:pPr>
        <w:numPr>
          <w:ilvl w:val="0"/>
          <w:numId w:val="8"/>
        </w:numPr>
        <w:tabs>
          <w:tab w:val="left" w:pos="720"/>
        </w:tabs>
        <w:ind w:left="720"/>
        <w:jc w:val="both"/>
      </w:pPr>
      <w:r>
        <w:t xml:space="preserve">In the grounds and car parks of premises of The Mid Yorkshire Hospitals NHS Trust  </w:t>
      </w:r>
    </w:p>
    <w:p w14:paraId="1F813398" w14:textId="7B3B9B39" w:rsidR="004739AB" w:rsidRDefault="004739AB" w:rsidP="004739AB">
      <w:pPr>
        <w:numPr>
          <w:ilvl w:val="0"/>
          <w:numId w:val="8"/>
        </w:numPr>
        <w:tabs>
          <w:tab w:val="left" w:pos="709"/>
        </w:tabs>
        <w:ind w:left="720"/>
        <w:jc w:val="both"/>
      </w:pPr>
      <w:r>
        <w:t xml:space="preserve">In the entrances of any The Mid Yorkshire Hospitals NHS </w:t>
      </w:r>
      <w:r w:rsidR="00E929CA">
        <w:t>Trust buildings</w:t>
      </w:r>
    </w:p>
    <w:p w14:paraId="3AA51926" w14:textId="77777777" w:rsidR="004739AB" w:rsidRDefault="004739AB" w:rsidP="004739AB">
      <w:pPr>
        <w:numPr>
          <w:ilvl w:val="0"/>
          <w:numId w:val="8"/>
        </w:numPr>
        <w:tabs>
          <w:tab w:val="left" w:pos="709"/>
        </w:tabs>
        <w:ind w:left="720"/>
        <w:jc w:val="both"/>
      </w:pPr>
      <w:r>
        <w:t xml:space="preserve">In the immediate areas outside The Mid Yorkshire Hospitals NHS Trust  </w:t>
      </w:r>
    </w:p>
    <w:p w14:paraId="6AC292DB" w14:textId="77777777" w:rsidR="004739AB" w:rsidRDefault="004739AB" w:rsidP="004739AB">
      <w:pPr>
        <w:numPr>
          <w:ilvl w:val="0"/>
          <w:numId w:val="8"/>
        </w:numPr>
        <w:tabs>
          <w:tab w:val="left" w:pos="709"/>
        </w:tabs>
        <w:ind w:left="720"/>
        <w:jc w:val="both"/>
      </w:pPr>
      <w:r>
        <w:t xml:space="preserve">In vehicles owned or leased by </w:t>
      </w:r>
      <w:r w:rsidR="00B22399">
        <w:t xml:space="preserve">The Mid Yorkshire Hospitals NHS Trust  </w:t>
      </w:r>
    </w:p>
    <w:p w14:paraId="4588C369" w14:textId="77777777" w:rsidR="004739AB" w:rsidRDefault="004739AB" w:rsidP="004739AB">
      <w:pPr>
        <w:tabs>
          <w:tab w:val="left" w:pos="0"/>
        </w:tabs>
        <w:jc w:val="both"/>
      </w:pPr>
    </w:p>
    <w:p w14:paraId="2ABD638B" w14:textId="77777777" w:rsidR="004739AB" w:rsidRDefault="004739AB" w:rsidP="004739AB">
      <w:pPr>
        <w:pStyle w:val="BodyText2"/>
        <w:tabs>
          <w:tab w:val="left" w:pos="0"/>
        </w:tabs>
      </w:pPr>
      <w:r>
        <w:t>Staff</w:t>
      </w:r>
      <w:r w:rsidR="008B566D">
        <w:t xml:space="preserve"> </w:t>
      </w:r>
      <w:r>
        <w:t>are not permitted to smoke whilst in uniform and / or wearing a staff badge in areas where they can be seen by the public.</w:t>
      </w:r>
    </w:p>
    <w:p w14:paraId="3EA0A184" w14:textId="77777777" w:rsidR="004739AB" w:rsidRDefault="004739AB" w:rsidP="004739AB">
      <w:pPr>
        <w:tabs>
          <w:tab w:val="left" w:pos="0"/>
        </w:tabs>
        <w:jc w:val="both"/>
      </w:pPr>
    </w:p>
    <w:p w14:paraId="33610C83" w14:textId="77777777" w:rsidR="004739AB" w:rsidRDefault="004739AB" w:rsidP="004739AB">
      <w:pPr>
        <w:pStyle w:val="BodyText2"/>
        <w:tabs>
          <w:tab w:val="left" w:pos="0"/>
        </w:tabs>
      </w:pPr>
      <w:r>
        <w:t>A copy of the full policy is available.</w:t>
      </w:r>
    </w:p>
    <w:p w14:paraId="2D29C2FA" w14:textId="77777777" w:rsidR="004739AB" w:rsidRDefault="004739AB" w:rsidP="004739AB">
      <w:pPr>
        <w:pStyle w:val="BodyText2"/>
        <w:tabs>
          <w:tab w:val="left" w:pos="0"/>
        </w:tabs>
      </w:pPr>
    </w:p>
    <w:p w14:paraId="3629ABF1" w14:textId="77777777" w:rsidR="004739AB" w:rsidRDefault="004739AB" w:rsidP="004739AB">
      <w:pPr>
        <w:pStyle w:val="BodyText2"/>
        <w:tabs>
          <w:tab w:val="left" w:pos="0"/>
        </w:tabs>
      </w:pPr>
      <w:r>
        <w:t>In the unlikely event of a member of staff not respecting the policy, their line manager will attempt to resolve the situation informally, in the first instance.  Repeated breaches of the policy may result in disciplinary procedures being instigated.</w:t>
      </w:r>
    </w:p>
    <w:p w14:paraId="77B5FC16" w14:textId="77777777" w:rsidR="004739AB" w:rsidRDefault="004739AB" w:rsidP="004739AB">
      <w:pPr>
        <w:tabs>
          <w:tab w:val="left" w:pos="0"/>
        </w:tabs>
        <w:jc w:val="both"/>
      </w:pPr>
      <w:r>
        <w:t xml:space="preserve"> </w:t>
      </w:r>
    </w:p>
    <w:p w14:paraId="1B94D965" w14:textId="77777777" w:rsidR="004739AB" w:rsidRDefault="004739AB" w:rsidP="004739AB">
      <w:r>
        <w:t>Any member of staff wishing to stop smoking can contact the Stop Smoking Service</w:t>
      </w:r>
    </w:p>
    <w:p w14:paraId="3864C5D8" w14:textId="77777777" w:rsidR="004739AB" w:rsidRDefault="004739AB" w:rsidP="004739AB"/>
    <w:p w14:paraId="39022957" w14:textId="77777777" w:rsidR="00EF26F8" w:rsidRDefault="00EF26F8" w:rsidP="00EF26F8">
      <w:pPr>
        <w:pStyle w:val="NoSpacing"/>
        <w:rPr>
          <w:bCs/>
        </w:rPr>
      </w:pPr>
    </w:p>
    <w:p w14:paraId="22F8CA9F" w14:textId="77777777" w:rsidR="00EF26F8" w:rsidRPr="00181040" w:rsidRDefault="00EF26F8" w:rsidP="00EF26F8">
      <w:pPr>
        <w:pStyle w:val="NoSpacing"/>
        <w:rPr>
          <w:b/>
        </w:rPr>
      </w:pPr>
      <w:r w:rsidRPr="00181040">
        <w:rPr>
          <w:b/>
        </w:rPr>
        <w:t>WYAAT</w:t>
      </w:r>
    </w:p>
    <w:p w14:paraId="3D81EB56" w14:textId="77777777" w:rsidR="00EF26F8" w:rsidRDefault="00EF26F8" w:rsidP="00EF26F8">
      <w:pPr>
        <w:pStyle w:val="NoSpacing"/>
        <w:rPr>
          <w:rFonts w:ascii="Calibri" w:hAnsi="Calibri" w:cs="Calibri"/>
          <w:bCs/>
          <w:sz w:val="22"/>
          <w:szCs w:val="22"/>
        </w:rPr>
      </w:pPr>
    </w:p>
    <w:p w14:paraId="3C2E1736" w14:textId="77777777" w:rsidR="00EF26F8" w:rsidRDefault="00EF26F8" w:rsidP="00EF26F8">
      <w:pPr>
        <w:pStyle w:val="NoSpacing"/>
      </w:pPr>
      <w:r>
        <w:t>Mid Yorkshire Teaching NHS Trust is part of the West Yorkshire Association of Acute Trusts (WYAAT), a collaborative of the NHS hospital trusts from across West Yorkshire and Harrogate working together to provide the best possible care for our patients.</w:t>
      </w:r>
    </w:p>
    <w:p w14:paraId="4F3D4BB5" w14:textId="77777777" w:rsidR="00EF26F8" w:rsidRDefault="00EF26F8" w:rsidP="00EF26F8">
      <w:pPr>
        <w:pStyle w:val="NoSpacing"/>
        <w:rPr>
          <w:sz w:val="20"/>
        </w:rPr>
      </w:pPr>
    </w:p>
    <w:p w14:paraId="7D8E3777" w14:textId="77777777" w:rsidR="00EF26F8" w:rsidRDefault="00EF26F8" w:rsidP="00EF26F8">
      <w:pPr>
        <w:pStyle w:val="NoSpacing"/>
      </w:pPr>
      <w: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14:paraId="53F2D2D4" w14:textId="77777777" w:rsidR="00EF26F8" w:rsidRDefault="00EF26F8" w:rsidP="00EF26F8">
      <w:pPr>
        <w:pStyle w:val="NoSpacing"/>
        <w:rPr>
          <w:sz w:val="20"/>
        </w:rPr>
      </w:pPr>
    </w:p>
    <w:p w14:paraId="258EFFEF" w14:textId="77777777" w:rsidR="00EF26F8" w:rsidRDefault="00EF26F8" w:rsidP="00EF26F8">
      <w:pPr>
        <w:pStyle w:val="NoSpacing"/>
      </w:pPr>
      <w: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071F8F13" w14:textId="77777777" w:rsidR="0022159C" w:rsidRDefault="0022159C" w:rsidP="0022159C"/>
    <w:p w14:paraId="60C0879E" w14:textId="77777777" w:rsidR="004739AB" w:rsidRDefault="004739AB" w:rsidP="004739AB">
      <w:pPr>
        <w:rPr>
          <w:rFonts w:cs="Times New Roman"/>
          <w:b/>
          <w:szCs w:val="20"/>
          <w:u w:val="single"/>
          <w:lang w:eastAsia="en-US"/>
        </w:rPr>
        <w:sectPr w:rsidR="004739AB">
          <w:headerReference w:type="default" r:id="rId7"/>
          <w:pgSz w:w="11906" w:h="16838"/>
          <w:pgMar w:top="1440" w:right="1440" w:bottom="1440" w:left="1440" w:header="708" w:footer="708" w:gutter="0"/>
          <w:cols w:space="720"/>
        </w:sectPr>
      </w:pPr>
    </w:p>
    <w:p w14:paraId="003EC4B3" w14:textId="77777777" w:rsidR="00EF26F8" w:rsidRDefault="00EF26F8" w:rsidP="004739AB">
      <w:pPr>
        <w:jc w:val="center"/>
        <w:rPr>
          <w:b/>
        </w:rPr>
      </w:pPr>
    </w:p>
    <w:p w14:paraId="1130F6CD" w14:textId="22826A8F" w:rsidR="004739AB" w:rsidRDefault="004739AB" w:rsidP="004739AB">
      <w:pPr>
        <w:jc w:val="center"/>
        <w:rPr>
          <w:b/>
        </w:rPr>
      </w:pPr>
      <w:r>
        <w:rPr>
          <w:b/>
        </w:rPr>
        <w:t>PERSON SPECIFICATION</w:t>
      </w:r>
    </w:p>
    <w:p w14:paraId="1E78DE7B" w14:textId="77777777" w:rsidR="004739AB" w:rsidRDefault="004739AB" w:rsidP="004739AB"/>
    <w:tbl>
      <w:tblPr>
        <w:tblW w:w="1400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35"/>
        <w:gridCol w:w="5286"/>
        <w:gridCol w:w="3681"/>
        <w:gridCol w:w="2798"/>
      </w:tblGrid>
      <w:tr w:rsidR="004739AB" w14:paraId="626DD9B5" w14:textId="77777777" w:rsidTr="00D364E1">
        <w:trPr>
          <w:trHeight w:val="320"/>
        </w:trPr>
        <w:tc>
          <w:tcPr>
            <w:tcW w:w="14000" w:type="dxa"/>
            <w:gridSpan w:val="4"/>
            <w:tcBorders>
              <w:top w:val="single" w:sz="12" w:space="0" w:color="000000"/>
              <w:left w:val="single" w:sz="12" w:space="0" w:color="000000"/>
              <w:bottom w:val="single" w:sz="6" w:space="0" w:color="000000"/>
              <w:right w:val="single" w:sz="12" w:space="0" w:color="000000"/>
            </w:tcBorders>
            <w:hideMark/>
          </w:tcPr>
          <w:p w14:paraId="1DFBDD84" w14:textId="084E2DF3" w:rsidR="004739AB" w:rsidRDefault="004739AB">
            <w:pPr>
              <w:rPr>
                <w:b/>
              </w:rPr>
            </w:pPr>
            <w:r>
              <w:rPr>
                <w:b/>
              </w:rPr>
              <w:t>POST</w:t>
            </w:r>
            <w:r w:rsidR="00C459DE">
              <w:rPr>
                <w:b/>
              </w:rPr>
              <w:t xml:space="preserve"> TITLE</w:t>
            </w:r>
            <w:r w:rsidR="00C459DE" w:rsidRPr="00091590">
              <w:rPr>
                <w:b/>
              </w:rPr>
              <w:t xml:space="preserve">:  </w:t>
            </w:r>
            <w:r w:rsidR="002A73FD" w:rsidRPr="00091590">
              <w:rPr>
                <w:b/>
              </w:rPr>
              <w:t xml:space="preserve">Band 6 </w:t>
            </w:r>
            <w:r w:rsidR="00091590" w:rsidRPr="00091590">
              <w:rPr>
                <w:b/>
              </w:rPr>
              <w:t xml:space="preserve">Specialist Children’s </w:t>
            </w:r>
            <w:r w:rsidR="002A73FD" w:rsidRPr="00091590">
              <w:rPr>
                <w:b/>
              </w:rPr>
              <w:t>Occupational Therap</w:t>
            </w:r>
            <w:r w:rsidR="00091590" w:rsidRPr="00091590">
              <w:rPr>
                <w:b/>
              </w:rPr>
              <w:t>ist</w:t>
            </w:r>
            <w:r w:rsidR="002A73FD" w:rsidRPr="00091590">
              <w:rPr>
                <w:b/>
              </w:rPr>
              <w:t xml:space="preserve"> </w:t>
            </w:r>
            <w:r w:rsidRPr="00091590">
              <w:rPr>
                <w:b/>
              </w:rPr>
              <w:t xml:space="preserve">         POST REF NO</w:t>
            </w:r>
            <w:r w:rsidR="00EF26F8">
              <w:rPr>
                <w:b/>
              </w:rPr>
              <w:t>: 000387</w:t>
            </w:r>
            <w:r w:rsidRPr="00091590">
              <w:rPr>
                <w:b/>
              </w:rPr>
              <w:t xml:space="preserve">                                           LOCATION: </w:t>
            </w:r>
            <w:r w:rsidR="002A73FD" w:rsidRPr="00091590">
              <w:rPr>
                <w:b/>
              </w:rPr>
              <w:t>Children’s Therapy, Pinderfields and Pontefract Hospital</w:t>
            </w:r>
          </w:p>
        </w:tc>
      </w:tr>
      <w:tr w:rsidR="004739AB" w14:paraId="5B71D045" w14:textId="77777777" w:rsidTr="00D364E1">
        <w:trPr>
          <w:trHeight w:val="320"/>
        </w:trPr>
        <w:tc>
          <w:tcPr>
            <w:tcW w:w="2235" w:type="dxa"/>
            <w:tcBorders>
              <w:top w:val="single" w:sz="6" w:space="0" w:color="000000"/>
              <w:left w:val="single" w:sz="12" w:space="0" w:color="000000"/>
              <w:bottom w:val="single" w:sz="6" w:space="0" w:color="000000"/>
              <w:right w:val="single" w:sz="6" w:space="0" w:color="000000"/>
            </w:tcBorders>
            <w:hideMark/>
          </w:tcPr>
          <w:p w14:paraId="2B45DCE8" w14:textId="77777777" w:rsidR="004739AB" w:rsidRDefault="004739AB">
            <w:r>
              <w:rPr>
                <w:b/>
              </w:rPr>
              <w:t>Attributes</w:t>
            </w:r>
          </w:p>
        </w:tc>
        <w:tc>
          <w:tcPr>
            <w:tcW w:w="5286" w:type="dxa"/>
            <w:tcBorders>
              <w:top w:val="single" w:sz="6" w:space="0" w:color="000000"/>
              <w:left w:val="single" w:sz="6" w:space="0" w:color="000000"/>
              <w:bottom w:val="single" w:sz="6" w:space="0" w:color="000000"/>
              <w:right w:val="single" w:sz="6" w:space="0" w:color="000000"/>
            </w:tcBorders>
            <w:hideMark/>
          </w:tcPr>
          <w:p w14:paraId="32387631" w14:textId="77777777" w:rsidR="004739AB" w:rsidRDefault="004739AB">
            <w:r>
              <w:rPr>
                <w:b/>
              </w:rPr>
              <w:t>Essential</w:t>
            </w:r>
          </w:p>
        </w:tc>
        <w:tc>
          <w:tcPr>
            <w:tcW w:w="3681" w:type="dxa"/>
            <w:tcBorders>
              <w:top w:val="single" w:sz="6" w:space="0" w:color="000000"/>
              <w:left w:val="single" w:sz="6" w:space="0" w:color="000000"/>
              <w:bottom w:val="single" w:sz="6" w:space="0" w:color="000000"/>
              <w:right w:val="single" w:sz="6" w:space="0" w:color="000000"/>
            </w:tcBorders>
            <w:hideMark/>
          </w:tcPr>
          <w:p w14:paraId="3B1AFB56" w14:textId="77777777" w:rsidR="004739AB" w:rsidRDefault="004739AB">
            <w:pPr>
              <w:rPr>
                <w:b/>
              </w:rPr>
            </w:pPr>
            <w:r>
              <w:rPr>
                <w:b/>
              </w:rPr>
              <w:t>Desirable</w:t>
            </w:r>
          </w:p>
        </w:tc>
        <w:tc>
          <w:tcPr>
            <w:tcW w:w="2798" w:type="dxa"/>
            <w:tcBorders>
              <w:top w:val="single" w:sz="6" w:space="0" w:color="000000"/>
              <w:left w:val="single" w:sz="6" w:space="0" w:color="000000"/>
              <w:bottom w:val="single" w:sz="6" w:space="0" w:color="000000"/>
              <w:right w:val="single" w:sz="12" w:space="0" w:color="000000"/>
            </w:tcBorders>
            <w:hideMark/>
          </w:tcPr>
          <w:p w14:paraId="1528DB4D" w14:textId="77777777" w:rsidR="004739AB" w:rsidRDefault="004739AB">
            <w:pPr>
              <w:rPr>
                <w:b/>
              </w:rPr>
            </w:pPr>
            <w:r>
              <w:rPr>
                <w:b/>
              </w:rPr>
              <w:t>How Identified</w:t>
            </w:r>
          </w:p>
        </w:tc>
      </w:tr>
      <w:tr w:rsidR="004739AB" w14:paraId="0D29EF4A" w14:textId="77777777" w:rsidTr="00D364E1">
        <w:trPr>
          <w:trHeight w:val="1080"/>
        </w:trPr>
        <w:tc>
          <w:tcPr>
            <w:tcW w:w="2235" w:type="dxa"/>
            <w:tcBorders>
              <w:top w:val="nil"/>
              <w:left w:val="single" w:sz="12" w:space="0" w:color="000000"/>
              <w:bottom w:val="single" w:sz="6" w:space="0" w:color="000000"/>
              <w:right w:val="single" w:sz="6" w:space="0" w:color="000000"/>
            </w:tcBorders>
            <w:hideMark/>
          </w:tcPr>
          <w:p w14:paraId="384FC2DB" w14:textId="77777777" w:rsidR="004739AB" w:rsidRDefault="004739AB">
            <w:r>
              <w:rPr>
                <w:b/>
              </w:rPr>
              <w:t>Qualifications</w:t>
            </w:r>
          </w:p>
        </w:tc>
        <w:tc>
          <w:tcPr>
            <w:tcW w:w="5286" w:type="dxa"/>
            <w:tcBorders>
              <w:top w:val="nil"/>
              <w:left w:val="single" w:sz="6" w:space="0" w:color="000000"/>
              <w:bottom w:val="single" w:sz="6" w:space="0" w:color="000000"/>
              <w:right w:val="single" w:sz="6" w:space="0" w:color="000000"/>
            </w:tcBorders>
          </w:tcPr>
          <w:p w14:paraId="41723345" w14:textId="77777777" w:rsidR="00E929CA" w:rsidRDefault="00A00B5B" w:rsidP="00A00B5B">
            <w:pPr>
              <w:jc w:val="both"/>
              <w:rPr>
                <w:sz w:val="20"/>
                <w:szCs w:val="20"/>
              </w:rPr>
            </w:pPr>
            <w:r w:rsidRPr="00A00B5B">
              <w:rPr>
                <w:sz w:val="20"/>
                <w:szCs w:val="20"/>
              </w:rPr>
              <w:t xml:space="preserve">Dip COT or relevant OT Degree </w:t>
            </w:r>
          </w:p>
          <w:p w14:paraId="66F31297" w14:textId="2F574155" w:rsidR="00A00B5B" w:rsidRPr="00A00B5B" w:rsidRDefault="00A00B5B" w:rsidP="00A00B5B">
            <w:pPr>
              <w:jc w:val="both"/>
              <w:rPr>
                <w:sz w:val="20"/>
                <w:szCs w:val="20"/>
              </w:rPr>
            </w:pPr>
            <w:r w:rsidRPr="00A00B5B">
              <w:rPr>
                <w:sz w:val="20"/>
                <w:szCs w:val="20"/>
              </w:rPr>
              <w:t>Registration wit</w:t>
            </w:r>
            <w:r w:rsidR="00E929CA">
              <w:rPr>
                <w:sz w:val="20"/>
                <w:szCs w:val="20"/>
              </w:rPr>
              <w:t>h HCPC</w:t>
            </w:r>
          </w:p>
          <w:p w14:paraId="161D0C31" w14:textId="77777777" w:rsidR="00A00B5B" w:rsidRPr="00A00B5B" w:rsidRDefault="00A00B5B" w:rsidP="00A00B5B">
            <w:pPr>
              <w:jc w:val="both"/>
              <w:rPr>
                <w:sz w:val="20"/>
                <w:szCs w:val="20"/>
              </w:rPr>
            </w:pPr>
          </w:p>
          <w:p w14:paraId="73696567" w14:textId="77777777" w:rsidR="004739AB" w:rsidRPr="00A00B5B" w:rsidRDefault="004739AB" w:rsidP="00A00B5B">
            <w:pPr>
              <w:rPr>
                <w:sz w:val="16"/>
              </w:rPr>
            </w:pPr>
          </w:p>
        </w:tc>
        <w:tc>
          <w:tcPr>
            <w:tcW w:w="3681" w:type="dxa"/>
            <w:tcBorders>
              <w:top w:val="nil"/>
              <w:left w:val="single" w:sz="6" w:space="0" w:color="000000"/>
              <w:bottom w:val="single" w:sz="6" w:space="0" w:color="000000"/>
              <w:right w:val="single" w:sz="6" w:space="0" w:color="000000"/>
            </w:tcBorders>
            <w:hideMark/>
          </w:tcPr>
          <w:p w14:paraId="2D6403B3" w14:textId="77777777" w:rsidR="00A00B5B" w:rsidRPr="00A00B5B" w:rsidRDefault="00A00B5B" w:rsidP="00A00B5B">
            <w:pPr>
              <w:rPr>
                <w:sz w:val="20"/>
                <w:szCs w:val="20"/>
              </w:rPr>
            </w:pPr>
            <w:r w:rsidRPr="00A00B5B">
              <w:rPr>
                <w:sz w:val="20"/>
                <w:szCs w:val="20"/>
              </w:rPr>
              <w:t>Have completed a recognised professional practice educator course.</w:t>
            </w:r>
          </w:p>
          <w:p w14:paraId="70EEB76D" w14:textId="77777777" w:rsidR="004739AB" w:rsidRPr="004739AB" w:rsidRDefault="004739AB" w:rsidP="00A00B5B">
            <w:pPr>
              <w:rPr>
                <w:b/>
                <w:sz w:val="20"/>
              </w:rPr>
            </w:pPr>
          </w:p>
        </w:tc>
        <w:tc>
          <w:tcPr>
            <w:tcW w:w="2798" w:type="dxa"/>
            <w:tcBorders>
              <w:top w:val="nil"/>
              <w:left w:val="single" w:sz="6" w:space="0" w:color="000000"/>
              <w:bottom w:val="single" w:sz="6" w:space="0" w:color="000000"/>
              <w:right w:val="single" w:sz="12" w:space="0" w:color="000000"/>
            </w:tcBorders>
          </w:tcPr>
          <w:p w14:paraId="10FFC2CB" w14:textId="77777777" w:rsidR="00A00B5B" w:rsidRPr="00A00B5B" w:rsidRDefault="00A00B5B" w:rsidP="00A00B5B">
            <w:pPr>
              <w:jc w:val="both"/>
              <w:rPr>
                <w:sz w:val="20"/>
                <w:szCs w:val="20"/>
              </w:rPr>
            </w:pPr>
            <w:r w:rsidRPr="00A00B5B">
              <w:rPr>
                <w:sz w:val="20"/>
                <w:szCs w:val="20"/>
              </w:rPr>
              <w:t>Application Form</w:t>
            </w:r>
          </w:p>
          <w:p w14:paraId="3EE09254" w14:textId="77777777" w:rsidR="00A00B5B" w:rsidRPr="00A00B5B" w:rsidRDefault="00A00B5B" w:rsidP="00A00B5B">
            <w:pPr>
              <w:jc w:val="both"/>
              <w:rPr>
                <w:sz w:val="20"/>
                <w:szCs w:val="20"/>
              </w:rPr>
            </w:pPr>
          </w:p>
          <w:p w14:paraId="485A7D47" w14:textId="77777777" w:rsidR="00A00B5B" w:rsidRDefault="00A00B5B" w:rsidP="00A00B5B">
            <w:pPr>
              <w:jc w:val="both"/>
              <w:rPr>
                <w:sz w:val="20"/>
                <w:szCs w:val="20"/>
              </w:rPr>
            </w:pPr>
            <w:r w:rsidRPr="00A00B5B">
              <w:rPr>
                <w:sz w:val="20"/>
                <w:szCs w:val="20"/>
              </w:rPr>
              <w:t>CPD Portfolio</w:t>
            </w:r>
          </w:p>
          <w:p w14:paraId="5284E1B0" w14:textId="761B2B5D" w:rsidR="00A34F85" w:rsidRPr="00E20726" w:rsidRDefault="00A34F85" w:rsidP="00A00B5B">
            <w:pPr>
              <w:jc w:val="both"/>
              <w:rPr>
                <w:sz w:val="20"/>
                <w:szCs w:val="20"/>
              </w:rPr>
            </w:pPr>
            <w:r w:rsidRPr="00E20726">
              <w:rPr>
                <w:sz w:val="20"/>
                <w:szCs w:val="20"/>
              </w:rPr>
              <w:t xml:space="preserve">Current registration visible on </w:t>
            </w:r>
            <w:r w:rsidR="00E929CA">
              <w:rPr>
                <w:sz w:val="20"/>
                <w:szCs w:val="20"/>
              </w:rPr>
              <w:t>HCPC</w:t>
            </w:r>
            <w:r w:rsidRPr="00E20726">
              <w:rPr>
                <w:sz w:val="20"/>
                <w:szCs w:val="20"/>
              </w:rPr>
              <w:t xml:space="preserve"> register</w:t>
            </w:r>
          </w:p>
          <w:p w14:paraId="4ED2EF0F" w14:textId="77777777" w:rsidR="004739AB" w:rsidRDefault="004739AB" w:rsidP="00A00B5B">
            <w:pPr>
              <w:rPr>
                <w:sz w:val="16"/>
              </w:rPr>
            </w:pPr>
          </w:p>
        </w:tc>
      </w:tr>
      <w:tr w:rsidR="00017DD8" w14:paraId="35563FF9" w14:textId="77777777" w:rsidTr="00D364E1">
        <w:trPr>
          <w:trHeight w:val="1080"/>
        </w:trPr>
        <w:tc>
          <w:tcPr>
            <w:tcW w:w="2235" w:type="dxa"/>
            <w:tcBorders>
              <w:top w:val="single" w:sz="6" w:space="0" w:color="000000"/>
              <w:left w:val="single" w:sz="12" w:space="0" w:color="000000"/>
              <w:bottom w:val="single" w:sz="6" w:space="0" w:color="000000"/>
              <w:right w:val="single" w:sz="6" w:space="0" w:color="000000"/>
            </w:tcBorders>
            <w:hideMark/>
          </w:tcPr>
          <w:p w14:paraId="1CCD9F62" w14:textId="77777777" w:rsidR="00017DD8" w:rsidRDefault="00017DD8">
            <w:pPr>
              <w:rPr>
                <w:b/>
              </w:rPr>
            </w:pPr>
            <w:r>
              <w:rPr>
                <w:b/>
              </w:rPr>
              <w:t>Experience</w:t>
            </w:r>
          </w:p>
        </w:tc>
        <w:tc>
          <w:tcPr>
            <w:tcW w:w="5286" w:type="dxa"/>
            <w:tcBorders>
              <w:top w:val="single" w:sz="6" w:space="0" w:color="000000"/>
              <w:left w:val="single" w:sz="6" w:space="0" w:color="000000"/>
              <w:bottom w:val="single" w:sz="6" w:space="0" w:color="000000"/>
              <w:right w:val="single" w:sz="6" w:space="0" w:color="000000"/>
            </w:tcBorders>
          </w:tcPr>
          <w:p w14:paraId="59AA23DD" w14:textId="77777777" w:rsidR="00AC764B" w:rsidRPr="00017DD8" w:rsidRDefault="00AC764B" w:rsidP="00017DD8">
            <w:pPr>
              <w:rPr>
                <w:sz w:val="20"/>
                <w:szCs w:val="20"/>
              </w:rPr>
            </w:pPr>
          </w:p>
          <w:p w14:paraId="50DF82F0" w14:textId="759F447D" w:rsidR="002A73FD" w:rsidRPr="00091590" w:rsidRDefault="002A73FD" w:rsidP="002A73FD">
            <w:pPr>
              <w:rPr>
                <w:sz w:val="20"/>
                <w:szCs w:val="20"/>
              </w:rPr>
            </w:pPr>
            <w:r w:rsidRPr="00091590">
              <w:rPr>
                <w:sz w:val="20"/>
                <w:szCs w:val="20"/>
              </w:rPr>
              <w:t>Experience of working as a Children’s Occupational Therapist with a range of ages, who present with physical and or sensory processing difficulties which impact on daily occupational performance skills</w:t>
            </w:r>
          </w:p>
          <w:p w14:paraId="3C216A64" w14:textId="77777777" w:rsidR="002A73FD" w:rsidRPr="00091590" w:rsidRDefault="002A73FD" w:rsidP="002A73FD">
            <w:pPr>
              <w:rPr>
                <w:sz w:val="20"/>
                <w:szCs w:val="20"/>
              </w:rPr>
            </w:pPr>
          </w:p>
          <w:p w14:paraId="2110EF4F" w14:textId="77777777" w:rsidR="002A73FD" w:rsidRPr="00091590" w:rsidRDefault="002A73FD" w:rsidP="002A73FD">
            <w:pPr>
              <w:rPr>
                <w:sz w:val="20"/>
                <w:szCs w:val="20"/>
              </w:rPr>
            </w:pPr>
          </w:p>
          <w:p w14:paraId="17BE6A67" w14:textId="7E9EF068" w:rsidR="002A73FD" w:rsidRPr="002A73FD" w:rsidRDefault="002A73FD" w:rsidP="002A73FD">
            <w:pPr>
              <w:rPr>
                <w:color w:val="00B050"/>
                <w:sz w:val="20"/>
                <w:szCs w:val="20"/>
              </w:rPr>
            </w:pPr>
          </w:p>
        </w:tc>
        <w:tc>
          <w:tcPr>
            <w:tcW w:w="3681" w:type="dxa"/>
            <w:tcBorders>
              <w:top w:val="single" w:sz="6" w:space="0" w:color="000000"/>
              <w:left w:val="single" w:sz="6" w:space="0" w:color="000000"/>
              <w:bottom w:val="single" w:sz="6" w:space="0" w:color="000000"/>
              <w:right w:val="single" w:sz="6" w:space="0" w:color="000000"/>
            </w:tcBorders>
          </w:tcPr>
          <w:p w14:paraId="21D171C1" w14:textId="77777777" w:rsidR="002A73FD" w:rsidRPr="00091590" w:rsidRDefault="002A73FD" w:rsidP="002A73FD">
            <w:pPr>
              <w:rPr>
                <w:sz w:val="20"/>
                <w:szCs w:val="20"/>
              </w:rPr>
            </w:pPr>
            <w:r w:rsidRPr="00091590">
              <w:rPr>
                <w:sz w:val="20"/>
                <w:szCs w:val="20"/>
              </w:rPr>
              <w:t>Experience of work as an Occupational Therapist in a diverse range of clinical settings</w:t>
            </w:r>
          </w:p>
          <w:p w14:paraId="2721E758" w14:textId="77777777" w:rsidR="002A73FD" w:rsidRPr="00091590" w:rsidRDefault="002A73FD" w:rsidP="002A73FD">
            <w:pPr>
              <w:rPr>
                <w:sz w:val="20"/>
                <w:szCs w:val="20"/>
              </w:rPr>
            </w:pPr>
          </w:p>
          <w:p w14:paraId="199FB2E9" w14:textId="77777777" w:rsidR="002A73FD" w:rsidRPr="00091590" w:rsidRDefault="002A73FD" w:rsidP="002A73FD">
            <w:pPr>
              <w:rPr>
                <w:sz w:val="20"/>
                <w:szCs w:val="20"/>
              </w:rPr>
            </w:pPr>
            <w:r w:rsidRPr="00091590">
              <w:rPr>
                <w:sz w:val="20"/>
                <w:szCs w:val="20"/>
              </w:rPr>
              <w:t>Supervision of junior and/or support staff.</w:t>
            </w:r>
          </w:p>
          <w:p w14:paraId="623C60CD" w14:textId="77777777" w:rsidR="002A73FD" w:rsidRPr="00091590" w:rsidRDefault="002A73FD" w:rsidP="002A73FD">
            <w:pPr>
              <w:rPr>
                <w:sz w:val="20"/>
                <w:szCs w:val="20"/>
              </w:rPr>
            </w:pPr>
          </w:p>
          <w:p w14:paraId="364B0560" w14:textId="77777777" w:rsidR="002A73FD" w:rsidRPr="00091590" w:rsidRDefault="002A73FD" w:rsidP="002A73FD">
            <w:pPr>
              <w:rPr>
                <w:sz w:val="20"/>
                <w:szCs w:val="20"/>
              </w:rPr>
            </w:pPr>
            <w:r w:rsidRPr="00091590">
              <w:rPr>
                <w:sz w:val="20"/>
                <w:szCs w:val="20"/>
              </w:rPr>
              <w:t>Involvement in professional practice education.</w:t>
            </w:r>
          </w:p>
          <w:p w14:paraId="72E897D3" w14:textId="77777777" w:rsidR="00017DD8" w:rsidRPr="00091590" w:rsidRDefault="00017DD8" w:rsidP="00017DD8">
            <w:pPr>
              <w:rPr>
                <w:sz w:val="20"/>
                <w:szCs w:val="20"/>
              </w:rPr>
            </w:pPr>
          </w:p>
          <w:p w14:paraId="60155B95" w14:textId="77777777" w:rsidR="00017DD8" w:rsidRPr="00091590" w:rsidRDefault="00017DD8" w:rsidP="00017DD8">
            <w:pPr>
              <w:rPr>
                <w:sz w:val="20"/>
                <w:szCs w:val="20"/>
              </w:rPr>
            </w:pPr>
            <w:r w:rsidRPr="00091590">
              <w:rPr>
                <w:sz w:val="20"/>
                <w:szCs w:val="20"/>
              </w:rPr>
              <w:t>Involvement in a clinical special interest group.</w:t>
            </w:r>
          </w:p>
          <w:p w14:paraId="2E674C8E" w14:textId="77777777" w:rsidR="00017DD8" w:rsidRPr="00091590" w:rsidRDefault="00017DD8" w:rsidP="00017DD8">
            <w:pPr>
              <w:rPr>
                <w:i/>
                <w:sz w:val="20"/>
                <w:szCs w:val="20"/>
              </w:rPr>
            </w:pPr>
          </w:p>
          <w:p w14:paraId="4BF0ACDE" w14:textId="77777777" w:rsidR="00017DD8" w:rsidRPr="00091590" w:rsidRDefault="00017DD8" w:rsidP="00017DD8">
            <w:pPr>
              <w:rPr>
                <w:sz w:val="20"/>
                <w:szCs w:val="20"/>
              </w:rPr>
            </w:pPr>
            <w:r w:rsidRPr="00091590">
              <w:rPr>
                <w:sz w:val="20"/>
                <w:szCs w:val="20"/>
              </w:rPr>
              <w:t>Experience of having a lead role for designated projects.</w:t>
            </w:r>
          </w:p>
          <w:p w14:paraId="6B248CD9" w14:textId="77777777" w:rsidR="00017DD8" w:rsidRPr="00091590" w:rsidRDefault="00017DD8" w:rsidP="00017DD8">
            <w:pPr>
              <w:rPr>
                <w:sz w:val="20"/>
                <w:szCs w:val="20"/>
              </w:rPr>
            </w:pPr>
          </w:p>
          <w:p w14:paraId="179C9516" w14:textId="77777777" w:rsidR="00091590" w:rsidRPr="00091590" w:rsidRDefault="00091590" w:rsidP="00091590">
            <w:pPr>
              <w:rPr>
                <w:sz w:val="20"/>
                <w:szCs w:val="20"/>
              </w:rPr>
            </w:pPr>
            <w:r w:rsidRPr="00091590">
              <w:rPr>
                <w:sz w:val="20"/>
                <w:szCs w:val="20"/>
              </w:rPr>
              <w:t>Knowledge and experience of statutory processes in relation to EHCP and child safeguarding</w:t>
            </w:r>
          </w:p>
          <w:p w14:paraId="49D3D9EB" w14:textId="77777777" w:rsidR="00017DD8" w:rsidRPr="00091590" w:rsidRDefault="00017DD8" w:rsidP="002A73FD">
            <w:pPr>
              <w:rPr>
                <w:sz w:val="16"/>
              </w:rPr>
            </w:pPr>
          </w:p>
        </w:tc>
        <w:tc>
          <w:tcPr>
            <w:tcW w:w="2798" w:type="dxa"/>
            <w:tcBorders>
              <w:top w:val="single" w:sz="6" w:space="0" w:color="000000"/>
              <w:left w:val="single" w:sz="6" w:space="0" w:color="000000"/>
              <w:bottom w:val="single" w:sz="6" w:space="0" w:color="000000"/>
              <w:right w:val="single" w:sz="12" w:space="0" w:color="000000"/>
            </w:tcBorders>
            <w:hideMark/>
          </w:tcPr>
          <w:p w14:paraId="5F5BE336" w14:textId="77777777" w:rsidR="00017DD8" w:rsidRPr="00017DD8" w:rsidRDefault="00017DD8" w:rsidP="00017DD8">
            <w:pPr>
              <w:jc w:val="both"/>
              <w:rPr>
                <w:sz w:val="20"/>
                <w:szCs w:val="20"/>
              </w:rPr>
            </w:pPr>
            <w:r w:rsidRPr="00017DD8">
              <w:rPr>
                <w:sz w:val="20"/>
                <w:szCs w:val="20"/>
              </w:rPr>
              <w:t>Application Form</w:t>
            </w:r>
          </w:p>
          <w:p w14:paraId="63287C76" w14:textId="77777777" w:rsidR="00017DD8" w:rsidRPr="00017DD8" w:rsidRDefault="00017DD8" w:rsidP="00017DD8">
            <w:pPr>
              <w:jc w:val="both"/>
              <w:rPr>
                <w:sz w:val="20"/>
                <w:szCs w:val="20"/>
              </w:rPr>
            </w:pPr>
          </w:p>
          <w:p w14:paraId="233B9FA6" w14:textId="77777777" w:rsidR="00017DD8" w:rsidRPr="00017DD8" w:rsidRDefault="00017DD8" w:rsidP="00017DD8">
            <w:pPr>
              <w:jc w:val="both"/>
              <w:rPr>
                <w:sz w:val="20"/>
                <w:szCs w:val="20"/>
              </w:rPr>
            </w:pPr>
          </w:p>
          <w:p w14:paraId="4168628B" w14:textId="77777777" w:rsidR="00017DD8" w:rsidRPr="00017DD8" w:rsidRDefault="00017DD8" w:rsidP="00017DD8">
            <w:pPr>
              <w:jc w:val="both"/>
              <w:rPr>
                <w:sz w:val="20"/>
                <w:szCs w:val="20"/>
              </w:rPr>
            </w:pPr>
            <w:r w:rsidRPr="00017DD8">
              <w:rPr>
                <w:sz w:val="20"/>
                <w:szCs w:val="20"/>
              </w:rPr>
              <w:t>CPD Portfolio</w:t>
            </w:r>
          </w:p>
          <w:p w14:paraId="5C995406" w14:textId="77777777" w:rsidR="00017DD8" w:rsidRPr="00017DD8" w:rsidRDefault="00017DD8" w:rsidP="00017DD8">
            <w:pPr>
              <w:jc w:val="both"/>
              <w:rPr>
                <w:sz w:val="20"/>
                <w:szCs w:val="20"/>
              </w:rPr>
            </w:pPr>
          </w:p>
          <w:p w14:paraId="013948BE" w14:textId="77777777" w:rsidR="00017DD8" w:rsidRPr="00017DD8" w:rsidRDefault="00017DD8" w:rsidP="00017DD8">
            <w:pPr>
              <w:jc w:val="both"/>
              <w:rPr>
                <w:sz w:val="20"/>
                <w:szCs w:val="20"/>
              </w:rPr>
            </w:pPr>
          </w:p>
          <w:p w14:paraId="0DA85D58" w14:textId="77777777" w:rsidR="00017DD8" w:rsidRPr="00017DD8" w:rsidRDefault="00017DD8" w:rsidP="00017DD8">
            <w:pPr>
              <w:jc w:val="both"/>
              <w:rPr>
                <w:sz w:val="20"/>
                <w:szCs w:val="20"/>
              </w:rPr>
            </w:pPr>
            <w:r w:rsidRPr="00017DD8">
              <w:rPr>
                <w:sz w:val="20"/>
                <w:szCs w:val="20"/>
              </w:rPr>
              <w:t>Interview</w:t>
            </w:r>
          </w:p>
          <w:p w14:paraId="0F11B4EA" w14:textId="77777777" w:rsidR="00017DD8" w:rsidRDefault="00017DD8">
            <w:pPr>
              <w:rPr>
                <w:sz w:val="16"/>
              </w:rPr>
            </w:pPr>
          </w:p>
        </w:tc>
      </w:tr>
      <w:tr w:rsidR="00017DD8" w14:paraId="6F99245C" w14:textId="77777777" w:rsidTr="00C1275A">
        <w:trPr>
          <w:trHeight w:val="867"/>
        </w:trPr>
        <w:tc>
          <w:tcPr>
            <w:tcW w:w="2235" w:type="dxa"/>
            <w:tcBorders>
              <w:top w:val="single" w:sz="6" w:space="0" w:color="000000"/>
              <w:left w:val="single" w:sz="12" w:space="0" w:color="000000"/>
              <w:bottom w:val="single" w:sz="6" w:space="0" w:color="000000"/>
              <w:right w:val="single" w:sz="6" w:space="0" w:color="000000"/>
            </w:tcBorders>
            <w:hideMark/>
          </w:tcPr>
          <w:p w14:paraId="48E1162D" w14:textId="77777777" w:rsidR="00017DD8" w:rsidRDefault="00017DD8">
            <w:pPr>
              <w:rPr>
                <w:b/>
              </w:rPr>
            </w:pPr>
            <w:r>
              <w:rPr>
                <w:b/>
              </w:rPr>
              <w:t>Knowledge and Awareness</w:t>
            </w:r>
          </w:p>
        </w:tc>
        <w:tc>
          <w:tcPr>
            <w:tcW w:w="5286" w:type="dxa"/>
            <w:tcBorders>
              <w:top w:val="single" w:sz="6" w:space="0" w:color="000000"/>
              <w:left w:val="single" w:sz="6" w:space="0" w:color="000000"/>
              <w:bottom w:val="single" w:sz="6" w:space="0" w:color="000000"/>
              <w:right w:val="single" w:sz="6" w:space="0" w:color="000000"/>
            </w:tcBorders>
            <w:hideMark/>
          </w:tcPr>
          <w:p w14:paraId="3108FDAB" w14:textId="65AAFFCF" w:rsidR="002A73FD" w:rsidRPr="00091590" w:rsidRDefault="002A73FD" w:rsidP="005F33D8">
            <w:pPr>
              <w:rPr>
                <w:sz w:val="20"/>
                <w:szCs w:val="20"/>
              </w:rPr>
            </w:pPr>
            <w:r w:rsidRPr="00091590">
              <w:rPr>
                <w:sz w:val="20"/>
                <w:szCs w:val="20"/>
              </w:rPr>
              <w:t>Knowledge and experience of Occupational Therapy reasoning and recognised theories of practice to plan, execute and evaluate OT treatment and intervention.</w:t>
            </w:r>
          </w:p>
          <w:p w14:paraId="54F5CDBF" w14:textId="77777777" w:rsidR="002A73FD" w:rsidRPr="00091590" w:rsidRDefault="002A73FD" w:rsidP="005F33D8">
            <w:pPr>
              <w:rPr>
                <w:sz w:val="20"/>
                <w:szCs w:val="20"/>
              </w:rPr>
            </w:pPr>
          </w:p>
          <w:p w14:paraId="40A4760E" w14:textId="2ADCE159" w:rsidR="002A73FD" w:rsidRPr="00091590" w:rsidRDefault="002A73FD" w:rsidP="005F33D8">
            <w:pPr>
              <w:rPr>
                <w:sz w:val="20"/>
                <w:szCs w:val="20"/>
              </w:rPr>
            </w:pPr>
            <w:r w:rsidRPr="00091590">
              <w:rPr>
                <w:sz w:val="20"/>
                <w:szCs w:val="20"/>
              </w:rPr>
              <w:t>Working knowledge of normal child development.</w:t>
            </w:r>
          </w:p>
          <w:p w14:paraId="25B9DC3B" w14:textId="77777777" w:rsidR="002A73FD" w:rsidRPr="00091590" w:rsidRDefault="002A73FD" w:rsidP="005F33D8">
            <w:pPr>
              <w:rPr>
                <w:sz w:val="20"/>
                <w:szCs w:val="20"/>
              </w:rPr>
            </w:pPr>
          </w:p>
          <w:p w14:paraId="616E6E0C" w14:textId="77777777" w:rsidR="005F33D8" w:rsidRPr="00091590" w:rsidRDefault="005F33D8" w:rsidP="005F33D8">
            <w:pPr>
              <w:rPr>
                <w:sz w:val="20"/>
                <w:szCs w:val="20"/>
              </w:rPr>
            </w:pPr>
            <w:r w:rsidRPr="00091590">
              <w:rPr>
                <w:sz w:val="20"/>
                <w:szCs w:val="20"/>
              </w:rPr>
              <w:t>Awareness of factors that can influence team working.</w:t>
            </w:r>
          </w:p>
          <w:p w14:paraId="6480A3EA" w14:textId="77777777" w:rsidR="005F33D8" w:rsidRPr="00091590" w:rsidRDefault="005F33D8" w:rsidP="005F33D8">
            <w:pPr>
              <w:rPr>
                <w:sz w:val="20"/>
                <w:szCs w:val="20"/>
              </w:rPr>
            </w:pPr>
          </w:p>
          <w:p w14:paraId="361D34E1" w14:textId="1E757ED6" w:rsidR="005F33D8" w:rsidRPr="00091590" w:rsidRDefault="005F33D8" w:rsidP="005F33D8">
            <w:pPr>
              <w:rPr>
                <w:sz w:val="20"/>
                <w:szCs w:val="20"/>
              </w:rPr>
            </w:pPr>
            <w:r w:rsidRPr="00091590">
              <w:rPr>
                <w:sz w:val="20"/>
                <w:szCs w:val="20"/>
              </w:rPr>
              <w:t>Ability to demonstrate/discuss Occupational Therapy process</w:t>
            </w:r>
            <w:r w:rsidR="00E929CA" w:rsidRPr="00091590">
              <w:rPr>
                <w:sz w:val="20"/>
                <w:szCs w:val="20"/>
              </w:rPr>
              <w:t xml:space="preserve"> in relation to Children’s Occupational Therapy</w:t>
            </w:r>
          </w:p>
          <w:p w14:paraId="7EC30056" w14:textId="77777777" w:rsidR="00943DED" w:rsidRPr="00091590" w:rsidRDefault="00943DED" w:rsidP="005F33D8">
            <w:pPr>
              <w:rPr>
                <w:sz w:val="20"/>
                <w:szCs w:val="20"/>
              </w:rPr>
            </w:pPr>
          </w:p>
          <w:p w14:paraId="19F0EF96" w14:textId="77777777" w:rsidR="005F33D8" w:rsidRPr="00091590" w:rsidRDefault="005F33D8" w:rsidP="005F33D8">
            <w:pPr>
              <w:rPr>
                <w:sz w:val="20"/>
                <w:szCs w:val="20"/>
              </w:rPr>
            </w:pPr>
            <w:r w:rsidRPr="00091590">
              <w:rPr>
                <w:sz w:val="20"/>
                <w:szCs w:val="20"/>
              </w:rPr>
              <w:t>Understand the need to establish and maintain a safe practice environment.</w:t>
            </w:r>
          </w:p>
          <w:p w14:paraId="4B240936" w14:textId="77777777" w:rsidR="005F33D8" w:rsidRPr="00091590" w:rsidRDefault="005F33D8" w:rsidP="005F33D8">
            <w:pPr>
              <w:rPr>
                <w:sz w:val="20"/>
                <w:szCs w:val="20"/>
              </w:rPr>
            </w:pPr>
          </w:p>
          <w:p w14:paraId="5D19E790" w14:textId="2CA0FB89" w:rsidR="005F33D8" w:rsidRPr="00091590" w:rsidRDefault="002A73FD" w:rsidP="005F33D8">
            <w:pPr>
              <w:rPr>
                <w:sz w:val="20"/>
                <w:szCs w:val="20"/>
              </w:rPr>
            </w:pPr>
            <w:r w:rsidRPr="00091590">
              <w:rPr>
                <w:sz w:val="20"/>
                <w:szCs w:val="20"/>
              </w:rPr>
              <w:t>Evidence of continuing professional development relevant to job role.</w:t>
            </w:r>
          </w:p>
          <w:p w14:paraId="71B20B2B" w14:textId="77777777" w:rsidR="002A73FD" w:rsidRPr="00091590" w:rsidRDefault="002A73FD" w:rsidP="005F33D8">
            <w:pPr>
              <w:rPr>
                <w:sz w:val="20"/>
                <w:szCs w:val="20"/>
              </w:rPr>
            </w:pPr>
          </w:p>
          <w:p w14:paraId="57D7AB92" w14:textId="07DDE618" w:rsidR="00E929CA" w:rsidRPr="00091590" w:rsidRDefault="00E929CA" w:rsidP="005F33D8">
            <w:pPr>
              <w:rPr>
                <w:sz w:val="20"/>
                <w:szCs w:val="20"/>
              </w:rPr>
            </w:pPr>
          </w:p>
          <w:p w14:paraId="66D0E954" w14:textId="779427B6" w:rsidR="00E929CA" w:rsidRPr="00091590" w:rsidRDefault="00E929CA" w:rsidP="005F33D8">
            <w:pPr>
              <w:rPr>
                <w:sz w:val="20"/>
                <w:szCs w:val="20"/>
              </w:rPr>
            </w:pPr>
          </w:p>
          <w:p w14:paraId="29396BC2" w14:textId="77777777" w:rsidR="00017DD8" w:rsidRPr="00091590" w:rsidRDefault="00017DD8" w:rsidP="00E929CA"/>
        </w:tc>
        <w:tc>
          <w:tcPr>
            <w:tcW w:w="3681" w:type="dxa"/>
            <w:tcBorders>
              <w:top w:val="single" w:sz="6" w:space="0" w:color="000000"/>
              <w:left w:val="single" w:sz="6" w:space="0" w:color="000000"/>
              <w:bottom w:val="single" w:sz="6" w:space="0" w:color="000000"/>
              <w:right w:val="single" w:sz="6" w:space="0" w:color="000000"/>
            </w:tcBorders>
          </w:tcPr>
          <w:p w14:paraId="1AE7BA4F" w14:textId="77777777" w:rsidR="005F33D8" w:rsidRPr="005F33D8" w:rsidRDefault="005F33D8" w:rsidP="005F33D8">
            <w:pPr>
              <w:rPr>
                <w:sz w:val="20"/>
                <w:szCs w:val="20"/>
              </w:rPr>
            </w:pPr>
            <w:r w:rsidRPr="005F33D8">
              <w:rPr>
                <w:sz w:val="20"/>
                <w:szCs w:val="20"/>
              </w:rPr>
              <w:lastRenderedPageBreak/>
              <w:t>Involvement in research and audit.</w:t>
            </w:r>
          </w:p>
          <w:p w14:paraId="46E33174" w14:textId="77777777" w:rsidR="005F33D8" w:rsidRPr="005F33D8" w:rsidRDefault="005F33D8" w:rsidP="005F33D8">
            <w:pPr>
              <w:rPr>
                <w:sz w:val="20"/>
                <w:szCs w:val="20"/>
              </w:rPr>
            </w:pPr>
          </w:p>
          <w:p w14:paraId="14ED174B" w14:textId="77777777" w:rsidR="005F33D8" w:rsidRPr="005F33D8" w:rsidRDefault="005F33D8" w:rsidP="005F33D8">
            <w:pPr>
              <w:rPr>
                <w:sz w:val="20"/>
                <w:szCs w:val="20"/>
              </w:rPr>
            </w:pPr>
            <w:r w:rsidRPr="005F33D8">
              <w:rPr>
                <w:sz w:val="20"/>
                <w:szCs w:val="20"/>
              </w:rPr>
              <w:t>Evidence of post-graduate study.</w:t>
            </w:r>
          </w:p>
          <w:p w14:paraId="66A35E27" w14:textId="77777777" w:rsidR="005F33D8" w:rsidRPr="005F33D8" w:rsidRDefault="005F33D8" w:rsidP="005F33D8">
            <w:pPr>
              <w:rPr>
                <w:sz w:val="20"/>
                <w:szCs w:val="20"/>
              </w:rPr>
            </w:pPr>
          </w:p>
          <w:p w14:paraId="245FEA11" w14:textId="77777777" w:rsidR="005F33D8" w:rsidRPr="005F33D8" w:rsidRDefault="005F33D8" w:rsidP="005F33D8">
            <w:pPr>
              <w:rPr>
                <w:sz w:val="20"/>
                <w:szCs w:val="20"/>
              </w:rPr>
            </w:pPr>
            <w:r w:rsidRPr="005F33D8">
              <w:rPr>
                <w:sz w:val="20"/>
                <w:szCs w:val="20"/>
              </w:rPr>
              <w:t>Awareness of the knowledge and skills framework.</w:t>
            </w:r>
          </w:p>
          <w:p w14:paraId="294B8482" w14:textId="77777777" w:rsidR="005F33D8" w:rsidRPr="005F33D8" w:rsidRDefault="005F33D8" w:rsidP="005F33D8">
            <w:pPr>
              <w:pStyle w:val="Header"/>
              <w:tabs>
                <w:tab w:val="clear" w:pos="4153"/>
                <w:tab w:val="clear" w:pos="8306"/>
              </w:tabs>
              <w:rPr>
                <w:sz w:val="20"/>
              </w:rPr>
            </w:pPr>
          </w:p>
          <w:p w14:paraId="51273642" w14:textId="45CB8E41" w:rsidR="005F33D8" w:rsidRDefault="00E929CA" w:rsidP="005F33D8">
            <w:pPr>
              <w:pStyle w:val="Header"/>
              <w:tabs>
                <w:tab w:val="clear" w:pos="4153"/>
                <w:tab w:val="clear" w:pos="8306"/>
              </w:tabs>
              <w:rPr>
                <w:strike/>
                <w:sz w:val="20"/>
              </w:rPr>
            </w:pPr>
            <w:r>
              <w:rPr>
                <w:sz w:val="20"/>
              </w:rPr>
              <w:lastRenderedPageBreak/>
              <w:t xml:space="preserve">Working knowledge of </w:t>
            </w:r>
            <w:r w:rsidR="002E0D45">
              <w:rPr>
                <w:sz w:val="20"/>
              </w:rPr>
              <w:t>Children’s Therapy</w:t>
            </w:r>
            <w:r w:rsidR="00303466">
              <w:rPr>
                <w:sz w:val="20"/>
              </w:rPr>
              <w:t xml:space="preserve"> </w:t>
            </w:r>
            <w:r w:rsidR="005F33D8" w:rsidRPr="00091590">
              <w:rPr>
                <w:sz w:val="20"/>
              </w:rPr>
              <w:t>equipment,</w:t>
            </w:r>
            <w:r w:rsidR="002A73FD" w:rsidRPr="00091590">
              <w:rPr>
                <w:sz w:val="20"/>
              </w:rPr>
              <w:t xml:space="preserve"> such as</w:t>
            </w:r>
            <w:r w:rsidR="005F33D8" w:rsidRPr="00091590">
              <w:rPr>
                <w:sz w:val="20"/>
              </w:rPr>
              <w:t xml:space="preserve"> seating, splinting, adaptations</w:t>
            </w:r>
          </w:p>
          <w:p w14:paraId="794A2601" w14:textId="77777777" w:rsidR="002A73FD" w:rsidRPr="00617B40" w:rsidRDefault="002A73FD" w:rsidP="005F33D8">
            <w:pPr>
              <w:pStyle w:val="Header"/>
              <w:tabs>
                <w:tab w:val="clear" w:pos="4153"/>
                <w:tab w:val="clear" w:pos="8306"/>
              </w:tabs>
              <w:rPr>
                <w:sz w:val="20"/>
              </w:rPr>
            </w:pPr>
          </w:p>
          <w:p w14:paraId="47A5C39C" w14:textId="2D1D2C7B" w:rsidR="002A73FD" w:rsidRPr="00091590" w:rsidRDefault="002A73FD" w:rsidP="002A73FD">
            <w:pPr>
              <w:rPr>
                <w:sz w:val="20"/>
                <w:szCs w:val="20"/>
              </w:rPr>
            </w:pPr>
            <w:r w:rsidRPr="00091590">
              <w:rPr>
                <w:sz w:val="20"/>
                <w:szCs w:val="20"/>
              </w:rPr>
              <w:t>Working knowledge of different treatment approaches relevant to Children’s Occupational Therapy</w:t>
            </w:r>
          </w:p>
          <w:p w14:paraId="6859634E" w14:textId="77777777" w:rsidR="00017DD8" w:rsidRPr="00617B40" w:rsidRDefault="00017DD8" w:rsidP="005F33D8">
            <w:pPr>
              <w:rPr>
                <w:sz w:val="20"/>
                <w:szCs w:val="20"/>
              </w:rPr>
            </w:pPr>
          </w:p>
          <w:p w14:paraId="66374E09" w14:textId="5233B08D" w:rsidR="00617B40" w:rsidRDefault="00617B40" w:rsidP="005F33D8">
            <w:pPr>
              <w:rPr>
                <w:sz w:val="20"/>
                <w:szCs w:val="20"/>
              </w:rPr>
            </w:pPr>
            <w:r w:rsidRPr="00617B40">
              <w:rPr>
                <w:sz w:val="20"/>
                <w:szCs w:val="20"/>
              </w:rPr>
              <w:t>Evidence of post graduate training</w:t>
            </w:r>
            <w:r>
              <w:rPr>
                <w:sz w:val="20"/>
                <w:szCs w:val="20"/>
              </w:rPr>
              <w:t xml:space="preserve"> relating to </w:t>
            </w:r>
            <w:r w:rsidR="00943DED">
              <w:rPr>
                <w:sz w:val="20"/>
                <w:szCs w:val="20"/>
              </w:rPr>
              <w:t>children’s</w:t>
            </w:r>
            <w:r>
              <w:rPr>
                <w:sz w:val="20"/>
                <w:szCs w:val="20"/>
              </w:rPr>
              <w:t xml:space="preserve"> occupational therapy.</w:t>
            </w:r>
          </w:p>
          <w:p w14:paraId="69212671" w14:textId="77777777" w:rsidR="002A73FD" w:rsidRDefault="002A73FD" w:rsidP="005F33D8">
            <w:pPr>
              <w:rPr>
                <w:sz w:val="20"/>
                <w:szCs w:val="20"/>
              </w:rPr>
            </w:pPr>
          </w:p>
          <w:p w14:paraId="20ACFCE4" w14:textId="77777777" w:rsidR="002A73FD" w:rsidRDefault="002A73FD" w:rsidP="005F33D8">
            <w:pPr>
              <w:rPr>
                <w:sz w:val="20"/>
                <w:szCs w:val="20"/>
              </w:rPr>
            </w:pPr>
            <w:r w:rsidRPr="005F33D8">
              <w:rPr>
                <w:sz w:val="20"/>
                <w:szCs w:val="20"/>
              </w:rPr>
              <w:t>Evidence of the use of reflective practice for personal development.</w:t>
            </w:r>
          </w:p>
          <w:p w14:paraId="5626F382" w14:textId="77777777" w:rsidR="002A73FD" w:rsidRPr="00091590" w:rsidRDefault="002A73FD" w:rsidP="005F33D8">
            <w:pPr>
              <w:rPr>
                <w:sz w:val="20"/>
                <w:szCs w:val="20"/>
              </w:rPr>
            </w:pPr>
          </w:p>
          <w:p w14:paraId="0663C91D" w14:textId="77777777" w:rsidR="002A73FD" w:rsidRPr="00091590" w:rsidRDefault="002A73FD" w:rsidP="002A73FD">
            <w:pPr>
              <w:rPr>
                <w:sz w:val="20"/>
                <w:szCs w:val="20"/>
              </w:rPr>
            </w:pPr>
            <w:r w:rsidRPr="00091590">
              <w:rPr>
                <w:sz w:val="20"/>
                <w:szCs w:val="20"/>
              </w:rPr>
              <w:t xml:space="preserve">Knowledge and experience of clinical governance and relevant children’s legislation. </w:t>
            </w:r>
          </w:p>
          <w:p w14:paraId="205416C8" w14:textId="77777777" w:rsidR="002A73FD" w:rsidRDefault="002A73FD" w:rsidP="002A73FD">
            <w:pPr>
              <w:rPr>
                <w:color w:val="00B050"/>
                <w:sz w:val="20"/>
                <w:szCs w:val="20"/>
              </w:rPr>
            </w:pPr>
          </w:p>
          <w:p w14:paraId="6134DA4A" w14:textId="3D271B6E" w:rsidR="002A73FD" w:rsidRDefault="002A73FD" w:rsidP="002A73FD">
            <w:pPr>
              <w:rPr>
                <w:sz w:val="20"/>
                <w:szCs w:val="20"/>
              </w:rPr>
            </w:pPr>
            <w:r>
              <w:rPr>
                <w:sz w:val="20"/>
                <w:szCs w:val="20"/>
              </w:rPr>
              <w:t>Awareness of n</w:t>
            </w:r>
            <w:r w:rsidRPr="005F33D8">
              <w:rPr>
                <w:sz w:val="20"/>
                <w:szCs w:val="20"/>
              </w:rPr>
              <w:t>ational guidelines and legislation relating to health and social care provision.</w:t>
            </w:r>
          </w:p>
          <w:p w14:paraId="237F9609" w14:textId="77777777" w:rsidR="00091590" w:rsidRPr="00091590" w:rsidRDefault="00091590" w:rsidP="002A73FD">
            <w:pPr>
              <w:rPr>
                <w:sz w:val="20"/>
                <w:szCs w:val="20"/>
              </w:rPr>
            </w:pPr>
          </w:p>
          <w:p w14:paraId="1490826F" w14:textId="77777777" w:rsidR="00091590" w:rsidRDefault="00091590" w:rsidP="00091590">
            <w:pPr>
              <w:rPr>
                <w:sz w:val="20"/>
                <w:szCs w:val="20"/>
              </w:rPr>
            </w:pPr>
            <w:r w:rsidRPr="00091590">
              <w:rPr>
                <w:sz w:val="20"/>
                <w:szCs w:val="20"/>
              </w:rPr>
              <w:t xml:space="preserve">Knowledge and skills in the use of </w:t>
            </w:r>
            <w:r>
              <w:rPr>
                <w:sz w:val="20"/>
                <w:szCs w:val="20"/>
              </w:rPr>
              <w:t>outcome measures relating to children’s occupational therapy.</w:t>
            </w:r>
          </w:p>
          <w:p w14:paraId="72B9A2F5" w14:textId="43A73E25" w:rsidR="002A73FD" w:rsidRPr="002A73FD" w:rsidRDefault="002A73FD" w:rsidP="005F33D8">
            <w:pPr>
              <w:rPr>
                <w:sz w:val="20"/>
                <w:szCs w:val="20"/>
              </w:rPr>
            </w:pPr>
          </w:p>
        </w:tc>
        <w:tc>
          <w:tcPr>
            <w:tcW w:w="2798" w:type="dxa"/>
            <w:tcBorders>
              <w:top w:val="single" w:sz="6" w:space="0" w:color="000000"/>
              <w:left w:val="single" w:sz="6" w:space="0" w:color="000000"/>
              <w:bottom w:val="single" w:sz="6" w:space="0" w:color="000000"/>
              <w:right w:val="single" w:sz="12" w:space="0" w:color="000000"/>
            </w:tcBorders>
            <w:hideMark/>
          </w:tcPr>
          <w:p w14:paraId="56AD7C3A" w14:textId="2F3F867F" w:rsidR="005F33D8" w:rsidRPr="005F33D8" w:rsidRDefault="005F33D8" w:rsidP="005F33D8">
            <w:pPr>
              <w:pStyle w:val="Header"/>
              <w:tabs>
                <w:tab w:val="clear" w:pos="4153"/>
                <w:tab w:val="clear" w:pos="8306"/>
              </w:tabs>
              <w:jc w:val="both"/>
              <w:rPr>
                <w:sz w:val="20"/>
              </w:rPr>
            </w:pPr>
            <w:r w:rsidRPr="005F33D8">
              <w:rPr>
                <w:sz w:val="20"/>
              </w:rPr>
              <w:lastRenderedPageBreak/>
              <w:t>Presentation</w:t>
            </w:r>
          </w:p>
          <w:p w14:paraId="58839436" w14:textId="77777777" w:rsidR="005F33D8" w:rsidRPr="005F33D8" w:rsidRDefault="005F33D8" w:rsidP="005F33D8">
            <w:pPr>
              <w:pStyle w:val="Header"/>
              <w:tabs>
                <w:tab w:val="clear" w:pos="4153"/>
                <w:tab w:val="clear" w:pos="8306"/>
              </w:tabs>
              <w:jc w:val="both"/>
              <w:rPr>
                <w:sz w:val="20"/>
              </w:rPr>
            </w:pPr>
          </w:p>
          <w:p w14:paraId="4AD9BEF9" w14:textId="77777777" w:rsidR="005F33D8" w:rsidRPr="005F33D8" w:rsidRDefault="005F33D8" w:rsidP="005F33D8">
            <w:pPr>
              <w:pStyle w:val="Header"/>
              <w:tabs>
                <w:tab w:val="clear" w:pos="4153"/>
                <w:tab w:val="clear" w:pos="8306"/>
              </w:tabs>
              <w:jc w:val="both"/>
              <w:rPr>
                <w:sz w:val="20"/>
              </w:rPr>
            </w:pPr>
          </w:p>
          <w:p w14:paraId="1E802AC1" w14:textId="77777777" w:rsidR="005F33D8" w:rsidRPr="005F33D8" w:rsidRDefault="005F33D8" w:rsidP="005F33D8">
            <w:pPr>
              <w:pStyle w:val="Header"/>
              <w:tabs>
                <w:tab w:val="clear" w:pos="4153"/>
                <w:tab w:val="clear" w:pos="8306"/>
              </w:tabs>
              <w:jc w:val="both"/>
              <w:rPr>
                <w:sz w:val="20"/>
              </w:rPr>
            </w:pPr>
            <w:r w:rsidRPr="005F33D8">
              <w:rPr>
                <w:sz w:val="20"/>
              </w:rPr>
              <w:t>CPD Portfolio</w:t>
            </w:r>
          </w:p>
          <w:p w14:paraId="35F4EEDA" w14:textId="77777777" w:rsidR="005F33D8" w:rsidRPr="005F33D8" w:rsidRDefault="005F33D8" w:rsidP="005F33D8">
            <w:pPr>
              <w:pStyle w:val="Header"/>
              <w:tabs>
                <w:tab w:val="clear" w:pos="4153"/>
                <w:tab w:val="clear" w:pos="8306"/>
              </w:tabs>
              <w:jc w:val="both"/>
              <w:rPr>
                <w:sz w:val="20"/>
              </w:rPr>
            </w:pPr>
          </w:p>
          <w:p w14:paraId="107BF8A4" w14:textId="77777777" w:rsidR="005F33D8" w:rsidRPr="005F33D8" w:rsidRDefault="005F33D8" w:rsidP="005F33D8">
            <w:pPr>
              <w:pStyle w:val="Header"/>
              <w:tabs>
                <w:tab w:val="clear" w:pos="4153"/>
                <w:tab w:val="clear" w:pos="8306"/>
              </w:tabs>
              <w:jc w:val="both"/>
              <w:rPr>
                <w:sz w:val="20"/>
              </w:rPr>
            </w:pPr>
          </w:p>
          <w:p w14:paraId="7EFE5E14" w14:textId="77777777" w:rsidR="005F33D8" w:rsidRPr="005F33D8" w:rsidRDefault="005F33D8" w:rsidP="005F33D8">
            <w:pPr>
              <w:pStyle w:val="Header"/>
              <w:tabs>
                <w:tab w:val="clear" w:pos="4153"/>
                <w:tab w:val="clear" w:pos="8306"/>
              </w:tabs>
              <w:jc w:val="both"/>
              <w:rPr>
                <w:sz w:val="20"/>
              </w:rPr>
            </w:pPr>
            <w:r w:rsidRPr="005F33D8">
              <w:rPr>
                <w:sz w:val="20"/>
              </w:rPr>
              <w:t>Interview/CV</w:t>
            </w:r>
          </w:p>
          <w:p w14:paraId="7F6C0F6F" w14:textId="77777777" w:rsidR="00017DD8" w:rsidRDefault="00017DD8">
            <w:pPr>
              <w:rPr>
                <w:sz w:val="16"/>
              </w:rPr>
            </w:pPr>
          </w:p>
        </w:tc>
      </w:tr>
      <w:tr w:rsidR="00A25D2D" w14:paraId="1D36457D" w14:textId="77777777" w:rsidTr="00C1275A">
        <w:trPr>
          <w:trHeight w:val="1080"/>
        </w:trPr>
        <w:tc>
          <w:tcPr>
            <w:tcW w:w="2235" w:type="dxa"/>
            <w:tcBorders>
              <w:top w:val="single" w:sz="6" w:space="0" w:color="000000"/>
              <w:left w:val="single" w:sz="12" w:space="0" w:color="000000"/>
              <w:bottom w:val="single" w:sz="6" w:space="0" w:color="000000"/>
              <w:right w:val="single" w:sz="6" w:space="0" w:color="000000"/>
            </w:tcBorders>
            <w:hideMark/>
          </w:tcPr>
          <w:p w14:paraId="6114D42E" w14:textId="77777777" w:rsidR="00A25D2D" w:rsidRDefault="00A25D2D">
            <w:pPr>
              <w:rPr>
                <w:b/>
              </w:rPr>
            </w:pPr>
            <w:r>
              <w:rPr>
                <w:b/>
              </w:rPr>
              <w:lastRenderedPageBreak/>
              <w:t>Skills and Abilities</w:t>
            </w:r>
          </w:p>
        </w:tc>
        <w:tc>
          <w:tcPr>
            <w:tcW w:w="5286" w:type="dxa"/>
            <w:tcBorders>
              <w:top w:val="single" w:sz="6" w:space="0" w:color="000000"/>
              <w:left w:val="single" w:sz="6" w:space="0" w:color="000000"/>
              <w:bottom w:val="single" w:sz="6" w:space="0" w:color="000000"/>
              <w:right w:val="single" w:sz="6" w:space="0" w:color="000000"/>
            </w:tcBorders>
            <w:hideMark/>
          </w:tcPr>
          <w:p w14:paraId="771CE52A" w14:textId="77777777" w:rsidR="00A25D2D" w:rsidRPr="00A25D2D" w:rsidRDefault="00A25D2D" w:rsidP="00A25D2D">
            <w:pPr>
              <w:rPr>
                <w:sz w:val="20"/>
                <w:szCs w:val="20"/>
              </w:rPr>
            </w:pPr>
          </w:p>
          <w:p w14:paraId="2A907126" w14:textId="042A9D5F" w:rsidR="00A25D2D" w:rsidRDefault="00A25D2D" w:rsidP="00A25D2D">
            <w:pPr>
              <w:rPr>
                <w:sz w:val="20"/>
                <w:szCs w:val="20"/>
              </w:rPr>
            </w:pPr>
            <w:r w:rsidRPr="00A25D2D">
              <w:rPr>
                <w:sz w:val="20"/>
                <w:szCs w:val="20"/>
              </w:rPr>
              <w:t xml:space="preserve">Able to use complex </w:t>
            </w:r>
            <w:r w:rsidR="00E929CA">
              <w:rPr>
                <w:sz w:val="20"/>
                <w:szCs w:val="20"/>
              </w:rPr>
              <w:t xml:space="preserve">verbal and written </w:t>
            </w:r>
            <w:r w:rsidRPr="00A25D2D">
              <w:rPr>
                <w:sz w:val="20"/>
                <w:szCs w:val="20"/>
              </w:rPr>
              <w:t>communication skills in a variety of settings, including management of confidential and sensitive information.</w:t>
            </w:r>
          </w:p>
          <w:p w14:paraId="71E40A98" w14:textId="54775531" w:rsidR="00E929CA" w:rsidRDefault="00E929CA" w:rsidP="00A25D2D">
            <w:pPr>
              <w:rPr>
                <w:sz w:val="20"/>
                <w:szCs w:val="20"/>
              </w:rPr>
            </w:pPr>
          </w:p>
          <w:p w14:paraId="010C08E7" w14:textId="0C8FEBED" w:rsidR="00E929CA" w:rsidRPr="00091590" w:rsidRDefault="00E929CA" w:rsidP="00A25D2D">
            <w:pPr>
              <w:rPr>
                <w:sz w:val="20"/>
                <w:szCs w:val="20"/>
              </w:rPr>
            </w:pPr>
            <w:r>
              <w:rPr>
                <w:sz w:val="20"/>
                <w:szCs w:val="20"/>
              </w:rPr>
              <w:t xml:space="preserve">Ability to use a range of communication devices to support </w:t>
            </w:r>
            <w:r w:rsidRPr="00091590">
              <w:rPr>
                <w:sz w:val="20"/>
                <w:szCs w:val="20"/>
              </w:rPr>
              <w:t xml:space="preserve">interactions with service users, their </w:t>
            </w:r>
            <w:proofErr w:type="spellStart"/>
            <w:r w:rsidRPr="00091590">
              <w:rPr>
                <w:sz w:val="20"/>
                <w:szCs w:val="20"/>
              </w:rPr>
              <w:t>carers</w:t>
            </w:r>
            <w:proofErr w:type="spellEnd"/>
            <w:r w:rsidRPr="00091590">
              <w:rPr>
                <w:sz w:val="20"/>
                <w:szCs w:val="20"/>
              </w:rPr>
              <w:t xml:space="preserve"> and other professionals </w:t>
            </w:r>
            <w:r w:rsidR="002A73FD" w:rsidRPr="00091590">
              <w:rPr>
                <w:sz w:val="20"/>
                <w:szCs w:val="20"/>
              </w:rPr>
              <w:t>e.g.</w:t>
            </w:r>
            <w:r w:rsidRPr="00091590">
              <w:rPr>
                <w:sz w:val="20"/>
                <w:szCs w:val="20"/>
              </w:rPr>
              <w:t xml:space="preserve"> telephone, teams</w:t>
            </w:r>
            <w:r w:rsidR="002A73FD" w:rsidRPr="00091590">
              <w:rPr>
                <w:sz w:val="20"/>
                <w:szCs w:val="20"/>
              </w:rPr>
              <w:t>,</w:t>
            </w:r>
            <w:r w:rsidR="00091590" w:rsidRPr="00091590">
              <w:rPr>
                <w:sz w:val="20"/>
                <w:szCs w:val="20"/>
              </w:rPr>
              <w:t xml:space="preserve"> </w:t>
            </w:r>
            <w:r w:rsidRPr="00091590">
              <w:rPr>
                <w:sz w:val="20"/>
                <w:szCs w:val="20"/>
              </w:rPr>
              <w:t>face to face</w:t>
            </w:r>
            <w:r w:rsidR="002A73FD" w:rsidRPr="00091590">
              <w:rPr>
                <w:sz w:val="20"/>
                <w:szCs w:val="20"/>
              </w:rPr>
              <w:t xml:space="preserve"> and interpreters</w:t>
            </w:r>
            <w:r w:rsidR="00091590" w:rsidRPr="00091590">
              <w:rPr>
                <w:sz w:val="20"/>
                <w:szCs w:val="20"/>
              </w:rPr>
              <w:t>.</w:t>
            </w:r>
            <w:r w:rsidR="002A73FD" w:rsidRPr="00091590">
              <w:rPr>
                <w:sz w:val="20"/>
                <w:szCs w:val="20"/>
              </w:rPr>
              <w:t xml:space="preserve"> </w:t>
            </w:r>
          </w:p>
          <w:p w14:paraId="02518012" w14:textId="77777777" w:rsidR="00A25D2D" w:rsidRPr="00A25D2D" w:rsidRDefault="00A25D2D" w:rsidP="00A25D2D">
            <w:pPr>
              <w:rPr>
                <w:sz w:val="20"/>
                <w:szCs w:val="20"/>
              </w:rPr>
            </w:pPr>
          </w:p>
          <w:p w14:paraId="0BAAEE09" w14:textId="37407136" w:rsidR="00A25D2D" w:rsidRPr="00A25D2D" w:rsidRDefault="00A25D2D" w:rsidP="00A25D2D">
            <w:pPr>
              <w:rPr>
                <w:sz w:val="20"/>
                <w:szCs w:val="20"/>
              </w:rPr>
            </w:pPr>
            <w:r w:rsidRPr="00A25D2D">
              <w:rPr>
                <w:sz w:val="20"/>
                <w:szCs w:val="20"/>
              </w:rPr>
              <w:t xml:space="preserve">Be able to use appropriate assessment </w:t>
            </w:r>
            <w:r w:rsidR="00617B40">
              <w:rPr>
                <w:sz w:val="20"/>
                <w:szCs w:val="20"/>
              </w:rPr>
              <w:t xml:space="preserve">and treatment </w:t>
            </w:r>
            <w:r w:rsidRPr="00A25D2D">
              <w:rPr>
                <w:sz w:val="20"/>
                <w:szCs w:val="20"/>
              </w:rPr>
              <w:t>techniques</w:t>
            </w:r>
            <w:r w:rsidR="00E929CA">
              <w:rPr>
                <w:sz w:val="20"/>
                <w:szCs w:val="20"/>
              </w:rPr>
              <w:t xml:space="preserve"> for speciality area</w:t>
            </w:r>
            <w:r w:rsidRPr="00A25D2D">
              <w:rPr>
                <w:sz w:val="20"/>
                <w:szCs w:val="20"/>
              </w:rPr>
              <w:t>.</w:t>
            </w:r>
          </w:p>
          <w:p w14:paraId="377A8B4A" w14:textId="77777777" w:rsidR="00A25D2D" w:rsidRPr="00A25D2D" w:rsidRDefault="00A25D2D" w:rsidP="00A25D2D">
            <w:pPr>
              <w:rPr>
                <w:sz w:val="20"/>
                <w:szCs w:val="20"/>
              </w:rPr>
            </w:pPr>
          </w:p>
          <w:p w14:paraId="733E734E" w14:textId="77777777" w:rsidR="00A2069A" w:rsidRPr="00A25D2D" w:rsidRDefault="00A2069A" w:rsidP="00A2069A">
            <w:pPr>
              <w:rPr>
                <w:sz w:val="20"/>
                <w:szCs w:val="20"/>
              </w:rPr>
            </w:pPr>
            <w:r w:rsidRPr="00A25D2D">
              <w:rPr>
                <w:sz w:val="20"/>
                <w:szCs w:val="20"/>
              </w:rPr>
              <w:lastRenderedPageBreak/>
              <w:t>Ability to work with other staff.</w:t>
            </w:r>
          </w:p>
          <w:p w14:paraId="3DDA7BA9" w14:textId="77777777" w:rsidR="00A25D2D" w:rsidRPr="00A25D2D" w:rsidRDefault="00A25D2D" w:rsidP="00A25D2D">
            <w:pPr>
              <w:rPr>
                <w:sz w:val="20"/>
                <w:szCs w:val="20"/>
              </w:rPr>
            </w:pPr>
          </w:p>
          <w:p w14:paraId="43B9C9F4" w14:textId="77777777" w:rsidR="00A25D2D" w:rsidRPr="00A25D2D" w:rsidRDefault="00A25D2D" w:rsidP="00A25D2D">
            <w:pPr>
              <w:rPr>
                <w:sz w:val="20"/>
                <w:szCs w:val="20"/>
              </w:rPr>
            </w:pPr>
          </w:p>
          <w:p w14:paraId="4985703B" w14:textId="77777777" w:rsidR="00A25D2D" w:rsidRPr="00A25D2D" w:rsidRDefault="00A25D2D" w:rsidP="00A25D2D">
            <w:pPr>
              <w:rPr>
                <w:sz w:val="20"/>
                <w:szCs w:val="20"/>
              </w:rPr>
            </w:pPr>
            <w:r w:rsidRPr="00A25D2D">
              <w:rPr>
                <w:sz w:val="20"/>
                <w:szCs w:val="20"/>
              </w:rPr>
              <w:t>Be able to analyse and evaluate the information collected and formulate appropriate recommendations.</w:t>
            </w:r>
          </w:p>
          <w:p w14:paraId="1F2F6911" w14:textId="77777777" w:rsidR="00A25D2D" w:rsidRPr="00A25D2D" w:rsidRDefault="00A25D2D" w:rsidP="00A25D2D">
            <w:pPr>
              <w:rPr>
                <w:sz w:val="20"/>
                <w:szCs w:val="20"/>
              </w:rPr>
            </w:pPr>
          </w:p>
          <w:p w14:paraId="78DE7EA6" w14:textId="77777777" w:rsidR="00A25D2D" w:rsidRDefault="00A25D2D" w:rsidP="00A25D2D">
            <w:pPr>
              <w:rPr>
                <w:sz w:val="20"/>
                <w:szCs w:val="20"/>
              </w:rPr>
            </w:pPr>
            <w:r w:rsidRPr="00A25D2D">
              <w:rPr>
                <w:sz w:val="20"/>
                <w:szCs w:val="20"/>
              </w:rPr>
              <w:t>Ability to work autonomously and utilise supervision and formal appraisal systems with self and others.</w:t>
            </w:r>
          </w:p>
          <w:p w14:paraId="0AAD9F78" w14:textId="77777777" w:rsidR="00A25D2D" w:rsidRPr="00A25D2D" w:rsidRDefault="00A25D2D" w:rsidP="00A25D2D">
            <w:pPr>
              <w:rPr>
                <w:sz w:val="20"/>
                <w:szCs w:val="20"/>
              </w:rPr>
            </w:pPr>
          </w:p>
          <w:p w14:paraId="41CB6721" w14:textId="232DEDF4" w:rsidR="00A25D2D" w:rsidRPr="00A25D2D" w:rsidRDefault="00A25D2D" w:rsidP="00A25D2D">
            <w:pPr>
              <w:rPr>
                <w:sz w:val="20"/>
                <w:szCs w:val="20"/>
              </w:rPr>
            </w:pPr>
            <w:r w:rsidRPr="00A25D2D">
              <w:rPr>
                <w:sz w:val="20"/>
                <w:szCs w:val="20"/>
              </w:rPr>
              <w:t xml:space="preserve">Be able to use research, reasoning and </w:t>
            </w:r>
            <w:r w:rsidR="00E929CA" w:rsidRPr="00A25D2D">
              <w:rPr>
                <w:sz w:val="20"/>
                <w:szCs w:val="20"/>
              </w:rPr>
              <w:t>problem-solving</w:t>
            </w:r>
            <w:r w:rsidRPr="00A25D2D">
              <w:rPr>
                <w:sz w:val="20"/>
                <w:szCs w:val="20"/>
              </w:rPr>
              <w:t xml:space="preserve"> evidence</w:t>
            </w:r>
            <w:r w:rsidR="00D60853">
              <w:rPr>
                <w:sz w:val="20"/>
                <w:szCs w:val="20"/>
              </w:rPr>
              <w:t>-</w:t>
            </w:r>
            <w:r w:rsidRPr="00A25D2D">
              <w:rPr>
                <w:sz w:val="20"/>
                <w:szCs w:val="20"/>
              </w:rPr>
              <w:t>based practice skills to determine appropriate actions.</w:t>
            </w:r>
          </w:p>
          <w:p w14:paraId="33404118" w14:textId="77777777" w:rsidR="00A25D2D" w:rsidRPr="00A25D2D" w:rsidRDefault="00A25D2D" w:rsidP="00A25D2D">
            <w:pPr>
              <w:rPr>
                <w:sz w:val="20"/>
                <w:szCs w:val="20"/>
              </w:rPr>
            </w:pPr>
          </w:p>
          <w:p w14:paraId="430E02F8" w14:textId="77777777" w:rsidR="00A25D2D" w:rsidRPr="00A25D2D" w:rsidRDefault="00A2069A" w:rsidP="00A25D2D">
            <w:pPr>
              <w:rPr>
                <w:sz w:val="20"/>
                <w:szCs w:val="20"/>
              </w:rPr>
            </w:pPr>
            <w:r>
              <w:rPr>
                <w:sz w:val="20"/>
                <w:szCs w:val="20"/>
              </w:rPr>
              <w:t>Excellent IT skills</w:t>
            </w:r>
          </w:p>
          <w:p w14:paraId="0B94C85A" w14:textId="77777777" w:rsidR="00A25D2D" w:rsidRPr="00A25D2D" w:rsidRDefault="00A25D2D" w:rsidP="00A25D2D">
            <w:pPr>
              <w:rPr>
                <w:sz w:val="20"/>
                <w:szCs w:val="20"/>
              </w:rPr>
            </w:pPr>
          </w:p>
          <w:p w14:paraId="65D6D985" w14:textId="77777777" w:rsidR="00A25D2D" w:rsidRPr="00A25D2D" w:rsidRDefault="00A25D2D" w:rsidP="00A25D2D">
            <w:pPr>
              <w:rPr>
                <w:sz w:val="20"/>
                <w:szCs w:val="20"/>
              </w:rPr>
            </w:pPr>
          </w:p>
        </w:tc>
        <w:tc>
          <w:tcPr>
            <w:tcW w:w="3681" w:type="dxa"/>
            <w:tcBorders>
              <w:top w:val="single" w:sz="6" w:space="0" w:color="000000"/>
              <w:left w:val="single" w:sz="6" w:space="0" w:color="000000"/>
              <w:bottom w:val="single" w:sz="6" w:space="0" w:color="000000"/>
              <w:right w:val="single" w:sz="6" w:space="0" w:color="000000"/>
            </w:tcBorders>
            <w:hideMark/>
          </w:tcPr>
          <w:p w14:paraId="7E639F53" w14:textId="77777777" w:rsidR="00A25D2D" w:rsidRPr="00A25D2D" w:rsidRDefault="00A25D2D" w:rsidP="00A25D2D">
            <w:pPr>
              <w:rPr>
                <w:sz w:val="20"/>
                <w:szCs w:val="20"/>
              </w:rPr>
            </w:pPr>
          </w:p>
          <w:p w14:paraId="4EE43574" w14:textId="77777777" w:rsidR="00A25D2D" w:rsidRPr="00A25D2D" w:rsidRDefault="00A25D2D" w:rsidP="00A25D2D">
            <w:pPr>
              <w:rPr>
                <w:sz w:val="20"/>
                <w:szCs w:val="20"/>
              </w:rPr>
            </w:pPr>
            <w:r w:rsidRPr="00A25D2D">
              <w:rPr>
                <w:sz w:val="20"/>
                <w:szCs w:val="20"/>
              </w:rPr>
              <w:t>Contribute to the development of students and other staff.</w:t>
            </w:r>
          </w:p>
          <w:p w14:paraId="23E37830" w14:textId="77777777" w:rsidR="00A25D2D" w:rsidRPr="00A25D2D" w:rsidRDefault="00A25D2D" w:rsidP="00A25D2D">
            <w:pPr>
              <w:rPr>
                <w:sz w:val="20"/>
                <w:szCs w:val="20"/>
              </w:rPr>
            </w:pPr>
          </w:p>
          <w:p w14:paraId="0B6183F3" w14:textId="57CC3674" w:rsidR="00A25D2D" w:rsidRPr="00A25D2D" w:rsidRDefault="00A25D2D" w:rsidP="00A25D2D">
            <w:pPr>
              <w:rPr>
                <w:sz w:val="20"/>
                <w:szCs w:val="20"/>
              </w:rPr>
            </w:pPr>
            <w:r w:rsidRPr="00A25D2D">
              <w:rPr>
                <w:sz w:val="20"/>
                <w:szCs w:val="20"/>
              </w:rPr>
              <w:t>S</w:t>
            </w:r>
            <w:r w:rsidR="00E929CA">
              <w:rPr>
                <w:sz w:val="20"/>
                <w:szCs w:val="20"/>
              </w:rPr>
              <w:t>pecialist s</w:t>
            </w:r>
            <w:r w:rsidRPr="00A25D2D">
              <w:rPr>
                <w:sz w:val="20"/>
                <w:szCs w:val="20"/>
              </w:rPr>
              <w:t>kills appropriate to clinical area.</w:t>
            </w:r>
          </w:p>
          <w:p w14:paraId="370FB787" w14:textId="77777777" w:rsidR="00A25D2D" w:rsidRPr="00A25D2D" w:rsidRDefault="00A25D2D" w:rsidP="00A25D2D">
            <w:pPr>
              <w:rPr>
                <w:sz w:val="20"/>
                <w:szCs w:val="20"/>
              </w:rPr>
            </w:pPr>
          </w:p>
          <w:p w14:paraId="71007CFF" w14:textId="77777777" w:rsidR="00A25D2D" w:rsidRPr="00A25D2D" w:rsidRDefault="00A25D2D" w:rsidP="00A25D2D">
            <w:pPr>
              <w:rPr>
                <w:sz w:val="20"/>
                <w:szCs w:val="20"/>
              </w:rPr>
            </w:pPr>
            <w:r w:rsidRPr="00A25D2D">
              <w:rPr>
                <w:sz w:val="20"/>
                <w:szCs w:val="20"/>
              </w:rPr>
              <w:t>Ability to facilitate others to problem-solve and use clinical reasoning skills.</w:t>
            </w:r>
          </w:p>
          <w:p w14:paraId="3AC8435D" w14:textId="77777777" w:rsidR="00A25D2D" w:rsidRPr="00A25D2D" w:rsidRDefault="00A25D2D" w:rsidP="00A25D2D">
            <w:pPr>
              <w:rPr>
                <w:sz w:val="20"/>
                <w:szCs w:val="20"/>
              </w:rPr>
            </w:pPr>
          </w:p>
          <w:p w14:paraId="2FCD2306" w14:textId="77777777" w:rsidR="00A2069A" w:rsidRDefault="00A2069A" w:rsidP="00A2069A">
            <w:pPr>
              <w:rPr>
                <w:sz w:val="20"/>
                <w:szCs w:val="20"/>
              </w:rPr>
            </w:pPr>
            <w:r w:rsidRPr="00A25D2D">
              <w:rPr>
                <w:sz w:val="20"/>
                <w:szCs w:val="20"/>
              </w:rPr>
              <w:t>Ability to chair / lead meetings.</w:t>
            </w:r>
          </w:p>
          <w:p w14:paraId="66CE727D" w14:textId="77777777" w:rsidR="002A73FD" w:rsidRPr="00A25D2D" w:rsidRDefault="002A73FD" w:rsidP="00A2069A">
            <w:pPr>
              <w:rPr>
                <w:sz w:val="20"/>
                <w:szCs w:val="20"/>
              </w:rPr>
            </w:pPr>
          </w:p>
          <w:p w14:paraId="5790A476" w14:textId="5051DFF9" w:rsidR="002A73FD" w:rsidRPr="00A25D2D" w:rsidRDefault="002A73FD" w:rsidP="002A73FD">
            <w:pPr>
              <w:rPr>
                <w:sz w:val="20"/>
                <w:szCs w:val="20"/>
              </w:rPr>
            </w:pPr>
            <w:r w:rsidRPr="00A25D2D">
              <w:rPr>
                <w:sz w:val="20"/>
                <w:szCs w:val="20"/>
              </w:rPr>
              <w:lastRenderedPageBreak/>
              <w:t>Ability to represent knowledge or views in formal forums</w:t>
            </w:r>
            <w:r>
              <w:rPr>
                <w:sz w:val="20"/>
                <w:szCs w:val="20"/>
              </w:rPr>
              <w:t xml:space="preserve"> inclusive of verbal and written reports using agreed formats</w:t>
            </w:r>
            <w:r w:rsidRPr="00A25D2D">
              <w:rPr>
                <w:sz w:val="20"/>
                <w:szCs w:val="20"/>
              </w:rPr>
              <w:t>.</w:t>
            </w:r>
          </w:p>
          <w:p w14:paraId="6BC567A8" w14:textId="77777777" w:rsidR="00A25D2D" w:rsidRPr="00A25D2D" w:rsidRDefault="00A25D2D" w:rsidP="00A25D2D">
            <w:pPr>
              <w:rPr>
                <w:sz w:val="20"/>
                <w:szCs w:val="20"/>
              </w:rPr>
            </w:pPr>
          </w:p>
        </w:tc>
        <w:tc>
          <w:tcPr>
            <w:tcW w:w="2798" w:type="dxa"/>
            <w:tcBorders>
              <w:top w:val="single" w:sz="6" w:space="0" w:color="000000"/>
              <w:left w:val="single" w:sz="6" w:space="0" w:color="000000"/>
              <w:bottom w:val="single" w:sz="6" w:space="0" w:color="000000"/>
              <w:right w:val="single" w:sz="12" w:space="0" w:color="000000"/>
            </w:tcBorders>
            <w:hideMark/>
          </w:tcPr>
          <w:p w14:paraId="0F268701" w14:textId="77777777" w:rsidR="00A25D2D" w:rsidRPr="00A25D2D" w:rsidRDefault="00A25D2D" w:rsidP="00A25D2D">
            <w:pPr>
              <w:rPr>
                <w:sz w:val="20"/>
                <w:szCs w:val="20"/>
              </w:rPr>
            </w:pPr>
          </w:p>
          <w:p w14:paraId="5415E54A" w14:textId="77777777" w:rsidR="00A25D2D" w:rsidRPr="00A25D2D" w:rsidRDefault="00A25D2D" w:rsidP="00A25D2D">
            <w:pPr>
              <w:rPr>
                <w:sz w:val="20"/>
                <w:szCs w:val="20"/>
              </w:rPr>
            </w:pPr>
            <w:r w:rsidRPr="00A25D2D">
              <w:rPr>
                <w:sz w:val="20"/>
                <w:szCs w:val="20"/>
              </w:rPr>
              <w:t>Application form</w:t>
            </w:r>
          </w:p>
          <w:p w14:paraId="670A1D00" w14:textId="77777777" w:rsidR="00A25D2D" w:rsidRPr="00A25D2D" w:rsidRDefault="00A25D2D" w:rsidP="00A25D2D">
            <w:pPr>
              <w:rPr>
                <w:sz w:val="20"/>
                <w:szCs w:val="20"/>
              </w:rPr>
            </w:pPr>
          </w:p>
          <w:p w14:paraId="0A077008" w14:textId="77777777" w:rsidR="00A25D2D" w:rsidRPr="00A25D2D" w:rsidRDefault="00A25D2D" w:rsidP="00A25D2D">
            <w:pPr>
              <w:rPr>
                <w:sz w:val="20"/>
                <w:szCs w:val="20"/>
              </w:rPr>
            </w:pPr>
            <w:r w:rsidRPr="00A25D2D">
              <w:rPr>
                <w:sz w:val="20"/>
                <w:szCs w:val="20"/>
              </w:rPr>
              <w:t>Presentation</w:t>
            </w:r>
          </w:p>
          <w:p w14:paraId="5A618D04" w14:textId="77777777" w:rsidR="00A25D2D" w:rsidRPr="00A25D2D" w:rsidRDefault="00A25D2D" w:rsidP="00A25D2D">
            <w:pPr>
              <w:rPr>
                <w:sz w:val="20"/>
                <w:szCs w:val="20"/>
              </w:rPr>
            </w:pPr>
          </w:p>
          <w:p w14:paraId="6B6BAF70" w14:textId="77777777" w:rsidR="00A25D2D" w:rsidRPr="00A25D2D" w:rsidRDefault="00A25D2D" w:rsidP="00A25D2D">
            <w:pPr>
              <w:rPr>
                <w:sz w:val="20"/>
                <w:szCs w:val="20"/>
              </w:rPr>
            </w:pPr>
            <w:r w:rsidRPr="00A25D2D">
              <w:rPr>
                <w:sz w:val="20"/>
                <w:szCs w:val="20"/>
              </w:rPr>
              <w:t>Interview</w:t>
            </w:r>
          </w:p>
        </w:tc>
      </w:tr>
      <w:tr w:rsidR="00A25D2D" w14:paraId="30D322C7" w14:textId="77777777" w:rsidTr="00C1275A">
        <w:trPr>
          <w:trHeight w:val="1080"/>
        </w:trPr>
        <w:tc>
          <w:tcPr>
            <w:tcW w:w="2235" w:type="dxa"/>
            <w:tcBorders>
              <w:top w:val="single" w:sz="6" w:space="0" w:color="000000"/>
              <w:left w:val="single" w:sz="12" w:space="0" w:color="000000"/>
              <w:bottom w:val="single" w:sz="6" w:space="0" w:color="000000"/>
              <w:right w:val="single" w:sz="6" w:space="0" w:color="000000"/>
            </w:tcBorders>
            <w:hideMark/>
          </w:tcPr>
          <w:p w14:paraId="4614922B" w14:textId="77777777" w:rsidR="00A25D2D" w:rsidRDefault="00A25D2D">
            <w:pPr>
              <w:rPr>
                <w:b/>
              </w:rPr>
            </w:pPr>
            <w:r>
              <w:rPr>
                <w:b/>
              </w:rPr>
              <w:t>Personal Attributes</w:t>
            </w:r>
          </w:p>
        </w:tc>
        <w:tc>
          <w:tcPr>
            <w:tcW w:w="5286" w:type="dxa"/>
            <w:tcBorders>
              <w:top w:val="single" w:sz="6" w:space="0" w:color="000000"/>
              <w:left w:val="single" w:sz="6" w:space="0" w:color="000000"/>
              <w:bottom w:val="single" w:sz="6" w:space="0" w:color="000000"/>
              <w:right w:val="single" w:sz="6" w:space="0" w:color="000000"/>
            </w:tcBorders>
          </w:tcPr>
          <w:p w14:paraId="1E385995" w14:textId="77777777" w:rsidR="00A25D2D" w:rsidRPr="005F33D8" w:rsidRDefault="00A25D2D" w:rsidP="005F33D8">
            <w:pPr>
              <w:rPr>
                <w:sz w:val="20"/>
                <w:szCs w:val="20"/>
              </w:rPr>
            </w:pPr>
            <w:r w:rsidRPr="005F33D8">
              <w:rPr>
                <w:sz w:val="20"/>
                <w:szCs w:val="20"/>
              </w:rPr>
              <w:t>A wide range of interpersonal skills including ability to prioritise, delegate, negotiate.</w:t>
            </w:r>
          </w:p>
          <w:p w14:paraId="72D17A6C" w14:textId="77777777" w:rsidR="00A25D2D" w:rsidRPr="005F33D8" w:rsidRDefault="00A25D2D" w:rsidP="005F33D8">
            <w:pPr>
              <w:rPr>
                <w:sz w:val="20"/>
                <w:szCs w:val="20"/>
              </w:rPr>
            </w:pPr>
          </w:p>
          <w:p w14:paraId="69528482" w14:textId="77777777" w:rsidR="00A25D2D" w:rsidRDefault="00A25D2D" w:rsidP="005F33D8">
            <w:pPr>
              <w:rPr>
                <w:sz w:val="20"/>
                <w:szCs w:val="20"/>
              </w:rPr>
            </w:pPr>
            <w:r w:rsidRPr="005F33D8">
              <w:rPr>
                <w:sz w:val="20"/>
                <w:szCs w:val="20"/>
              </w:rPr>
              <w:t>Ability to demonstrate a flexible approach to working practice to facilitate effective team working.</w:t>
            </w:r>
          </w:p>
          <w:p w14:paraId="534D1933" w14:textId="77777777" w:rsidR="002A73FD" w:rsidRDefault="002A73FD" w:rsidP="005F33D8">
            <w:pPr>
              <w:rPr>
                <w:sz w:val="20"/>
                <w:szCs w:val="20"/>
              </w:rPr>
            </w:pPr>
          </w:p>
          <w:p w14:paraId="79016F01" w14:textId="001B947A" w:rsidR="002A73FD" w:rsidRPr="00091590" w:rsidRDefault="002A73FD" w:rsidP="005F33D8">
            <w:pPr>
              <w:rPr>
                <w:sz w:val="20"/>
                <w:szCs w:val="20"/>
              </w:rPr>
            </w:pPr>
            <w:r w:rsidRPr="00091590">
              <w:rPr>
                <w:sz w:val="20"/>
                <w:szCs w:val="20"/>
              </w:rPr>
              <w:t>Demonstrate the ability to effectively manage time and concurrent work tasks which would be required for clinic, community, ward and external contract working.</w:t>
            </w:r>
          </w:p>
          <w:p w14:paraId="1DB2520F" w14:textId="77777777" w:rsidR="00A25D2D" w:rsidRPr="005F33D8" w:rsidRDefault="00A25D2D" w:rsidP="005F33D8">
            <w:pPr>
              <w:rPr>
                <w:sz w:val="20"/>
                <w:szCs w:val="20"/>
              </w:rPr>
            </w:pPr>
          </w:p>
          <w:p w14:paraId="5D02D354" w14:textId="77777777" w:rsidR="00A25D2D" w:rsidRDefault="00A25D2D" w:rsidP="005F33D8">
            <w:pPr>
              <w:rPr>
                <w:sz w:val="20"/>
                <w:szCs w:val="20"/>
              </w:rPr>
            </w:pPr>
            <w:r w:rsidRPr="005F33D8">
              <w:rPr>
                <w:sz w:val="20"/>
                <w:szCs w:val="20"/>
              </w:rPr>
              <w:t>Ability to adapt to fluctuating environments and complex situations.</w:t>
            </w:r>
          </w:p>
          <w:p w14:paraId="7F5D9631" w14:textId="77777777" w:rsidR="002A73FD" w:rsidRDefault="002A73FD" w:rsidP="005F33D8">
            <w:pPr>
              <w:rPr>
                <w:sz w:val="20"/>
                <w:szCs w:val="20"/>
              </w:rPr>
            </w:pPr>
          </w:p>
          <w:p w14:paraId="76EAEB01" w14:textId="11378982" w:rsidR="002A73FD" w:rsidRPr="00091590" w:rsidRDefault="002A73FD" w:rsidP="005F33D8">
            <w:pPr>
              <w:rPr>
                <w:sz w:val="20"/>
                <w:szCs w:val="20"/>
              </w:rPr>
            </w:pPr>
            <w:r w:rsidRPr="00091590">
              <w:rPr>
                <w:sz w:val="20"/>
                <w:szCs w:val="20"/>
              </w:rPr>
              <w:t xml:space="preserve">Ability to work within a specified job plan. </w:t>
            </w:r>
          </w:p>
          <w:p w14:paraId="1A52125C" w14:textId="77777777" w:rsidR="002A73FD" w:rsidRPr="00091590" w:rsidRDefault="002A73FD" w:rsidP="005F33D8">
            <w:pPr>
              <w:rPr>
                <w:sz w:val="20"/>
                <w:szCs w:val="20"/>
              </w:rPr>
            </w:pPr>
          </w:p>
          <w:p w14:paraId="6B3588E2" w14:textId="77777777" w:rsidR="002A73FD" w:rsidRPr="00091590" w:rsidRDefault="002A73FD" w:rsidP="002A73FD">
            <w:pPr>
              <w:rPr>
                <w:sz w:val="20"/>
                <w:szCs w:val="20"/>
              </w:rPr>
            </w:pPr>
            <w:r w:rsidRPr="00091590">
              <w:rPr>
                <w:sz w:val="20"/>
                <w:szCs w:val="20"/>
              </w:rPr>
              <w:t>Be accountable for actions and professional decisions.</w:t>
            </w:r>
          </w:p>
          <w:p w14:paraId="50721B1A" w14:textId="77777777" w:rsidR="00A25D2D" w:rsidRPr="005F33D8" w:rsidRDefault="00A25D2D" w:rsidP="005F33D8">
            <w:pPr>
              <w:rPr>
                <w:sz w:val="20"/>
                <w:szCs w:val="20"/>
              </w:rPr>
            </w:pPr>
          </w:p>
          <w:p w14:paraId="1B0AF145" w14:textId="77777777" w:rsidR="00A25D2D" w:rsidRDefault="00A25D2D" w:rsidP="005F33D8">
            <w:pPr>
              <w:rPr>
                <w:sz w:val="20"/>
                <w:szCs w:val="20"/>
              </w:rPr>
            </w:pPr>
            <w:r w:rsidRPr="005F33D8">
              <w:rPr>
                <w:sz w:val="20"/>
                <w:szCs w:val="20"/>
              </w:rPr>
              <w:t>Ability to work on own initiative and take responsibility for specific tasks.</w:t>
            </w:r>
          </w:p>
          <w:p w14:paraId="7B97ABA4" w14:textId="77777777" w:rsidR="00E929CA" w:rsidRDefault="00E929CA" w:rsidP="005F33D8">
            <w:pPr>
              <w:rPr>
                <w:sz w:val="20"/>
                <w:szCs w:val="20"/>
              </w:rPr>
            </w:pPr>
          </w:p>
          <w:p w14:paraId="04A0A6DF" w14:textId="77777777" w:rsidR="00E929CA" w:rsidRPr="005F33D8" w:rsidRDefault="00E929CA" w:rsidP="00E929CA">
            <w:pPr>
              <w:rPr>
                <w:sz w:val="20"/>
                <w:szCs w:val="20"/>
              </w:rPr>
            </w:pPr>
            <w:r>
              <w:rPr>
                <w:sz w:val="20"/>
                <w:szCs w:val="20"/>
              </w:rPr>
              <w:t>Evidence of the ability to self-direct professional development in relation to speciality area</w:t>
            </w:r>
          </w:p>
          <w:p w14:paraId="44868944" w14:textId="0DD6917A" w:rsidR="00E929CA" w:rsidRDefault="00E929CA" w:rsidP="005F33D8">
            <w:pPr>
              <w:rPr>
                <w:sz w:val="16"/>
              </w:rPr>
            </w:pPr>
          </w:p>
        </w:tc>
        <w:tc>
          <w:tcPr>
            <w:tcW w:w="3681" w:type="dxa"/>
            <w:tcBorders>
              <w:top w:val="single" w:sz="6" w:space="0" w:color="000000"/>
              <w:left w:val="single" w:sz="6" w:space="0" w:color="000000"/>
              <w:bottom w:val="single" w:sz="6" w:space="0" w:color="000000"/>
              <w:right w:val="single" w:sz="6" w:space="0" w:color="000000"/>
            </w:tcBorders>
          </w:tcPr>
          <w:p w14:paraId="784CC0DA" w14:textId="6381BF10" w:rsidR="00A25D2D" w:rsidRPr="005F33D8" w:rsidRDefault="00A25D2D" w:rsidP="005F33D8">
            <w:pPr>
              <w:rPr>
                <w:sz w:val="20"/>
                <w:szCs w:val="20"/>
              </w:rPr>
            </w:pPr>
            <w:r w:rsidRPr="005F33D8">
              <w:rPr>
                <w:sz w:val="20"/>
                <w:szCs w:val="20"/>
              </w:rPr>
              <w:t>Knowledge of the impact of disability and its effect on lifestyle</w:t>
            </w:r>
            <w:r w:rsidR="00E929CA">
              <w:rPr>
                <w:sz w:val="20"/>
                <w:szCs w:val="20"/>
              </w:rPr>
              <w:t xml:space="preserve"> and child development</w:t>
            </w:r>
            <w:r w:rsidRPr="005F33D8">
              <w:rPr>
                <w:sz w:val="20"/>
                <w:szCs w:val="20"/>
              </w:rPr>
              <w:t>.</w:t>
            </w:r>
          </w:p>
          <w:p w14:paraId="338F7284" w14:textId="77777777" w:rsidR="00A25D2D" w:rsidRPr="005F33D8" w:rsidRDefault="00A25D2D" w:rsidP="005F33D8">
            <w:pPr>
              <w:rPr>
                <w:sz w:val="20"/>
                <w:szCs w:val="20"/>
              </w:rPr>
            </w:pPr>
          </w:p>
          <w:p w14:paraId="1E26162F" w14:textId="77777777" w:rsidR="002A73FD" w:rsidRDefault="002A73FD" w:rsidP="00091590">
            <w:pPr>
              <w:tabs>
                <w:tab w:val="num" w:pos="134"/>
              </w:tabs>
              <w:rPr>
                <w:strike/>
                <w:sz w:val="20"/>
                <w:szCs w:val="20"/>
              </w:rPr>
            </w:pPr>
          </w:p>
          <w:p w14:paraId="21290D98" w14:textId="085A8F02" w:rsidR="002A73FD" w:rsidRPr="002A73FD" w:rsidRDefault="002A73FD" w:rsidP="005F33D8">
            <w:pPr>
              <w:tabs>
                <w:tab w:val="num" w:pos="134"/>
              </w:tabs>
              <w:ind w:left="-8" w:firstLine="8"/>
              <w:rPr>
                <w:sz w:val="16"/>
              </w:rPr>
            </w:pPr>
            <w:r w:rsidRPr="00091590">
              <w:rPr>
                <w:sz w:val="20"/>
                <w:szCs w:val="20"/>
              </w:rPr>
              <w:t>Commitment to service and personal develop</w:t>
            </w:r>
            <w:r w:rsidR="00091590" w:rsidRPr="00091590">
              <w:rPr>
                <w:sz w:val="20"/>
                <w:szCs w:val="20"/>
              </w:rPr>
              <w:t>.</w:t>
            </w:r>
          </w:p>
        </w:tc>
        <w:tc>
          <w:tcPr>
            <w:tcW w:w="2798" w:type="dxa"/>
            <w:tcBorders>
              <w:top w:val="single" w:sz="6" w:space="0" w:color="000000"/>
              <w:left w:val="single" w:sz="6" w:space="0" w:color="000000"/>
              <w:bottom w:val="single" w:sz="6" w:space="0" w:color="000000"/>
              <w:right w:val="single" w:sz="12" w:space="0" w:color="000000"/>
            </w:tcBorders>
            <w:hideMark/>
          </w:tcPr>
          <w:p w14:paraId="3EFB3951" w14:textId="77777777" w:rsidR="00A25D2D" w:rsidRPr="005F33D8" w:rsidRDefault="00A25D2D" w:rsidP="005F33D8">
            <w:pPr>
              <w:jc w:val="both"/>
              <w:rPr>
                <w:sz w:val="20"/>
                <w:szCs w:val="20"/>
              </w:rPr>
            </w:pPr>
            <w:r w:rsidRPr="005F33D8">
              <w:rPr>
                <w:sz w:val="20"/>
                <w:szCs w:val="20"/>
              </w:rPr>
              <w:t>Interview</w:t>
            </w:r>
          </w:p>
          <w:p w14:paraId="46D29BA3" w14:textId="77777777" w:rsidR="00A25D2D" w:rsidRDefault="00A25D2D" w:rsidP="005F33D8">
            <w:pPr>
              <w:jc w:val="both"/>
              <w:rPr>
                <w:sz w:val="20"/>
                <w:szCs w:val="20"/>
              </w:rPr>
            </w:pPr>
          </w:p>
          <w:p w14:paraId="310DA2C0" w14:textId="1B2A606D" w:rsidR="002A73FD" w:rsidRPr="00091590" w:rsidRDefault="002A73FD" w:rsidP="005F33D8">
            <w:pPr>
              <w:jc w:val="both"/>
              <w:rPr>
                <w:sz w:val="20"/>
                <w:szCs w:val="20"/>
              </w:rPr>
            </w:pPr>
            <w:r w:rsidRPr="00091590">
              <w:rPr>
                <w:sz w:val="20"/>
                <w:szCs w:val="20"/>
              </w:rPr>
              <w:t>Presentation</w:t>
            </w:r>
          </w:p>
          <w:p w14:paraId="18A9936F" w14:textId="77777777" w:rsidR="00A25D2D" w:rsidRPr="005F33D8" w:rsidRDefault="00A25D2D" w:rsidP="005F33D8">
            <w:pPr>
              <w:jc w:val="both"/>
              <w:rPr>
                <w:sz w:val="20"/>
                <w:szCs w:val="20"/>
              </w:rPr>
            </w:pPr>
          </w:p>
          <w:p w14:paraId="3C89CD49" w14:textId="77777777" w:rsidR="00A25D2D" w:rsidRPr="005F33D8" w:rsidRDefault="00A25D2D" w:rsidP="005F33D8">
            <w:pPr>
              <w:jc w:val="both"/>
              <w:rPr>
                <w:sz w:val="20"/>
                <w:szCs w:val="20"/>
              </w:rPr>
            </w:pPr>
          </w:p>
          <w:p w14:paraId="0D9539B2" w14:textId="77777777" w:rsidR="00A25D2D" w:rsidRDefault="00A25D2D" w:rsidP="005F33D8">
            <w:pPr>
              <w:jc w:val="both"/>
            </w:pPr>
            <w:r w:rsidRPr="005F33D8">
              <w:rPr>
                <w:sz w:val="20"/>
                <w:szCs w:val="20"/>
              </w:rPr>
              <w:t>Application form</w:t>
            </w:r>
          </w:p>
        </w:tc>
      </w:tr>
      <w:tr w:rsidR="00A25D2D" w14:paraId="1F8C65C8" w14:textId="77777777" w:rsidTr="00C1275A">
        <w:trPr>
          <w:trHeight w:val="1080"/>
        </w:trPr>
        <w:tc>
          <w:tcPr>
            <w:tcW w:w="2235" w:type="dxa"/>
            <w:tcBorders>
              <w:top w:val="single" w:sz="6" w:space="0" w:color="000000"/>
              <w:left w:val="single" w:sz="12" w:space="0" w:color="000000"/>
              <w:bottom w:val="single" w:sz="12" w:space="0" w:color="000000"/>
              <w:right w:val="single" w:sz="6" w:space="0" w:color="000000"/>
            </w:tcBorders>
            <w:hideMark/>
          </w:tcPr>
          <w:p w14:paraId="2EEA0037" w14:textId="77777777" w:rsidR="00A25D2D" w:rsidRDefault="00A25D2D">
            <w:pPr>
              <w:rPr>
                <w:b/>
              </w:rPr>
            </w:pPr>
            <w:r>
              <w:rPr>
                <w:b/>
              </w:rPr>
              <w:lastRenderedPageBreak/>
              <w:t>Other</w:t>
            </w:r>
          </w:p>
        </w:tc>
        <w:tc>
          <w:tcPr>
            <w:tcW w:w="5286" w:type="dxa"/>
            <w:tcBorders>
              <w:top w:val="single" w:sz="6" w:space="0" w:color="000000"/>
              <w:left w:val="single" w:sz="6" w:space="0" w:color="000000"/>
              <w:bottom w:val="single" w:sz="12" w:space="0" w:color="000000"/>
              <w:right w:val="single" w:sz="6" w:space="0" w:color="000000"/>
            </w:tcBorders>
          </w:tcPr>
          <w:p w14:paraId="6217023D" w14:textId="77777777" w:rsidR="00A25D2D" w:rsidRDefault="00C1275A" w:rsidP="00943DED">
            <w:pPr>
              <w:rPr>
                <w:sz w:val="20"/>
              </w:rPr>
            </w:pPr>
            <w:r>
              <w:rPr>
                <w:sz w:val="20"/>
              </w:rPr>
              <w:t>Ability to satisfy occupational h</w:t>
            </w:r>
            <w:r w:rsidR="00A25D2D" w:rsidRPr="0043672C">
              <w:rPr>
                <w:sz w:val="20"/>
              </w:rPr>
              <w:t>ealth screening</w:t>
            </w:r>
          </w:p>
          <w:p w14:paraId="7B79EEE2" w14:textId="77777777" w:rsidR="002A73FD" w:rsidRPr="0043672C" w:rsidRDefault="002A73FD" w:rsidP="00943DED">
            <w:pPr>
              <w:rPr>
                <w:sz w:val="20"/>
              </w:rPr>
            </w:pPr>
          </w:p>
          <w:p w14:paraId="27BDCA35" w14:textId="038BC25A" w:rsidR="00A25D2D" w:rsidRDefault="00A25D2D" w:rsidP="00943DED">
            <w:pPr>
              <w:rPr>
                <w:sz w:val="20"/>
              </w:rPr>
            </w:pPr>
            <w:r w:rsidRPr="0043672C">
              <w:rPr>
                <w:sz w:val="20"/>
              </w:rPr>
              <w:t>Adaptable and flexible according to the demands of the service.</w:t>
            </w:r>
          </w:p>
          <w:p w14:paraId="7831D557" w14:textId="77777777" w:rsidR="002A73FD" w:rsidRDefault="002A73FD" w:rsidP="00943DED">
            <w:pPr>
              <w:rPr>
                <w:sz w:val="20"/>
              </w:rPr>
            </w:pPr>
          </w:p>
          <w:p w14:paraId="23AB9BA3" w14:textId="45C580A6" w:rsidR="00E929CA" w:rsidRDefault="00E929CA" w:rsidP="00943DED">
            <w:pPr>
              <w:rPr>
                <w:sz w:val="20"/>
              </w:rPr>
            </w:pPr>
            <w:r>
              <w:rPr>
                <w:sz w:val="20"/>
              </w:rPr>
              <w:t>Ability to work in a range of community settings</w:t>
            </w:r>
          </w:p>
          <w:p w14:paraId="64754316" w14:textId="77777777" w:rsidR="002A73FD" w:rsidRDefault="002A73FD" w:rsidP="00943DED">
            <w:pPr>
              <w:rPr>
                <w:sz w:val="20"/>
              </w:rPr>
            </w:pPr>
          </w:p>
          <w:p w14:paraId="44E547EE" w14:textId="0540F094" w:rsidR="00E929CA" w:rsidRDefault="00E929CA" w:rsidP="00943DED">
            <w:pPr>
              <w:rPr>
                <w:sz w:val="20"/>
              </w:rPr>
            </w:pPr>
            <w:r>
              <w:rPr>
                <w:sz w:val="20"/>
              </w:rPr>
              <w:t>Ability to manage time within a community setting</w:t>
            </w:r>
          </w:p>
          <w:p w14:paraId="47CB49A0" w14:textId="77777777" w:rsidR="002A73FD" w:rsidRDefault="002A73FD" w:rsidP="00943DED">
            <w:pPr>
              <w:rPr>
                <w:sz w:val="20"/>
              </w:rPr>
            </w:pPr>
          </w:p>
          <w:p w14:paraId="275A0029" w14:textId="152D0424" w:rsidR="00E929CA" w:rsidRPr="00091590" w:rsidRDefault="002A73FD" w:rsidP="00943DED">
            <w:pPr>
              <w:rPr>
                <w:strike/>
                <w:sz w:val="20"/>
              </w:rPr>
            </w:pPr>
            <w:r w:rsidRPr="00091590">
              <w:rPr>
                <w:sz w:val="20"/>
              </w:rPr>
              <w:t xml:space="preserve">Have the physical ability to work in positions to enable the facilitation of interventions and manual handling required when working with a range of </w:t>
            </w:r>
            <w:proofErr w:type="spellStart"/>
            <w:r w:rsidRPr="00091590">
              <w:rPr>
                <w:sz w:val="20"/>
              </w:rPr>
              <w:t>childrens</w:t>
            </w:r>
            <w:proofErr w:type="spellEnd"/>
            <w:r w:rsidRPr="00091590">
              <w:rPr>
                <w:sz w:val="20"/>
              </w:rPr>
              <w:t xml:space="preserve"> ages. </w:t>
            </w:r>
          </w:p>
          <w:p w14:paraId="58BC407F" w14:textId="77777777" w:rsidR="002A73FD" w:rsidRPr="0043672C" w:rsidRDefault="002A73FD" w:rsidP="00943DED">
            <w:pPr>
              <w:rPr>
                <w:sz w:val="20"/>
              </w:rPr>
            </w:pPr>
          </w:p>
          <w:p w14:paraId="18E7BDBC" w14:textId="77777777" w:rsidR="002A73FD" w:rsidRDefault="00A25D2D" w:rsidP="00943DED">
            <w:pPr>
              <w:rPr>
                <w:sz w:val="20"/>
                <w:szCs w:val="20"/>
              </w:rPr>
            </w:pPr>
            <w:r w:rsidRPr="0043672C">
              <w:rPr>
                <w:sz w:val="20"/>
              </w:rPr>
              <w:t xml:space="preserve">Understanding of need to maintain </w:t>
            </w:r>
            <w:r w:rsidR="006E3CD5" w:rsidRPr="0043672C">
              <w:rPr>
                <w:sz w:val="20"/>
              </w:rPr>
              <w:t>confidentiality</w:t>
            </w:r>
            <w:r w:rsidR="002517D5">
              <w:rPr>
                <w:sz w:val="20"/>
                <w:szCs w:val="20"/>
              </w:rPr>
              <w:t xml:space="preserve"> </w:t>
            </w:r>
          </w:p>
          <w:p w14:paraId="34B901A6" w14:textId="77777777" w:rsidR="002A73FD" w:rsidRDefault="002A73FD" w:rsidP="00943DED">
            <w:pPr>
              <w:rPr>
                <w:sz w:val="20"/>
                <w:szCs w:val="20"/>
              </w:rPr>
            </w:pPr>
          </w:p>
          <w:p w14:paraId="37032A3F" w14:textId="0D669D9B" w:rsidR="00A25D2D" w:rsidRPr="00A2069A" w:rsidRDefault="002517D5" w:rsidP="00943DED">
            <w:pPr>
              <w:rPr>
                <w:sz w:val="16"/>
              </w:rPr>
            </w:pPr>
            <w:r>
              <w:rPr>
                <w:sz w:val="20"/>
                <w:szCs w:val="20"/>
              </w:rPr>
              <w:t>Hold a valid driving license with business insurance</w:t>
            </w:r>
            <w:r w:rsidR="00C1275A">
              <w:rPr>
                <w:sz w:val="20"/>
                <w:szCs w:val="20"/>
              </w:rPr>
              <w:t xml:space="preserve"> and have a vehicle that can be used in line with post holder duties</w:t>
            </w:r>
          </w:p>
          <w:p w14:paraId="0F78884F" w14:textId="77777777" w:rsidR="00A2069A" w:rsidRDefault="00A2069A" w:rsidP="002517D5">
            <w:pPr>
              <w:ind w:left="360"/>
              <w:rPr>
                <w:sz w:val="16"/>
              </w:rPr>
            </w:pPr>
          </w:p>
        </w:tc>
        <w:tc>
          <w:tcPr>
            <w:tcW w:w="3681" w:type="dxa"/>
            <w:tcBorders>
              <w:top w:val="single" w:sz="6" w:space="0" w:color="000000"/>
              <w:left w:val="single" w:sz="6" w:space="0" w:color="000000"/>
              <w:bottom w:val="single" w:sz="12" w:space="0" w:color="000000"/>
              <w:right w:val="single" w:sz="6" w:space="0" w:color="000000"/>
            </w:tcBorders>
          </w:tcPr>
          <w:p w14:paraId="1E11F4E0" w14:textId="77777777" w:rsidR="00A2069A" w:rsidRPr="005F33D8" w:rsidRDefault="00A2069A">
            <w:pPr>
              <w:rPr>
                <w:sz w:val="20"/>
                <w:szCs w:val="20"/>
              </w:rPr>
            </w:pPr>
          </w:p>
        </w:tc>
        <w:tc>
          <w:tcPr>
            <w:tcW w:w="2798" w:type="dxa"/>
            <w:tcBorders>
              <w:top w:val="single" w:sz="6" w:space="0" w:color="000000"/>
              <w:left w:val="single" w:sz="6" w:space="0" w:color="000000"/>
              <w:bottom w:val="single" w:sz="12" w:space="0" w:color="000000"/>
              <w:right w:val="single" w:sz="12" w:space="0" w:color="000000"/>
            </w:tcBorders>
            <w:hideMark/>
          </w:tcPr>
          <w:p w14:paraId="31EBF55D" w14:textId="77777777" w:rsidR="00A25D2D" w:rsidRPr="00943DED" w:rsidRDefault="00A25D2D">
            <w:pPr>
              <w:rPr>
                <w:sz w:val="20"/>
                <w:szCs w:val="20"/>
              </w:rPr>
            </w:pPr>
            <w:r w:rsidRPr="00943DED">
              <w:rPr>
                <w:sz w:val="20"/>
                <w:szCs w:val="20"/>
              </w:rPr>
              <w:t>Application Form</w:t>
            </w:r>
          </w:p>
          <w:p w14:paraId="4430CF45" w14:textId="77777777" w:rsidR="00A25D2D" w:rsidRDefault="00A25D2D">
            <w:pPr>
              <w:rPr>
                <w:sz w:val="16"/>
              </w:rPr>
            </w:pPr>
            <w:r w:rsidRPr="00943DED">
              <w:rPr>
                <w:sz w:val="20"/>
                <w:szCs w:val="20"/>
              </w:rPr>
              <w:t xml:space="preserve"> Interview</w:t>
            </w:r>
          </w:p>
        </w:tc>
      </w:tr>
    </w:tbl>
    <w:p w14:paraId="682969B8" w14:textId="77777777" w:rsidR="004739AB" w:rsidRDefault="004739AB" w:rsidP="004739AB">
      <w:pPr>
        <w:rPr>
          <w:sz w:val="16"/>
        </w:rPr>
      </w:pPr>
    </w:p>
    <w:p w14:paraId="17C99D4D" w14:textId="77777777" w:rsidR="004739AB" w:rsidRDefault="004739AB" w:rsidP="004739AB"/>
    <w:p w14:paraId="2CA44434" w14:textId="77777777" w:rsidR="004739AB" w:rsidRDefault="004739AB" w:rsidP="004739AB"/>
    <w:p w14:paraId="34D93F54" w14:textId="77777777" w:rsidR="00F84F88" w:rsidRDefault="00F84F88"/>
    <w:sectPr w:rsidR="00F84F88" w:rsidSect="0096204A">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27467" w14:textId="77777777" w:rsidR="00CA08AD" w:rsidRDefault="00CA08AD" w:rsidP="00CA08AD">
      <w:r>
        <w:separator/>
      </w:r>
    </w:p>
  </w:endnote>
  <w:endnote w:type="continuationSeparator" w:id="0">
    <w:p w14:paraId="4BC82418" w14:textId="77777777" w:rsidR="00CA08AD" w:rsidRDefault="00CA08AD" w:rsidP="00CA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58D4" w14:textId="77777777" w:rsidR="00CA08AD" w:rsidRDefault="00CA08AD" w:rsidP="00CA08AD">
      <w:r>
        <w:separator/>
      </w:r>
    </w:p>
  </w:footnote>
  <w:footnote w:type="continuationSeparator" w:id="0">
    <w:p w14:paraId="69CB5A06" w14:textId="77777777" w:rsidR="00CA08AD" w:rsidRDefault="00CA08AD" w:rsidP="00CA0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F3D5" w14:textId="79040771" w:rsidR="00CA08AD" w:rsidRDefault="00CA08AD">
    <w:pPr>
      <w:pStyle w:val="Header"/>
    </w:pPr>
    <w:r w:rsidRPr="00283730">
      <w:rPr>
        <w:noProof/>
        <w:sz w:val="18"/>
      </w:rPr>
      <w:drawing>
        <wp:anchor distT="0" distB="0" distL="114300" distR="114300" simplePos="0" relativeHeight="251659264" behindDoc="1" locked="0" layoutInCell="0" allowOverlap="1" wp14:anchorId="2A9E83C5" wp14:editId="3B956B30">
          <wp:simplePos x="0" y="0"/>
          <wp:positionH relativeFrom="margin">
            <wp:posOffset>-892629</wp:posOffset>
          </wp:positionH>
          <wp:positionV relativeFrom="margin">
            <wp:posOffset>-917212</wp:posOffset>
          </wp:positionV>
          <wp:extent cx="7550502" cy="10680308"/>
          <wp:effectExtent l="0" t="0" r="6350" b="635"/>
          <wp:wrapNone/>
          <wp:docPr id="2" name="WordPictureWatermark7834844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783484423" descr="/Users/i.tservices/Desktop/letterhead design 21JULY21.jpg"/>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0502" cy="1068030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3C63A2"/>
    <w:lvl w:ilvl="0">
      <w:numFmt w:val="decimal"/>
      <w:lvlText w:val="*"/>
      <w:lvlJc w:val="left"/>
      <w:pPr>
        <w:ind w:left="0" w:firstLine="0"/>
      </w:pPr>
    </w:lvl>
  </w:abstractNum>
  <w:abstractNum w:abstractNumId="1" w15:restartNumberingAfterBreak="0">
    <w:nsid w:val="01891917"/>
    <w:multiLevelType w:val="hybridMultilevel"/>
    <w:tmpl w:val="54EEA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493736"/>
    <w:multiLevelType w:val="hybridMultilevel"/>
    <w:tmpl w:val="BC00C90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5005319"/>
    <w:multiLevelType w:val="hybridMultilevel"/>
    <w:tmpl w:val="87A443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0725F"/>
    <w:multiLevelType w:val="hybridMultilevel"/>
    <w:tmpl w:val="AF7834F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B7624"/>
    <w:multiLevelType w:val="hybridMultilevel"/>
    <w:tmpl w:val="4C28FDF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E821F52"/>
    <w:multiLevelType w:val="singleLevel"/>
    <w:tmpl w:val="841C9F64"/>
    <w:lvl w:ilvl="0">
      <w:start w:val="1"/>
      <w:numFmt w:val="bullet"/>
      <w:lvlText w:val=""/>
      <w:lvlJc w:val="left"/>
      <w:pPr>
        <w:tabs>
          <w:tab w:val="num" w:pos="1069"/>
        </w:tabs>
        <w:ind w:left="1069" w:hanging="360"/>
      </w:pPr>
      <w:rPr>
        <w:rFonts w:ascii="Symbol" w:hAnsi="Symbol" w:hint="default"/>
      </w:rPr>
    </w:lvl>
  </w:abstractNum>
  <w:abstractNum w:abstractNumId="8" w15:restartNumberingAfterBreak="0">
    <w:nsid w:val="21DA6D11"/>
    <w:multiLevelType w:val="hybridMultilevel"/>
    <w:tmpl w:val="D06C4680"/>
    <w:lvl w:ilvl="0" w:tplc="04090001">
      <w:start w:val="1"/>
      <w:numFmt w:val="bullet"/>
      <w:lvlText w:val=""/>
      <w:lvlJc w:val="left"/>
      <w:pPr>
        <w:tabs>
          <w:tab w:val="num" w:pos="360"/>
        </w:tabs>
        <w:ind w:left="360" w:hanging="360"/>
      </w:pPr>
      <w:rPr>
        <w:rFonts w:ascii="Symbol" w:hAnsi="Symbol" w:hint="default"/>
      </w:rPr>
    </w:lvl>
    <w:lvl w:ilvl="1" w:tplc="5FDA82EE" w:tentative="1">
      <w:start w:val="1"/>
      <w:numFmt w:val="bullet"/>
      <w:lvlText w:val="o"/>
      <w:lvlJc w:val="left"/>
      <w:pPr>
        <w:tabs>
          <w:tab w:val="num" w:pos="1080"/>
        </w:tabs>
        <w:ind w:left="1080" w:hanging="360"/>
      </w:pPr>
      <w:rPr>
        <w:rFonts w:ascii="Courier New" w:hAnsi="Courier New" w:hint="default"/>
      </w:rPr>
    </w:lvl>
    <w:lvl w:ilvl="2" w:tplc="57B8C2A4" w:tentative="1">
      <w:start w:val="1"/>
      <w:numFmt w:val="bullet"/>
      <w:lvlText w:val=""/>
      <w:lvlJc w:val="left"/>
      <w:pPr>
        <w:tabs>
          <w:tab w:val="num" w:pos="1800"/>
        </w:tabs>
        <w:ind w:left="1800" w:hanging="360"/>
      </w:pPr>
      <w:rPr>
        <w:rFonts w:ascii="Wingdings" w:hAnsi="Wingdings" w:hint="default"/>
      </w:rPr>
    </w:lvl>
    <w:lvl w:ilvl="3" w:tplc="9B3A9476" w:tentative="1">
      <w:start w:val="1"/>
      <w:numFmt w:val="bullet"/>
      <w:lvlText w:val=""/>
      <w:lvlJc w:val="left"/>
      <w:pPr>
        <w:tabs>
          <w:tab w:val="num" w:pos="2520"/>
        </w:tabs>
        <w:ind w:left="2520" w:hanging="360"/>
      </w:pPr>
      <w:rPr>
        <w:rFonts w:ascii="Symbol" w:hAnsi="Symbol" w:hint="default"/>
      </w:rPr>
    </w:lvl>
    <w:lvl w:ilvl="4" w:tplc="1B24744E" w:tentative="1">
      <w:start w:val="1"/>
      <w:numFmt w:val="bullet"/>
      <w:lvlText w:val="o"/>
      <w:lvlJc w:val="left"/>
      <w:pPr>
        <w:tabs>
          <w:tab w:val="num" w:pos="3240"/>
        </w:tabs>
        <w:ind w:left="3240" w:hanging="360"/>
      </w:pPr>
      <w:rPr>
        <w:rFonts w:ascii="Courier New" w:hAnsi="Courier New" w:hint="default"/>
      </w:rPr>
    </w:lvl>
    <w:lvl w:ilvl="5" w:tplc="5282C63E" w:tentative="1">
      <w:start w:val="1"/>
      <w:numFmt w:val="bullet"/>
      <w:lvlText w:val=""/>
      <w:lvlJc w:val="left"/>
      <w:pPr>
        <w:tabs>
          <w:tab w:val="num" w:pos="3960"/>
        </w:tabs>
        <w:ind w:left="3960" w:hanging="360"/>
      </w:pPr>
      <w:rPr>
        <w:rFonts w:ascii="Wingdings" w:hAnsi="Wingdings" w:hint="default"/>
      </w:rPr>
    </w:lvl>
    <w:lvl w:ilvl="6" w:tplc="EAF45858" w:tentative="1">
      <w:start w:val="1"/>
      <w:numFmt w:val="bullet"/>
      <w:lvlText w:val=""/>
      <w:lvlJc w:val="left"/>
      <w:pPr>
        <w:tabs>
          <w:tab w:val="num" w:pos="4680"/>
        </w:tabs>
        <w:ind w:left="4680" w:hanging="360"/>
      </w:pPr>
      <w:rPr>
        <w:rFonts w:ascii="Symbol" w:hAnsi="Symbol" w:hint="default"/>
      </w:rPr>
    </w:lvl>
    <w:lvl w:ilvl="7" w:tplc="8F648DA4" w:tentative="1">
      <w:start w:val="1"/>
      <w:numFmt w:val="bullet"/>
      <w:lvlText w:val="o"/>
      <w:lvlJc w:val="left"/>
      <w:pPr>
        <w:tabs>
          <w:tab w:val="num" w:pos="5400"/>
        </w:tabs>
        <w:ind w:left="5400" w:hanging="360"/>
      </w:pPr>
      <w:rPr>
        <w:rFonts w:ascii="Courier New" w:hAnsi="Courier New" w:hint="default"/>
      </w:rPr>
    </w:lvl>
    <w:lvl w:ilvl="8" w:tplc="2DA6A69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694F13"/>
    <w:multiLevelType w:val="hybridMultilevel"/>
    <w:tmpl w:val="99AC05A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2B1A43D3"/>
    <w:multiLevelType w:val="hybridMultilevel"/>
    <w:tmpl w:val="51CEBC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C8F2C4B"/>
    <w:multiLevelType w:val="hybridMultilevel"/>
    <w:tmpl w:val="0B14766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0F274F8"/>
    <w:multiLevelType w:val="hybridMultilevel"/>
    <w:tmpl w:val="45F4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92D49"/>
    <w:multiLevelType w:val="hybridMultilevel"/>
    <w:tmpl w:val="4A6C6D30"/>
    <w:lvl w:ilvl="0" w:tplc="08090001">
      <w:start w:val="1"/>
      <w:numFmt w:val="bullet"/>
      <w:lvlText w:val=""/>
      <w:lvlJc w:val="left"/>
      <w:pPr>
        <w:tabs>
          <w:tab w:val="num" w:pos="120"/>
        </w:tabs>
        <w:ind w:left="120" w:hanging="360"/>
      </w:pPr>
      <w:rPr>
        <w:rFonts w:ascii="Symbol" w:hAnsi="Symbol" w:hint="default"/>
      </w:rPr>
    </w:lvl>
    <w:lvl w:ilvl="1" w:tplc="08090003">
      <w:start w:val="1"/>
      <w:numFmt w:val="decimal"/>
      <w:lvlText w:val="%2."/>
      <w:lvlJc w:val="left"/>
      <w:pPr>
        <w:tabs>
          <w:tab w:val="num" w:pos="840"/>
        </w:tabs>
        <w:ind w:left="840" w:hanging="360"/>
      </w:pPr>
    </w:lvl>
    <w:lvl w:ilvl="2" w:tplc="08090005">
      <w:start w:val="1"/>
      <w:numFmt w:val="decimal"/>
      <w:lvlText w:val="%3."/>
      <w:lvlJc w:val="left"/>
      <w:pPr>
        <w:tabs>
          <w:tab w:val="num" w:pos="1560"/>
        </w:tabs>
        <w:ind w:left="1560" w:hanging="360"/>
      </w:pPr>
    </w:lvl>
    <w:lvl w:ilvl="3" w:tplc="08090001">
      <w:start w:val="1"/>
      <w:numFmt w:val="decimal"/>
      <w:lvlText w:val="%4."/>
      <w:lvlJc w:val="left"/>
      <w:pPr>
        <w:tabs>
          <w:tab w:val="num" w:pos="2280"/>
        </w:tabs>
        <w:ind w:left="2280" w:hanging="360"/>
      </w:pPr>
    </w:lvl>
    <w:lvl w:ilvl="4" w:tplc="08090003">
      <w:start w:val="1"/>
      <w:numFmt w:val="decimal"/>
      <w:lvlText w:val="%5."/>
      <w:lvlJc w:val="left"/>
      <w:pPr>
        <w:tabs>
          <w:tab w:val="num" w:pos="3000"/>
        </w:tabs>
        <w:ind w:left="3000" w:hanging="360"/>
      </w:pPr>
    </w:lvl>
    <w:lvl w:ilvl="5" w:tplc="08090005">
      <w:start w:val="1"/>
      <w:numFmt w:val="decimal"/>
      <w:lvlText w:val="%6."/>
      <w:lvlJc w:val="left"/>
      <w:pPr>
        <w:tabs>
          <w:tab w:val="num" w:pos="3720"/>
        </w:tabs>
        <w:ind w:left="3720" w:hanging="360"/>
      </w:pPr>
    </w:lvl>
    <w:lvl w:ilvl="6" w:tplc="08090001">
      <w:start w:val="1"/>
      <w:numFmt w:val="decimal"/>
      <w:lvlText w:val="%7."/>
      <w:lvlJc w:val="left"/>
      <w:pPr>
        <w:tabs>
          <w:tab w:val="num" w:pos="4440"/>
        </w:tabs>
        <w:ind w:left="4440" w:hanging="360"/>
      </w:pPr>
    </w:lvl>
    <w:lvl w:ilvl="7" w:tplc="08090003">
      <w:start w:val="1"/>
      <w:numFmt w:val="decimal"/>
      <w:lvlText w:val="%8."/>
      <w:lvlJc w:val="left"/>
      <w:pPr>
        <w:tabs>
          <w:tab w:val="num" w:pos="5160"/>
        </w:tabs>
        <w:ind w:left="5160" w:hanging="360"/>
      </w:pPr>
    </w:lvl>
    <w:lvl w:ilvl="8" w:tplc="08090005">
      <w:start w:val="1"/>
      <w:numFmt w:val="decimal"/>
      <w:lvlText w:val="%9."/>
      <w:lvlJc w:val="left"/>
      <w:pPr>
        <w:tabs>
          <w:tab w:val="num" w:pos="5880"/>
        </w:tabs>
        <w:ind w:left="5880" w:hanging="360"/>
      </w:pPr>
    </w:lvl>
  </w:abstractNum>
  <w:abstractNum w:abstractNumId="16"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EFE282C"/>
    <w:multiLevelType w:val="hybridMultilevel"/>
    <w:tmpl w:val="ACD059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D403A31"/>
    <w:multiLevelType w:val="hybridMultilevel"/>
    <w:tmpl w:val="6400B4D4"/>
    <w:lvl w:ilvl="0" w:tplc="BA4433B8">
      <w:start w:val="1"/>
      <w:numFmt w:val="bullet"/>
      <w:lvlText w:val="o"/>
      <w:lvlJc w:val="left"/>
      <w:pPr>
        <w:tabs>
          <w:tab w:val="num" w:pos="720"/>
        </w:tabs>
        <w:ind w:left="720" w:hanging="360"/>
      </w:pPr>
      <w:rPr>
        <w:rFonts w:ascii="Courier New" w:hAnsi="Courier New" w:hint="default"/>
      </w:rPr>
    </w:lvl>
    <w:lvl w:ilvl="1" w:tplc="5FDA82EE" w:tentative="1">
      <w:start w:val="1"/>
      <w:numFmt w:val="bullet"/>
      <w:lvlText w:val="o"/>
      <w:lvlJc w:val="left"/>
      <w:pPr>
        <w:tabs>
          <w:tab w:val="num" w:pos="1440"/>
        </w:tabs>
        <w:ind w:left="1440" w:hanging="360"/>
      </w:pPr>
      <w:rPr>
        <w:rFonts w:ascii="Courier New" w:hAnsi="Courier New" w:hint="default"/>
      </w:rPr>
    </w:lvl>
    <w:lvl w:ilvl="2" w:tplc="57B8C2A4" w:tentative="1">
      <w:start w:val="1"/>
      <w:numFmt w:val="bullet"/>
      <w:lvlText w:val=""/>
      <w:lvlJc w:val="left"/>
      <w:pPr>
        <w:tabs>
          <w:tab w:val="num" w:pos="2160"/>
        </w:tabs>
        <w:ind w:left="2160" w:hanging="360"/>
      </w:pPr>
      <w:rPr>
        <w:rFonts w:ascii="Wingdings" w:hAnsi="Wingdings" w:hint="default"/>
      </w:rPr>
    </w:lvl>
    <w:lvl w:ilvl="3" w:tplc="9B3A9476" w:tentative="1">
      <w:start w:val="1"/>
      <w:numFmt w:val="bullet"/>
      <w:lvlText w:val=""/>
      <w:lvlJc w:val="left"/>
      <w:pPr>
        <w:tabs>
          <w:tab w:val="num" w:pos="2880"/>
        </w:tabs>
        <w:ind w:left="2880" w:hanging="360"/>
      </w:pPr>
      <w:rPr>
        <w:rFonts w:ascii="Symbol" w:hAnsi="Symbol" w:hint="default"/>
      </w:rPr>
    </w:lvl>
    <w:lvl w:ilvl="4" w:tplc="1B24744E" w:tentative="1">
      <w:start w:val="1"/>
      <w:numFmt w:val="bullet"/>
      <w:lvlText w:val="o"/>
      <w:lvlJc w:val="left"/>
      <w:pPr>
        <w:tabs>
          <w:tab w:val="num" w:pos="3600"/>
        </w:tabs>
        <w:ind w:left="3600" w:hanging="360"/>
      </w:pPr>
      <w:rPr>
        <w:rFonts w:ascii="Courier New" w:hAnsi="Courier New" w:hint="default"/>
      </w:rPr>
    </w:lvl>
    <w:lvl w:ilvl="5" w:tplc="5282C63E" w:tentative="1">
      <w:start w:val="1"/>
      <w:numFmt w:val="bullet"/>
      <w:lvlText w:val=""/>
      <w:lvlJc w:val="left"/>
      <w:pPr>
        <w:tabs>
          <w:tab w:val="num" w:pos="4320"/>
        </w:tabs>
        <w:ind w:left="4320" w:hanging="360"/>
      </w:pPr>
      <w:rPr>
        <w:rFonts w:ascii="Wingdings" w:hAnsi="Wingdings" w:hint="default"/>
      </w:rPr>
    </w:lvl>
    <w:lvl w:ilvl="6" w:tplc="EAF45858" w:tentative="1">
      <w:start w:val="1"/>
      <w:numFmt w:val="bullet"/>
      <w:lvlText w:val=""/>
      <w:lvlJc w:val="left"/>
      <w:pPr>
        <w:tabs>
          <w:tab w:val="num" w:pos="5040"/>
        </w:tabs>
        <w:ind w:left="5040" w:hanging="360"/>
      </w:pPr>
      <w:rPr>
        <w:rFonts w:ascii="Symbol" w:hAnsi="Symbol" w:hint="default"/>
      </w:rPr>
    </w:lvl>
    <w:lvl w:ilvl="7" w:tplc="8F648DA4" w:tentative="1">
      <w:start w:val="1"/>
      <w:numFmt w:val="bullet"/>
      <w:lvlText w:val="o"/>
      <w:lvlJc w:val="left"/>
      <w:pPr>
        <w:tabs>
          <w:tab w:val="num" w:pos="5760"/>
        </w:tabs>
        <w:ind w:left="5760" w:hanging="360"/>
      </w:pPr>
      <w:rPr>
        <w:rFonts w:ascii="Courier New" w:hAnsi="Courier New" w:hint="default"/>
      </w:rPr>
    </w:lvl>
    <w:lvl w:ilvl="8" w:tplc="2DA6A69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703405"/>
    <w:multiLevelType w:val="hybridMultilevel"/>
    <w:tmpl w:val="BEC0566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0" w15:restartNumberingAfterBreak="0">
    <w:nsid w:val="5ECE510B"/>
    <w:multiLevelType w:val="hybridMultilevel"/>
    <w:tmpl w:val="B46E7D1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6E3D74F8"/>
    <w:multiLevelType w:val="singleLevel"/>
    <w:tmpl w:val="841C9F6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D4168DB"/>
    <w:multiLevelType w:val="hybridMultilevel"/>
    <w:tmpl w:val="9FC84366"/>
    <w:lvl w:ilvl="0" w:tplc="04090001">
      <w:start w:val="1"/>
      <w:numFmt w:val="bullet"/>
      <w:lvlText w:val=""/>
      <w:lvlJc w:val="left"/>
      <w:pPr>
        <w:ind w:left="144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62661897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288126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754840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55061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208269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14090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715647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9813617">
    <w:abstractNumId w:val="0"/>
    <w:lvlOverride w:ilvl="0">
      <w:lvl w:ilvl="0">
        <w:numFmt w:val="bullet"/>
        <w:lvlText w:val=""/>
        <w:legacy w:legacy="1" w:legacySpace="120" w:legacyIndent="360"/>
        <w:lvlJc w:val="left"/>
        <w:pPr>
          <w:ind w:left="0" w:hanging="360"/>
        </w:pPr>
        <w:rPr>
          <w:rFonts w:ascii="Symbol" w:hAnsi="Symbol" w:hint="default"/>
        </w:rPr>
      </w:lvl>
    </w:lvlOverride>
  </w:num>
  <w:num w:numId="9" w16cid:durableId="18791990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664697">
    <w:abstractNumId w:val="21"/>
  </w:num>
  <w:num w:numId="11" w16cid:durableId="161120577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184590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49629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5468761">
    <w:abstractNumId w:val="7"/>
  </w:num>
  <w:num w:numId="15" w16cid:durableId="53296495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6371246">
    <w:abstractNumId w:val="3"/>
  </w:num>
  <w:num w:numId="17" w16cid:durableId="1992247268">
    <w:abstractNumId w:val="14"/>
  </w:num>
  <w:num w:numId="18" w16cid:durableId="532814534">
    <w:abstractNumId w:val="22"/>
  </w:num>
  <w:num w:numId="19" w16cid:durableId="1078595106">
    <w:abstractNumId w:val="10"/>
  </w:num>
  <w:num w:numId="20" w16cid:durableId="2109424685">
    <w:abstractNumId w:val="18"/>
  </w:num>
  <w:num w:numId="21" w16cid:durableId="15469081">
    <w:abstractNumId w:val="1"/>
  </w:num>
  <w:num w:numId="22" w16cid:durableId="224024026">
    <w:abstractNumId w:val="8"/>
  </w:num>
  <w:num w:numId="23" w16cid:durableId="494421929">
    <w:abstractNumId w:val="5"/>
  </w:num>
  <w:num w:numId="24" w16cid:durableId="872572673">
    <w:abstractNumId w:val="2"/>
  </w:num>
  <w:num w:numId="25" w16cid:durableId="370426707">
    <w:abstractNumId w:val="0"/>
    <w:lvlOverride w:ilvl="0">
      <w:lvl w:ilvl="0">
        <w:start w:val="1"/>
        <w:numFmt w:val="bullet"/>
        <w:lvlText w:val=""/>
        <w:legacy w:legacy="1" w:legacySpace="0" w:legacyIndent="360"/>
        <w:lvlJc w:val="left"/>
        <w:pPr>
          <w:ind w:left="3240" w:hanging="360"/>
        </w:pPr>
        <w:rPr>
          <w:rFonts w:ascii="Symbol" w:hAnsi="Symbol" w:hint="default"/>
        </w:rPr>
      </w:lvl>
    </w:lvlOverride>
  </w:num>
  <w:num w:numId="26" w16cid:durableId="1216627245">
    <w:abstractNumId w:val="0"/>
    <w:lvlOverride w:ilvl="0">
      <w:lvl w:ilvl="0">
        <w:start w:val="1"/>
        <w:numFmt w:val="bullet"/>
        <w:lvlText w:val=""/>
        <w:legacy w:legacy="1" w:legacySpace="0" w:legacyIndent="360"/>
        <w:lvlJc w:val="left"/>
        <w:pPr>
          <w:ind w:left="3240" w:hanging="360"/>
        </w:pPr>
        <w:rPr>
          <w:rFonts w:ascii="Symbol" w:hAnsi="Symbol" w:hint="default"/>
        </w:rPr>
      </w:lvl>
    </w:lvlOverride>
  </w:num>
  <w:num w:numId="27" w16cid:durableId="1881938214">
    <w:abstractNumId w:val="11"/>
  </w:num>
  <w:num w:numId="28" w16cid:durableId="1491093968">
    <w:abstractNumId w:val="9"/>
  </w:num>
  <w:num w:numId="29" w16cid:durableId="422073689">
    <w:abstractNumId w:val="19"/>
  </w:num>
  <w:num w:numId="30" w16cid:durableId="1094549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AB"/>
    <w:rsid w:val="00011840"/>
    <w:rsid w:val="00017DD8"/>
    <w:rsid w:val="00065FE4"/>
    <w:rsid w:val="00085613"/>
    <w:rsid w:val="00091590"/>
    <w:rsid w:val="00096A0C"/>
    <w:rsid w:val="000B5B46"/>
    <w:rsid w:val="00100C82"/>
    <w:rsid w:val="001039D4"/>
    <w:rsid w:val="001327BD"/>
    <w:rsid w:val="001402FA"/>
    <w:rsid w:val="001C7EF8"/>
    <w:rsid w:val="00205A7A"/>
    <w:rsid w:val="0022159C"/>
    <w:rsid w:val="002517D5"/>
    <w:rsid w:val="00255C8C"/>
    <w:rsid w:val="002604C9"/>
    <w:rsid w:val="002A73FD"/>
    <w:rsid w:val="002E098A"/>
    <w:rsid w:val="002E0D45"/>
    <w:rsid w:val="00303466"/>
    <w:rsid w:val="00315CB8"/>
    <w:rsid w:val="003D4B77"/>
    <w:rsid w:val="003F2DBA"/>
    <w:rsid w:val="00434A58"/>
    <w:rsid w:val="0043773B"/>
    <w:rsid w:val="004739AB"/>
    <w:rsid w:val="0050010E"/>
    <w:rsid w:val="00501D5F"/>
    <w:rsid w:val="005125A2"/>
    <w:rsid w:val="00552BAD"/>
    <w:rsid w:val="00564B9B"/>
    <w:rsid w:val="0059288A"/>
    <w:rsid w:val="005B7764"/>
    <w:rsid w:val="005D3C14"/>
    <w:rsid w:val="005F33D8"/>
    <w:rsid w:val="00617B40"/>
    <w:rsid w:val="00634922"/>
    <w:rsid w:val="00647D74"/>
    <w:rsid w:val="006941CC"/>
    <w:rsid w:val="006E3CD5"/>
    <w:rsid w:val="00713A17"/>
    <w:rsid w:val="007330B3"/>
    <w:rsid w:val="00746BE0"/>
    <w:rsid w:val="00773F41"/>
    <w:rsid w:val="00787AE1"/>
    <w:rsid w:val="007B355C"/>
    <w:rsid w:val="00802D7A"/>
    <w:rsid w:val="00822445"/>
    <w:rsid w:val="00831AE8"/>
    <w:rsid w:val="0085502C"/>
    <w:rsid w:val="00863CD4"/>
    <w:rsid w:val="00875EC1"/>
    <w:rsid w:val="008B566D"/>
    <w:rsid w:val="008C4D1E"/>
    <w:rsid w:val="00931FF7"/>
    <w:rsid w:val="00943DED"/>
    <w:rsid w:val="0096204A"/>
    <w:rsid w:val="009866BE"/>
    <w:rsid w:val="009E78CD"/>
    <w:rsid w:val="00A00B5B"/>
    <w:rsid w:val="00A01D05"/>
    <w:rsid w:val="00A2069A"/>
    <w:rsid w:val="00A22E6B"/>
    <w:rsid w:val="00A25D2D"/>
    <w:rsid w:val="00A34F85"/>
    <w:rsid w:val="00A941E8"/>
    <w:rsid w:val="00AA0DC0"/>
    <w:rsid w:val="00AC764B"/>
    <w:rsid w:val="00B051A8"/>
    <w:rsid w:val="00B22399"/>
    <w:rsid w:val="00B62A71"/>
    <w:rsid w:val="00BA3FFA"/>
    <w:rsid w:val="00BC726F"/>
    <w:rsid w:val="00BD5A36"/>
    <w:rsid w:val="00BF512C"/>
    <w:rsid w:val="00BF7653"/>
    <w:rsid w:val="00C1275A"/>
    <w:rsid w:val="00C14FAC"/>
    <w:rsid w:val="00C234B2"/>
    <w:rsid w:val="00C459DE"/>
    <w:rsid w:val="00C96E75"/>
    <w:rsid w:val="00CA08AD"/>
    <w:rsid w:val="00CA6870"/>
    <w:rsid w:val="00CD155C"/>
    <w:rsid w:val="00CF7570"/>
    <w:rsid w:val="00D04BF3"/>
    <w:rsid w:val="00D364E1"/>
    <w:rsid w:val="00D60853"/>
    <w:rsid w:val="00DB5A62"/>
    <w:rsid w:val="00DD621B"/>
    <w:rsid w:val="00E20726"/>
    <w:rsid w:val="00E36BA5"/>
    <w:rsid w:val="00E929CA"/>
    <w:rsid w:val="00EA5F23"/>
    <w:rsid w:val="00EF26F8"/>
    <w:rsid w:val="00F00880"/>
    <w:rsid w:val="00F12F25"/>
    <w:rsid w:val="00F21013"/>
    <w:rsid w:val="00F53424"/>
    <w:rsid w:val="00F64950"/>
    <w:rsid w:val="00F84F88"/>
    <w:rsid w:val="00FB38DD"/>
    <w:rsid w:val="00FC3C4E"/>
    <w:rsid w:val="00FD4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CA46"/>
  <w15:docId w15:val="{9BE36A4E-3EE7-4EA8-B90C-CFB0B5DD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AB"/>
    <w:rPr>
      <w:rFonts w:ascii="Arial" w:eastAsia="Times New Roman" w:hAnsi="Arial" w:cs="Arial"/>
      <w:sz w:val="24"/>
      <w:szCs w:val="24"/>
    </w:rPr>
  </w:style>
  <w:style w:type="paragraph" w:styleId="Heading1">
    <w:name w:val="heading 1"/>
    <w:basedOn w:val="Normal"/>
    <w:next w:val="Normal"/>
    <w:link w:val="Heading1Char"/>
    <w:qFormat/>
    <w:rsid w:val="004739AB"/>
    <w:pPr>
      <w:keepNext/>
      <w:jc w:val="center"/>
      <w:outlineLvl w:val="0"/>
    </w:pPr>
    <w:rPr>
      <w:rFonts w:cs="Times New Roman"/>
      <w:b/>
      <w:color w:val="000000"/>
      <w:szCs w:val="20"/>
      <w:u w:val="single"/>
      <w:lang w:eastAsia="en-US"/>
    </w:rPr>
  </w:style>
  <w:style w:type="paragraph" w:styleId="Heading5">
    <w:name w:val="heading 5"/>
    <w:basedOn w:val="Normal"/>
    <w:next w:val="Normal"/>
    <w:link w:val="Heading5Char"/>
    <w:semiHidden/>
    <w:unhideWhenUsed/>
    <w:qFormat/>
    <w:rsid w:val="004739AB"/>
    <w:pPr>
      <w:spacing w:before="240" w:after="60"/>
      <w:outlineLvl w:val="4"/>
    </w:pPr>
    <w:rPr>
      <w:rFonts w:ascii="Times New Roman" w:hAnsi="Times New Roman" w:cs="Times New Roman"/>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9AB"/>
    <w:rPr>
      <w:rFonts w:ascii="Arial" w:eastAsia="Times New Roman" w:hAnsi="Arial" w:cs="Times New Roman"/>
      <w:b/>
      <w:color w:val="000000"/>
      <w:sz w:val="24"/>
      <w:szCs w:val="20"/>
      <w:u w:val="single"/>
      <w:lang w:val="en-GB"/>
    </w:rPr>
  </w:style>
  <w:style w:type="character" w:customStyle="1" w:styleId="Heading5Char">
    <w:name w:val="Heading 5 Char"/>
    <w:basedOn w:val="DefaultParagraphFont"/>
    <w:link w:val="Heading5"/>
    <w:semiHidden/>
    <w:rsid w:val="004739AB"/>
    <w:rPr>
      <w:rFonts w:ascii="Times New Roman" w:eastAsia="Times New Roman" w:hAnsi="Times New Roman" w:cs="Times New Roman"/>
      <w:b/>
      <w:bCs/>
      <w:i/>
      <w:iCs/>
      <w:sz w:val="26"/>
      <w:szCs w:val="26"/>
      <w:lang w:val="en-GB"/>
    </w:rPr>
  </w:style>
  <w:style w:type="paragraph" w:styleId="Title">
    <w:name w:val="Title"/>
    <w:basedOn w:val="Normal"/>
    <w:link w:val="TitleChar"/>
    <w:qFormat/>
    <w:rsid w:val="004739AB"/>
    <w:pPr>
      <w:jc w:val="center"/>
    </w:pPr>
    <w:rPr>
      <w:rFonts w:cs="Times New Roman"/>
      <w:b/>
      <w:szCs w:val="20"/>
      <w:u w:val="single"/>
      <w:lang w:eastAsia="en-US"/>
    </w:rPr>
  </w:style>
  <w:style w:type="character" w:customStyle="1" w:styleId="TitleChar">
    <w:name w:val="Title Char"/>
    <w:basedOn w:val="DefaultParagraphFont"/>
    <w:link w:val="Title"/>
    <w:rsid w:val="004739AB"/>
    <w:rPr>
      <w:rFonts w:ascii="Arial" w:eastAsia="Times New Roman" w:hAnsi="Arial" w:cs="Times New Roman"/>
      <w:b/>
      <w:sz w:val="24"/>
      <w:szCs w:val="20"/>
      <w:u w:val="single"/>
      <w:lang w:val="en-GB"/>
    </w:rPr>
  </w:style>
  <w:style w:type="paragraph" w:styleId="BodyText2">
    <w:name w:val="Body Text 2"/>
    <w:basedOn w:val="Normal"/>
    <w:link w:val="BodyText2Char"/>
    <w:semiHidden/>
    <w:unhideWhenUsed/>
    <w:rsid w:val="004739AB"/>
    <w:pPr>
      <w:ind w:right="-90"/>
      <w:jc w:val="both"/>
    </w:pPr>
    <w:rPr>
      <w:lang w:eastAsia="en-US"/>
    </w:rPr>
  </w:style>
  <w:style w:type="character" w:customStyle="1" w:styleId="BodyText2Char">
    <w:name w:val="Body Text 2 Char"/>
    <w:basedOn w:val="DefaultParagraphFont"/>
    <w:link w:val="BodyText2"/>
    <w:semiHidden/>
    <w:rsid w:val="004739AB"/>
    <w:rPr>
      <w:rFonts w:ascii="Arial" w:eastAsia="Times New Roman" w:hAnsi="Arial" w:cs="Arial"/>
      <w:sz w:val="24"/>
      <w:szCs w:val="24"/>
      <w:lang w:val="en-GB"/>
    </w:rPr>
  </w:style>
  <w:style w:type="paragraph" w:styleId="ListParagraph">
    <w:name w:val="List Paragraph"/>
    <w:basedOn w:val="Normal"/>
    <w:uiPriority w:val="34"/>
    <w:qFormat/>
    <w:rsid w:val="004739AB"/>
    <w:pPr>
      <w:ind w:left="720"/>
      <w:contextualSpacing/>
    </w:pPr>
  </w:style>
  <w:style w:type="paragraph" w:styleId="Header">
    <w:name w:val="header"/>
    <w:basedOn w:val="Normal"/>
    <w:link w:val="HeaderChar"/>
    <w:rsid w:val="005F33D8"/>
    <w:pPr>
      <w:tabs>
        <w:tab w:val="center" w:pos="4153"/>
        <w:tab w:val="right" w:pos="8306"/>
      </w:tabs>
      <w:overflowPunct w:val="0"/>
      <w:autoSpaceDE w:val="0"/>
      <w:autoSpaceDN w:val="0"/>
      <w:adjustRightInd w:val="0"/>
      <w:textAlignment w:val="baseline"/>
    </w:pPr>
    <w:rPr>
      <w:rFonts w:cs="Times New Roman"/>
      <w:szCs w:val="20"/>
    </w:rPr>
  </w:style>
  <w:style w:type="character" w:customStyle="1" w:styleId="HeaderChar">
    <w:name w:val="Header Char"/>
    <w:basedOn w:val="DefaultParagraphFont"/>
    <w:link w:val="Header"/>
    <w:rsid w:val="005F33D8"/>
    <w:rPr>
      <w:rFonts w:ascii="Arial" w:eastAsia="Times New Roman" w:hAnsi="Arial"/>
      <w:sz w:val="24"/>
    </w:rPr>
  </w:style>
  <w:style w:type="paragraph" w:styleId="Footer">
    <w:name w:val="footer"/>
    <w:basedOn w:val="Normal"/>
    <w:link w:val="FooterChar"/>
    <w:uiPriority w:val="99"/>
    <w:unhideWhenUsed/>
    <w:rsid w:val="00CA08AD"/>
    <w:pPr>
      <w:tabs>
        <w:tab w:val="center" w:pos="4513"/>
        <w:tab w:val="right" w:pos="9026"/>
      </w:tabs>
    </w:pPr>
  </w:style>
  <w:style w:type="character" w:customStyle="1" w:styleId="FooterChar">
    <w:name w:val="Footer Char"/>
    <w:basedOn w:val="DefaultParagraphFont"/>
    <w:link w:val="Footer"/>
    <w:uiPriority w:val="99"/>
    <w:rsid w:val="00CA08AD"/>
    <w:rPr>
      <w:rFonts w:ascii="Arial" w:eastAsia="Times New Roman" w:hAnsi="Arial" w:cs="Arial"/>
      <w:sz w:val="24"/>
      <w:szCs w:val="24"/>
    </w:rPr>
  </w:style>
  <w:style w:type="paragraph" w:styleId="NoSpacing">
    <w:name w:val="No Spacing"/>
    <w:uiPriority w:val="1"/>
    <w:qFormat/>
    <w:rsid w:val="00EF26F8"/>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40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3586</Words>
  <Characters>20443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Mid Yorkshire Hospitals NHS Trust</Company>
  <LinksUpToDate>false</LinksUpToDate>
  <CharactersWithSpaces>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diane.moore</dc:creator>
  <cp:lastModifiedBy>OMOPE, Oluwaseyi (MID YORKSHIRE TEACHING NHS TRUST)</cp:lastModifiedBy>
  <cp:revision>2</cp:revision>
  <cp:lastPrinted>2025-05-16T09:53:00Z</cp:lastPrinted>
  <dcterms:created xsi:type="dcterms:W3CDTF">2025-06-02T08:56:00Z</dcterms:created>
  <dcterms:modified xsi:type="dcterms:W3CDTF">2025-06-02T08:56:00Z</dcterms:modified>
</cp:coreProperties>
</file>